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1D27E" w14:textId="77777777" w:rsidR="00242F94" w:rsidRPr="00AA78AA" w:rsidRDefault="0083346B" w:rsidP="002A0B02">
      <w:pPr>
        <w:spacing w:before="2040" w:after="2040"/>
        <w:ind w:left="284" w:hanging="284"/>
      </w:pPr>
      <w:r w:rsidRPr="00AA78AA">
        <w:rPr>
          <w:b/>
          <w:i/>
          <w:noProof/>
          <w:sz w:val="44"/>
          <w:szCs w:val="44"/>
        </w:rPr>
        <w:drawing>
          <wp:anchor distT="0" distB="0" distL="114300" distR="114300" simplePos="0" relativeHeight="251656192" behindDoc="0" locked="0" layoutInCell="1" allowOverlap="1" wp14:anchorId="7E362C7D" wp14:editId="7F55B151">
            <wp:simplePos x="0" y="0"/>
            <wp:positionH relativeFrom="page">
              <wp:align>center</wp:align>
            </wp:positionH>
            <wp:positionV relativeFrom="paragraph">
              <wp:posOffset>92710</wp:posOffset>
            </wp:positionV>
            <wp:extent cx="2514600" cy="2628900"/>
            <wp:effectExtent l="0" t="0" r="0" b="0"/>
            <wp:wrapTopAndBottom/>
            <wp:docPr id="80" name="Kép 28" descr="cí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descr="címer"/>
                    <pic:cNvPicPr>
                      <a:picLocks noChangeAspect="1" noChangeArrowheads="1"/>
                    </pic:cNvPicPr>
                  </pic:nvPicPr>
                  <pic:blipFill>
                    <a:blip r:embed="rId8" cstate="print">
                      <a:lum contrast="48000"/>
                    </a:blip>
                    <a:srcRect/>
                    <a:stretch>
                      <a:fillRect/>
                    </a:stretch>
                  </pic:blipFill>
                  <pic:spPr bwMode="auto">
                    <a:xfrm>
                      <a:off x="0" y="0"/>
                      <a:ext cx="2514600" cy="2628900"/>
                    </a:xfrm>
                    <a:prstGeom prst="rect">
                      <a:avLst/>
                    </a:prstGeom>
                    <a:noFill/>
                    <a:ln w="9525">
                      <a:noFill/>
                      <a:miter lim="800000"/>
                      <a:headEnd/>
                      <a:tailEnd/>
                    </a:ln>
                  </pic:spPr>
                </pic:pic>
              </a:graphicData>
            </a:graphic>
          </wp:anchor>
        </w:drawing>
      </w:r>
      <w:r w:rsidR="00874EF4" w:rsidRPr="00AA78AA">
        <w:rPr>
          <w:b/>
          <w:i/>
          <w:sz w:val="44"/>
          <w:szCs w:val="44"/>
        </w:rPr>
        <w:t>Sándorfalva Város Szociális Szolgáltatástervezési Koncepciój</w:t>
      </w:r>
      <w:r w:rsidR="00A7617D" w:rsidRPr="00AA78AA">
        <w:rPr>
          <w:b/>
          <w:i/>
          <w:sz w:val="44"/>
          <w:szCs w:val="44"/>
        </w:rPr>
        <w:t>ának felülvizsgálat</w:t>
      </w:r>
    </w:p>
    <w:p w14:paraId="5A54E0AC" w14:textId="77777777" w:rsidR="00A7617D" w:rsidRPr="00AA78AA" w:rsidRDefault="00874EF4" w:rsidP="00A7617D">
      <w:pPr>
        <w:tabs>
          <w:tab w:val="left" w:pos="3660"/>
          <w:tab w:val="center" w:pos="4536"/>
          <w:tab w:val="left" w:pos="5565"/>
        </w:tabs>
        <w:spacing w:before="1080"/>
        <w:contextualSpacing/>
        <w:rPr>
          <w:b/>
          <w:i/>
          <w:sz w:val="44"/>
          <w:szCs w:val="44"/>
        </w:rPr>
      </w:pPr>
      <w:r w:rsidRPr="00AA78AA">
        <w:rPr>
          <w:b/>
          <w:i/>
          <w:sz w:val="44"/>
          <w:szCs w:val="44"/>
        </w:rPr>
        <w:t>20</w:t>
      </w:r>
      <w:r w:rsidR="00833F2A" w:rsidRPr="00AA78AA">
        <w:rPr>
          <w:b/>
          <w:i/>
          <w:sz w:val="44"/>
          <w:szCs w:val="44"/>
        </w:rPr>
        <w:t>2</w:t>
      </w:r>
      <w:r w:rsidR="00FB4169">
        <w:rPr>
          <w:b/>
          <w:i/>
          <w:sz w:val="44"/>
          <w:szCs w:val="44"/>
        </w:rPr>
        <w:t>2</w:t>
      </w:r>
      <w:r w:rsidRPr="00AA78AA">
        <w:rPr>
          <w:b/>
          <w:i/>
          <w:sz w:val="44"/>
          <w:szCs w:val="44"/>
        </w:rPr>
        <w:t>.</w:t>
      </w:r>
    </w:p>
    <w:p w14:paraId="053C0978" w14:textId="77777777" w:rsidR="00DD157A" w:rsidRDefault="00A7617D" w:rsidP="00A7617D">
      <w:pPr>
        <w:contextualSpacing/>
        <w:jc w:val="both"/>
        <w:rPr>
          <w:b/>
          <w:i/>
          <w:sz w:val="44"/>
          <w:szCs w:val="44"/>
        </w:rPr>
      </w:pPr>
      <w:r w:rsidRPr="00AA78AA">
        <w:rPr>
          <w:b/>
          <w:i/>
          <w:sz w:val="44"/>
          <w:szCs w:val="44"/>
        </w:rPr>
        <w:br w:type="page"/>
      </w:r>
    </w:p>
    <w:p w14:paraId="6B43F20B" w14:textId="77777777" w:rsidR="009E6241" w:rsidRPr="008152AB" w:rsidRDefault="008152AB" w:rsidP="008152AB">
      <w:pPr>
        <w:contextualSpacing/>
        <w:rPr>
          <w:b/>
          <w:i/>
          <w:sz w:val="28"/>
          <w:szCs w:val="28"/>
        </w:rPr>
      </w:pPr>
      <w:r w:rsidRPr="008152AB">
        <w:rPr>
          <w:b/>
          <w:i/>
          <w:sz w:val="28"/>
          <w:szCs w:val="28"/>
        </w:rPr>
        <w:lastRenderedPageBreak/>
        <w:t>Tartalomjegyzék</w:t>
      </w:r>
    </w:p>
    <w:p w14:paraId="28A98BB4" w14:textId="77777777" w:rsidR="008152AB" w:rsidRDefault="008152AB" w:rsidP="008152AB">
      <w:pPr>
        <w:contextualSpacing/>
        <w:rPr>
          <w:b/>
          <w:i/>
          <w:sz w:val="24"/>
          <w:szCs w:val="24"/>
        </w:rPr>
      </w:pPr>
    </w:p>
    <w:p w14:paraId="0B614E0A" w14:textId="77777777" w:rsidR="00B40654" w:rsidRDefault="00B40654" w:rsidP="00987371">
      <w:pPr>
        <w:contextualSpacing/>
        <w:jc w:val="left"/>
        <w:rPr>
          <w:bCs/>
          <w:iCs/>
          <w:sz w:val="24"/>
          <w:szCs w:val="24"/>
        </w:rPr>
      </w:pPr>
    </w:p>
    <w:p w14:paraId="2EFB7A59" w14:textId="77777777" w:rsidR="00B40654" w:rsidRPr="00F45576" w:rsidRDefault="00B40654" w:rsidP="005A5563">
      <w:pPr>
        <w:tabs>
          <w:tab w:val="left" w:leader="dot" w:pos="9356"/>
        </w:tabs>
        <w:contextualSpacing/>
        <w:jc w:val="both"/>
        <w:rPr>
          <w:bCs/>
          <w:iCs/>
          <w:sz w:val="28"/>
          <w:szCs w:val="28"/>
        </w:rPr>
      </w:pPr>
      <w:r w:rsidRPr="00F45576">
        <w:rPr>
          <w:bCs/>
          <w:iCs/>
          <w:sz w:val="24"/>
          <w:szCs w:val="24"/>
        </w:rPr>
        <w:t xml:space="preserve">1. </w:t>
      </w:r>
      <w:r w:rsidR="00B146B2">
        <w:rPr>
          <w:bCs/>
          <w:iCs/>
          <w:sz w:val="28"/>
          <w:szCs w:val="28"/>
        </w:rPr>
        <w:t>Bevezetés</w:t>
      </w:r>
      <w:r w:rsidR="00B146B2">
        <w:rPr>
          <w:bCs/>
          <w:iCs/>
          <w:sz w:val="28"/>
          <w:szCs w:val="28"/>
        </w:rPr>
        <w:tab/>
        <w:t>4</w:t>
      </w:r>
    </w:p>
    <w:p w14:paraId="00918253" w14:textId="77777777" w:rsidR="00B40654" w:rsidRPr="00F45576" w:rsidRDefault="00B40654" w:rsidP="005A5563">
      <w:pPr>
        <w:tabs>
          <w:tab w:val="left" w:leader="dot" w:pos="9356"/>
        </w:tabs>
        <w:contextualSpacing/>
        <w:jc w:val="both"/>
        <w:rPr>
          <w:bCs/>
          <w:iCs/>
          <w:sz w:val="28"/>
          <w:szCs w:val="28"/>
        </w:rPr>
      </w:pPr>
      <w:r w:rsidRPr="00F45576">
        <w:rPr>
          <w:bCs/>
          <w:iCs/>
          <w:sz w:val="28"/>
          <w:szCs w:val="28"/>
        </w:rPr>
        <w:t>2. A szolgáltatás</w:t>
      </w:r>
      <w:r w:rsidR="005A5563">
        <w:rPr>
          <w:bCs/>
          <w:iCs/>
          <w:sz w:val="28"/>
          <w:szCs w:val="28"/>
        </w:rPr>
        <w:t>tervezési koncepció célja</w:t>
      </w:r>
      <w:r w:rsidR="00FC58AE">
        <w:rPr>
          <w:bCs/>
          <w:iCs/>
          <w:sz w:val="28"/>
          <w:szCs w:val="28"/>
        </w:rPr>
        <w:tab/>
      </w:r>
      <w:r w:rsidR="005A5563">
        <w:rPr>
          <w:bCs/>
          <w:iCs/>
          <w:sz w:val="28"/>
          <w:szCs w:val="28"/>
        </w:rPr>
        <w:t>5</w:t>
      </w:r>
    </w:p>
    <w:p w14:paraId="69416365" w14:textId="77777777" w:rsidR="00B40654" w:rsidRPr="00F45576" w:rsidRDefault="00B40654" w:rsidP="005A5563">
      <w:pPr>
        <w:tabs>
          <w:tab w:val="left" w:leader="dot" w:pos="9356"/>
        </w:tabs>
        <w:contextualSpacing/>
        <w:jc w:val="both"/>
        <w:rPr>
          <w:bCs/>
          <w:iCs/>
          <w:sz w:val="28"/>
          <w:szCs w:val="28"/>
        </w:rPr>
      </w:pPr>
      <w:r w:rsidRPr="00F45576">
        <w:rPr>
          <w:bCs/>
          <w:iCs/>
          <w:sz w:val="28"/>
          <w:szCs w:val="28"/>
        </w:rPr>
        <w:t>3. Általános helyzetkép</w:t>
      </w:r>
      <w:r w:rsidR="005A5563">
        <w:rPr>
          <w:bCs/>
          <w:iCs/>
          <w:sz w:val="28"/>
          <w:szCs w:val="28"/>
        </w:rPr>
        <w:tab/>
        <w:t>6</w:t>
      </w:r>
    </w:p>
    <w:p w14:paraId="0C8F1135" w14:textId="77777777" w:rsidR="00B40654" w:rsidRPr="00F45576" w:rsidRDefault="00B40654" w:rsidP="00AE02F3">
      <w:pPr>
        <w:tabs>
          <w:tab w:val="left" w:leader="dot" w:pos="9356"/>
        </w:tabs>
        <w:ind w:left="284"/>
        <w:contextualSpacing/>
        <w:jc w:val="both"/>
        <w:rPr>
          <w:bCs/>
          <w:iCs/>
          <w:sz w:val="28"/>
          <w:szCs w:val="28"/>
        </w:rPr>
      </w:pPr>
      <w:r w:rsidRPr="00F45576">
        <w:rPr>
          <w:bCs/>
          <w:iCs/>
          <w:sz w:val="28"/>
          <w:szCs w:val="28"/>
        </w:rPr>
        <w:t>3.1. Sándorfalva elhelyezkedése</w:t>
      </w:r>
      <w:r w:rsidR="00AE02F3">
        <w:rPr>
          <w:bCs/>
          <w:iCs/>
          <w:sz w:val="28"/>
          <w:szCs w:val="28"/>
        </w:rPr>
        <w:tab/>
      </w:r>
      <w:r w:rsidR="005A5563">
        <w:rPr>
          <w:bCs/>
          <w:iCs/>
          <w:sz w:val="28"/>
          <w:szCs w:val="28"/>
        </w:rPr>
        <w:t>6</w:t>
      </w:r>
    </w:p>
    <w:p w14:paraId="6793D254" w14:textId="77777777" w:rsidR="00BE1FAB" w:rsidRPr="00F45576" w:rsidRDefault="00B40654" w:rsidP="00AE02F3">
      <w:pPr>
        <w:tabs>
          <w:tab w:val="left" w:leader="dot" w:pos="9356"/>
        </w:tabs>
        <w:ind w:left="284"/>
        <w:contextualSpacing/>
        <w:jc w:val="both"/>
        <w:rPr>
          <w:bCs/>
          <w:iCs/>
          <w:sz w:val="28"/>
          <w:szCs w:val="28"/>
        </w:rPr>
      </w:pPr>
      <w:r w:rsidRPr="00F45576">
        <w:rPr>
          <w:bCs/>
          <w:iCs/>
          <w:sz w:val="28"/>
          <w:szCs w:val="28"/>
        </w:rPr>
        <w:t>3.2. A város demográfiai jellemzői, település szerkezete</w:t>
      </w:r>
      <w:r w:rsidR="005A5563">
        <w:rPr>
          <w:bCs/>
          <w:iCs/>
          <w:sz w:val="28"/>
          <w:szCs w:val="28"/>
        </w:rPr>
        <w:tab/>
      </w:r>
      <w:r w:rsidR="00AE02F3">
        <w:rPr>
          <w:bCs/>
          <w:iCs/>
          <w:sz w:val="28"/>
          <w:szCs w:val="28"/>
        </w:rPr>
        <w:t>6</w:t>
      </w:r>
    </w:p>
    <w:p w14:paraId="2CF8C393" w14:textId="77777777" w:rsidR="00BE1FAB" w:rsidRPr="00F45576" w:rsidRDefault="00BE1FAB" w:rsidP="00BE1FAB">
      <w:pPr>
        <w:ind w:left="709" w:hanging="709"/>
        <w:contextualSpacing/>
        <w:jc w:val="both"/>
        <w:rPr>
          <w:bCs/>
          <w:iCs/>
          <w:sz w:val="28"/>
          <w:szCs w:val="28"/>
        </w:rPr>
      </w:pPr>
      <w:r w:rsidRPr="00F45576">
        <w:rPr>
          <w:bCs/>
          <w:iCs/>
          <w:sz w:val="28"/>
          <w:szCs w:val="28"/>
        </w:rPr>
        <w:t xml:space="preserve">              3.2.1.</w:t>
      </w:r>
      <w:r w:rsidRPr="00F45576">
        <w:rPr>
          <w:b/>
          <w:iCs/>
          <w:sz w:val="28"/>
          <w:szCs w:val="28"/>
        </w:rPr>
        <w:t xml:space="preserve"> </w:t>
      </w:r>
      <w:r w:rsidRPr="00F45576">
        <w:rPr>
          <w:bCs/>
          <w:iCs/>
          <w:sz w:val="28"/>
          <w:szCs w:val="28"/>
        </w:rPr>
        <w:t xml:space="preserve">Az állandó népesség megoszlása korcsoportok, </w:t>
      </w:r>
    </w:p>
    <w:p w14:paraId="5E7396D2" w14:textId="77777777" w:rsidR="00BE1FAB" w:rsidRPr="00F45576" w:rsidRDefault="00AE02F3" w:rsidP="00AE02F3">
      <w:pPr>
        <w:tabs>
          <w:tab w:val="left" w:leader="dot" w:pos="9356"/>
        </w:tabs>
        <w:ind w:left="709" w:hanging="709"/>
        <w:contextualSpacing/>
        <w:jc w:val="both"/>
        <w:rPr>
          <w:bCs/>
          <w:iCs/>
          <w:sz w:val="28"/>
          <w:szCs w:val="28"/>
        </w:rPr>
      </w:pPr>
      <w:r>
        <w:rPr>
          <w:bCs/>
          <w:iCs/>
          <w:sz w:val="28"/>
          <w:szCs w:val="28"/>
        </w:rPr>
        <w:t xml:space="preserve">                        nemek szerinti bontásban</w:t>
      </w:r>
      <w:r>
        <w:rPr>
          <w:bCs/>
          <w:iCs/>
          <w:sz w:val="28"/>
          <w:szCs w:val="28"/>
        </w:rPr>
        <w:tab/>
        <w:t>8</w:t>
      </w:r>
    </w:p>
    <w:p w14:paraId="136DEDE1" w14:textId="77777777" w:rsidR="00BE1FAB" w:rsidRPr="00F45576" w:rsidRDefault="00BE1FAB" w:rsidP="00AE02F3">
      <w:pPr>
        <w:tabs>
          <w:tab w:val="left" w:leader="dot" w:pos="9356"/>
        </w:tabs>
        <w:ind w:left="709" w:hanging="709"/>
        <w:contextualSpacing/>
        <w:jc w:val="both"/>
        <w:rPr>
          <w:bCs/>
          <w:iCs/>
          <w:sz w:val="28"/>
          <w:szCs w:val="28"/>
        </w:rPr>
      </w:pPr>
      <w:r w:rsidRPr="00F45576">
        <w:rPr>
          <w:bCs/>
          <w:iCs/>
          <w:sz w:val="28"/>
          <w:szCs w:val="28"/>
        </w:rPr>
        <w:t xml:space="preserve">              3.2.2. Sándorfalva főbb területi és népességi adatai</w:t>
      </w:r>
      <w:r w:rsidR="00AE02F3">
        <w:rPr>
          <w:bCs/>
          <w:iCs/>
          <w:sz w:val="28"/>
          <w:szCs w:val="28"/>
        </w:rPr>
        <w:tab/>
        <w:t>9</w:t>
      </w:r>
    </w:p>
    <w:p w14:paraId="7B4B8051" w14:textId="77777777" w:rsidR="00BE1FAB" w:rsidRPr="00F45576" w:rsidRDefault="00BE1FAB" w:rsidP="0043455D">
      <w:pPr>
        <w:tabs>
          <w:tab w:val="left" w:leader="dot" w:pos="9214"/>
        </w:tabs>
        <w:ind w:left="709" w:hanging="709"/>
        <w:contextualSpacing/>
        <w:jc w:val="both"/>
        <w:rPr>
          <w:bCs/>
          <w:iCs/>
          <w:sz w:val="28"/>
          <w:szCs w:val="28"/>
        </w:rPr>
      </w:pPr>
      <w:r w:rsidRPr="00F45576">
        <w:rPr>
          <w:bCs/>
          <w:iCs/>
          <w:sz w:val="28"/>
          <w:szCs w:val="28"/>
        </w:rPr>
        <w:t xml:space="preserve">              3.2.</w:t>
      </w:r>
      <w:r w:rsidR="00565E9C" w:rsidRPr="00F45576">
        <w:rPr>
          <w:bCs/>
          <w:iCs/>
          <w:sz w:val="28"/>
          <w:szCs w:val="28"/>
        </w:rPr>
        <w:t>3. Népszaporodás</w:t>
      </w:r>
      <w:r w:rsidR="00AE02F3">
        <w:rPr>
          <w:bCs/>
          <w:iCs/>
          <w:sz w:val="28"/>
          <w:szCs w:val="28"/>
        </w:rPr>
        <w:tab/>
      </w:r>
      <w:r w:rsidR="0043455D">
        <w:rPr>
          <w:bCs/>
          <w:iCs/>
          <w:sz w:val="28"/>
          <w:szCs w:val="28"/>
        </w:rPr>
        <w:t>10</w:t>
      </w:r>
    </w:p>
    <w:p w14:paraId="1A868A61" w14:textId="77777777" w:rsidR="00565E9C" w:rsidRPr="00F45576" w:rsidRDefault="00565E9C" w:rsidP="00AE02F3">
      <w:pPr>
        <w:tabs>
          <w:tab w:val="left" w:leader="dot" w:pos="9214"/>
        </w:tabs>
        <w:ind w:left="2268" w:hanging="1559"/>
        <w:contextualSpacing/>
        <w:jc w:val="both"/>
        <w:rPr>
          <w:bCs/>
          <w:iCs/>
          <w:sz w:val="28"/>
          <w:szCs w:val="28"/>
        </w:rPr>
      </w:pPr>
      <w:r w:rsidRPr="00F45576">
        <w:rPr>
          <w:bCs/>
          <w:iCs/>
          <w:sz w:val="28"/>
          <w:szCs w:val="28"/>
        </w:rPr>
        <w:t xml:space="preserve">    3.2.4. Vándorlások alakulása</w:t>
      </w:r>
      <w:r w:rsidR="00AE02F3">
        <w:rPr>
          <w:bCs/>
          <w:iCs/>
          <w:sz w:val="28"/>
          <w:szCs w:val="28"/>
        </w:rPr>
        <w:tab/>
      </w:r>
      <w:r w:rsidR="00DB1478">
        <w:rPr>
          <w:bCs/>
          <w:iCs/>
          <w:sz w:val="28"/>
          <w:szCs w:val="28"/>
        </w:rPr>
        <w:t>10</w:t>
      </w:r>
    </w:p>
    <w:p w14:paraId="367774E5" w14:textId="77777777" w:rsidR="00565E9C" w:rsidRPr="00F45576" w:rsidRDefault="00565E9C" w:rsidP="00AE02F3">
      <w:pPr>
        <w:tabs>
          <w:tab w:val="left" w:leader="dot" w:pos="9214"/>
        </w:tabs>
        <w:ind w:left="709" w:hanging="709"/>
        <w:contextualSpacing/>
        <w:jc w:val="both"/>
        <w:rPr>
          <w:bCs/>
          <w:iCs/>
          <w:sz w:val="28"/>
          <w:szCs w:val="28"/>
        </w:rPr>
      </w:pPr>
      <w:r w:rsidRPr="00F45576">
        <w:rPr>
          <w:bCs/>
          <w:iCs/>
          <w:sz w:val="28"/>
          <w:szCs w:val="28"/>
        </w:rPr>
        <w:t xml:space="preserve">              3.2.5. Településszerkezet</w:t>
      </w:r>
      <w:r w:rsidR="00AE02F3">
        <w:rPr>
          <w:bCs/>
          <w:iCs/>
          <w:sz w:val="28"/>
          <w:szCs w:val="28"/>
        </w:rPr>
        <w:tab/>
        <w:t>11</w:t>
      </w:r>
    </w:p>
    <w:p w14:paraId="1FCC3DE0" w14:textId="77777777" w:rsidR="00565E9C" w:rsidRPr="00F45576" w:rsidRDefault="00565E9C" w:rsidP="00AE02F3">
      <w:pPr>
        <w:tabs>
          <w:tab w:val="left" w:leader="dot" w:pos="9214"/>
        </w:tabs>
        <w:ind w:left="1418" w:hanging="709"/>
        <w:contextualSpacing/>
        <w:jc w:val="both"/>
        <w:rPr>
          <w:bCs/>
          <w:iCs/>
          <w:sz w:val="28"/>
          <w:szCs w:val="28"/>
        </w:rPr>
      </w:pPr>
      <w:r w:rsidRPr="00F45576">
        <w:rPr>
          <w:bCs/>
          <w:iCs/>
          <w:sz w:val="28"/>
          <w:szCs w:val="28"/>
        </w:rPr>
        <w:t xml:space="preserve">    3.2.6. Egészségügyi helyzetkép</w:t>
      </w:r>
      <w:r w:rsidR="00AE02F3">
        <w:rPr>
          <w:bCs/>
          <w:iCs/>
          <w:sz w:val="28"/>
          <w:szCs w:val="28"/>
        </w:rPr>
        <w:tab/>
        <w:t>12</w:t>
      </w:r>
    </w:p>
    <w:p w14:paraId="796E7531" w14:textId="77777777" w:rsidR="00565E9C" w:rsidRPr="00F45576" w:rsidRDefault="00565E9C" w:rsidP="00AE02F3">
      <w:pPr>
        <w:tabs>
          <w:tab w:val="left" w:leader="dot" w:pos="9214"/>
        </w:tabs>
        <w:ind w:left="709" w:hanging="709"/>
        <w:contextualSpacing/>
        <w:jc w:val="both"/>
        <w:rPr>
          <w:bCs/>
          <w:iCs/>
          <w:sz w:val="28"/>
          <w:szCs w:val="28"/>
        </w:rPr>
      </w:pPr>
      <w:r w:rsidRPr="00F45576">
        <w:rPr>
          <w:bCs/>
          <w:iCs/>
          <w:sz w:val="28"/>
          <w:szCs w:val="28"/>
        </w:rPr>
        <w:t xml:space="preserve">              3.2.7. Mezőgazdaság</w:t>
      </w:r>
      <w:r w:rsidR="00AE02F3">
        <w:rPr>
          <w:bCs/>
          <w:iCs/>
          <w:sz w:val="28"/>
          <w:szCs w:val="28"/>
        </w:rPr>
        <w:tab/>
        <w:t>13</w:t>
      </w:r>
    </w:p>
    <w:p w14:paraId="1D92C932" w14:textId="77777777" w:rsidR="00565E9C" w:rsidRPr="00F45576" w:rsidRDefault="00565E9C" w:rsidP="00AE02F3">
      <w:pPr>
        <w:tabs>
          <w:tab w:val="left" w:leader="dot" w:pos="9214"/>
        </w:tabs>
        <w:ind w:left="709" w:hanging="709"/>
        <w:contextualSpacing/>
        <w:jc w:val="both"/>
        <w:rPr>
          <w:bCs/>
          <w:iCs/>
          <w:sz w:val="28"/>
          <w:szCs w:val="28"/>
        </w:rPr>
      </w:pPr>
      <w:r w:rsidRPr="00F45576">
        <w:rPr>
          <w:bCs/>
          <w:iCs/>
          <w:sz w:val="28"/>
          <w:szCs w:val="28"/>
        </w:rPr>
        <w:t xml:space="preserve">              3.2.8. Ipar</w:t>
      </w:r>
      <w:r w:rsidR="00AE02F3">
        <w:rPr>
          <w:bCs/>
          <w:iCs/>
          <w:sz w:val="28"/>
          <w:szCs w:val="28"/>
        </w:rPr>
        <w:tab/>
        <w:t>13</w:t>
      </w:r>
    </w:p>
    <w:p w14:paraId="233D4853" w14:textId="77777777" w:rsidR="00565E9C" w:rsidRPr="00F45576" w:rsidRDefault="00565E9C" w:rsidP="00AE02F3">
      <w:pPr>
        <w:tabs>
          <w:tab w:val="left" w:leader="dot" w:pos="9214"/>
        </w:tabs>
        <w:ind w:left="709" w:hanging="709"/>
        <w:contextualSpacing/>
        <w:jc w:val="both"/>
        <w:rPr>
          <w:bCs/>
          <w:iCs/>
          <w:sz w:val="28"/>
          <w:szCs w:val="28"/>
        </w:rPr>
      </w:pPr>
      <w:r w:rsidRPr="00F45576">
        <w:rPr>
          <w:bCs/>
          <w:iCs/>
          <w:sz w:val="28"/>
          <w:szCs w:val="28"/>
        </w:rPr>
        <w:t xml:space="preserve"> </w:t>
      </w:r>
      <w:r w:rsidRPr="00F45576">
        <w:rPr>
          <w:bCs/>
          <w:iCs/>
          <w:sz w:val="28"/>
          <w:szCs w:val="28"/>
        </w:rPr>
        <w:tab/>
        <w:t xml:space="preserve">    3.2.9. Kereskedelem</w:t>
      </w:r>
      <w:r w:rsidR="00AE02F3">
        <w:rPr>
          <w:bCs/>
          <w:iCs/>
          <w:sz w:val="28"/>
          <w:szCs w:val="28"/>
        </w:rPr>
        <w:tab/>
        <w:t>13</w:t>
      </w:r>
    </w:p>
    <w:p w14:paraId="010C64BC" w14:textId="77777777" w:rsidR="00565E9C" w:rsidRPr="00F45576" w:rsidRDefault="00565E9C" w:rsidP="00AE02F3">
      <w:pPr>
        <w:tabs>
          <w:tab w:val="left" w:leader="dot" w:pos="9214"/>
        </w:tabs>
        <w:ind w:left="709" w:hanging="709"/>
        <w:contextualSpacing/>
        <w:jc w:val="both"/>
        <w:rPr>
          <w:bCs/>
          <w:iCs/>
          <w:sz w:val="28"/>
          <w:szCs w:val="28"/>
        </w:rPr>
      </w:pPr>
      <w:r w:rsidRPr="00F45576">
        <w:rPr>
          <w:bCs/>
          <w:iCs/>
          <w:sz w:val="28"/>
          <w:szCs w:val="28"/>
        </w:rPr>
        <w:t xml:space="preserve">     </w:t>
      </w:r>
      <w:r w:rsidR="00AE02F3">
        <w:rPr>
          <w:bCs/>
          <w:iCs/>
          <w:sz w:val="28"/>
          <w:szCs w:val="28"/>
        </w:rPr>
        <w:t xml:space="preserve">         3.2.10. Idegenforgalom</w:t>
      </w:r>
      <w:r w:rsidR="00AE02F3">
        <w:rPr>
          <w:bCs/>
          <w:iCs/>
          <w:sz w:val="28"/>
          <w:szCs w:val="28"/>
        </w:rPr>
        <w:tab/>
        <w:t>14</w:t>
      </w:r>
    </w:p>
    <w:p w14:paraId="538125D6" w14:textId="77777777" w:rsidR="00565E9C" w:rsidRPr="00F45576" w:rsidRDefault="00565E9C" w:rsidP="004E6E30">
      <w:pPr>
        <w:tabs>
          <w:tab w:val="left" w:leader="dot" w:pos="9214"/>
        </w:tabs>
        <w:ind w:left="709" w:hanging="709"/>
        <w:contextualSpacing/>
        <w:jc w:val="both"/>
        <w:rPr>
          <w:bCs/>
          <w:iCs/>
          <w:sz w:val="28"/>
          <w:szCs w:val="28"/>
        </w:rPr>
      </w:pPr>
      <w:r w:rsidRPr="00F45576">
        <w:rPr>
          <w:bCs/>
          <w:iCs/>
          <w:sz w:val="28"/>
          <w:szCs w:val="28"/>
        </w:rPr>
        <w:t>4. Infrastrukturális fejlett</w:t>
      </w:r>
      <w:r w:rsidR="00AE02F3">
        <w:rPr>
          <w:bCs/>
          <w:iCs/>
          <w:sz w:val="28"/>
          <w:szCs w:val="28"/>
        </w:rPr>
        <w:t>ség</w:t>
      </w:r>
      <w:r w:rsidR="00AE02F3">
        <w:rPr>
          <w:bCs/>
          <w:iCs/>
          <w:sz w:val="28"/>
          <w:szCs w:val="28"/>
        </w:rPr>
        <w:tab/>
        <w:t>15</w:t>
      </w:r>
    </w:p>
    <w:p w14:paraId="1C955CA9" w14:textId="65EC6756" w:rsidR="009960BB" w:rsidRPr="00F45576" w:rsidRDefault="00565E9C" w:rsidP="004E6E30">
      <w:pPr>
        <w:tabs>
          <w:tab w:val="left" w:leader="dot" w:pos="9214"/>
        </w:tabs>
        <w:ind w:left="284" w:firstLine="425"/>
        <w:contextualSpacing/>
        <w:jc w:val="both"/>
        <w:rPr>
          <w:bCs/>
          <w:iCs/>
          <w:sz w:val="28"/>
          <w:szCs w:val="28"/>
        </w:rPr>
      </w:pPr>
      <w:r w:rsidRPr="00F45576">
        <w:rPr>
          <w:bCs/>
          <w:iCs/>
          <w:sz w:val="28"/>
          <w:szCs w:val="28"/>
        </w:rPr>
        <w:t>4.1. Közlekedés, Infrast</w:t>
      </w:r>
      <w:r w:rsidR="005B7B88">
        <w:rPr>
          <w:bCs/>
          <w:iCs/>
          <w:sz w:val="28"/>
          <w:szCs w:val="28"/>
        </w:rPr>
        <w:t>u</w:t>
      </w:r>
      <w:r w:rsidR="009960BB" w:rsidRPr="00F45576">
        <w:rPr>
          <w:bCs/>
          <w:iCs/>
          <w:sz w:val="28"/>
          <w:szCs w:val="28"/>
        </w:rPr>
        <w:t>ktúra</w:t>
      </w:r>
      <w:r w:rsidR="00AE02F3">
        <w:rPr>
          <w:bCs/>
          <w:iCs/>
          <w:sz w:val="28"/>
          <w:szCs w:val="28"/>
        </w:rPr>
        <w:tab/>
        <w:t>15</w:t>
      </w:r>
    </w:p>
    <w:p w14:paraId="29107D23" w14:textId="77777777" w:rsidR="009960BB" w:rsidRPr="00F45576" w:rsidRDefault="009960BB" w:rsidP="004E6E30">
      <w:pPr>
        <w:tabs>
          <w:tab w:val="left" w:leader="dot" w:pos="9214"/>
        </w:tabs>
        <w:ind w:left="426" w:hanging="141"/>
        <w:contextualSpacing/>
        <w:jc w:val="both"/>
        <w:rPr>
          <w:bCs/>
          <w:iCs/>
          <w:sz w:val="28"/>
          <w:szCs w:val="28"/>
        </w:rPr>
      </w:pPr>
      <w:r w:rsidRPr="00F45576">
        <w:rPr>
          <w:bCs/>
          <w:iCs/>
          <w:sz w:val="28"/>
          <w:szCs w:val="28"/>
        </w:rPr>
        <w:t xml:space="preserve">      4.2. Ívóvízellátás, ívóvízszolgáltatás</w:t>
      </w:r>
      <w:r w:rsidR="00AE02F3">
        <w:rPr>
          <w:bCs/>
          <w:iCs/>
          <w:sz w:val="28"/>
          <w:szCs w:val="28"/>
        </w:rPr>
        <w:tab/>
        <w:t>15</w:t>
      </w:r>
    </w:p>
    <w:p w14:paraId="789D74F6" w14:textId="77777777" w:rsidR="009960BB" w:rsidRPr="00F45576" w:rsidRDefault="009960BB" w:rsidP="004E6E30">
      <w:pPr>
        <w:tabs>
          <w:tab w:val="left" w:leader="dot" w:pos="9214"/>
        </w:tabs>
        <w:ind w:left="567" w:firstLine="142"/>
        <w:contextualSpacing/>
        <w:jc w:val="both"/>
        <w:rPr>
          <w:bCs/>
          <w:iCs/>
          <w:sz w:val="28"/>
          <w:szCs w:val="28"/>
        </w:rPr>
      </w:pPr>
      <w:r w:rsidRPr="00F45576">
        <w:rPr>
          <w:bCs/>
          <w:iCs/>
          <w:sz w:val="28"/>
          <w:szCs w:val="28"/>
        </w:rPr>
        <w:t>4.3. Elektromos közmű</w:t>
      </w:r>
      <w:r w:rsidR="00AE02F3">
        <w:rPr>
          <w:bCs/>
          <w:iCs/>
          <w:sz w:val="28"/>
          <w:szCs w:val="28"/>
        </w:rPr>
        <w:tab/>
        <w:t>16</w:t>
      </w:r>
    </w:p>
    <w:p w14:paraId="4B9D0BFC" w14:textId="77777777" w:rsidR="009960BB" w:rsidRPr="00F45576" w:rsidRDefault="009960BB" w:rsidP="004E6E30">
      <w:pPr>
        <w:tabs>
          <w:tab w:val="left" w:leader="dot" w:pos="9214"/>
        </w:tabs>
        <w:ind w:left="567" w:firstLine="142"/>
        <w:contextualSpacing/>
        <w:jc w:val="both"/>
        <w:rPr>
          <w:bCs/>
          <w:iCs/>
          <w:sz w:val="28"/>
          <w:szCs w:val="28"/>
        </w:rPr>
      </w:pPr>
      <w:r w:rsidRPr="00F45576">
        <w:rPr>
          <w:bCs/>
          <w:iCs/>
          <w:sz w:val="28"/>
          <w:szCs w:val="28"/>
        </w:rPr>
        <w:t>4.4. Gázközmű</w:t>
      </w:r>
      <w:r w:rsidR="004E6E30">
        <w:rPr>
          <w:bCs/>
          <w:iCs/>
          <w:sz w:val="28"/>
          <w:szCs w:val="28"/>
        </w:rPr>
        <w:tab/>
        <w:t>16</w:t>
      </w:r>
    </w:p>
    <w:p w14:paraId="62E19DE2" w14:textId="77777777" w:rsidR="009960BB" w:rsidRPr="00F45576" w:rsidRDefault="009960BB" w:rsidP="004E6E30">
      <w:pPr>
        <w:tabs>
          <w:tab w:val="left" w:leader="dot" w:pos="9214"/>
        </w:tabs>
        <w:ind w:left="567" w:hanging="141"/>
        <w:contextualSpacing/>
        <w:jc w:val="both"/>
        <w:rPr>
          <w:bCs/>
          <w:iCs/>
          <w:sz w:val="28"/>
          <w:szCs w:val="28"/>
        </w:rPr>
      </w:pPr>
      <w:r w:rsidRPr="00F45576">
        <w:rPr>
          <w:bCs/>
          <w:iCs/>
          <w:sz w:val="28"/>
          <w:szCs w:val="28"/>
        </w:rPr>
        <w:t xml:space="preserve">    4.5. Folyékony hulladék, szennyvízelvezetése</w:t>
      </w:r>
      <w:r w:rsidR="004E6E30">
        <w:rPr>
          <w:bCs/>
          <w:iCs/>
          <w:sz w:val="28"/>
          <w:szCs w:val="28"/>
        </w:rPr>
        <w:tab/>
        <w:t>16</w:t>
      </w:r>
    </w:p>
    <w:p w14:paraId="0472D10E" w14:textId="77777777" w:rsidR="00F45576" w:rsidRDefault="004E6E30" w:rsidP="004E6E30">
      <w:pPr>
        <w:tabs>
          <w:tab w:val="left" w:leader="dot" w:pos="9214"/>
        </w:tabs>
        <w:ind w:left="567" w:hanging="141"/>
        <w:contextualSpacing/>
        <w:jc w:val="both"/>
        <w:rPr>
          <w:bCs/>
          <w:iCs/>
          <w:sz w:val="28"/>
          <w:szCs w:val="28"/>
        </w:rPr>
      </w:pPr>
      <w:r>
        <w:rPr>
          <w:bCs/>
          <w:iCs/>
          <w:sz w:val="28"/>
          <w:szCs w:val="28"/>
        </w:rPr>
        <w:t xml:space="preserve">    4.6. Szilárd hulladék</w:t>
      </w:r>
      <w:r>
        <w:rPr>
          <w:bCs/>
          <w:iCs/>
          <w:sz w:val="28"/>
          <w:szCs w:val="28"/>
        </w:rPr>
        <w:tab/>
        <w:t>16</w:t>
      </w:r>
    </w:p>
    <w:p w14:paraId="43CAB36B" w14:textId="77777777" w:rsidR="00F45576" w:rsidRDefault="00F45576" w:rsidP="004E6E30">
      <w:pPr>
        <w:tabs>
          <w:tab w:val="left" w:leader="dot" w:pos="9214"/>
        </w:tabs>
        <w:ind w:left="567" w:hanging="141"/>
        <w:contextualSpacing/>
        <w:jc w:val="both"/>
        <w:rPr>
          <w:bCs/>
          <w:iCs/>
          <w:sz w:val="28"/>
          <w:szCs w:val="28"/>
        </w:rPr>
      </w:pPr>
      <w:r>
        <w:rPr>
          <w:bCs/>
          <w:iCs/>
          <w:sz w:val="28"/>
          <w:szCs w:val="28"/>
        </w:rPr>
        <w:t xml:space="preserve">    4.7. Vonalas telefonközmű</w:t>
      </w:r>
      <w:r w:rsidR="004E6E30">
        <w:rPr>
          <w:bCs/>
          <w:iCs/>
          <w:sz w:val="28"/>
          <w:szCs w:val="28"/>
        </w:rPr>
        <w:tab/>
        <w:t>17</w:t>
      </w:r>
    </w:p>
    <w:p w14:paraId="5251E597" w14:textId="77777777" w:rsidR="00F45576" w:rsidRDefault="00F45576" w:rsidP="004E6E30">
      <w:pPr>
        <w:tabs>
          <w:tab w:val="left" w:leader="dot" w:pos="9214"/>
        </w:tabs>
        <w:ind w:left="567" w:hanging="709"/>
        <w:contextualSpacing/>
        <w:jc w:val="both"/>
        <w:rPr>
          <w:bCs/>
          <w:iCs/>
          <w:sz w:val="28"/>
          <w:szCs w:val="28"/>
        </w:rPr>
      </w:pPr>
      <w:r>
        <w:rPr>
          <w:bCs/>
          <w:iCs/>
          <w:sz w:val="28"/>
          <w:szCs w:val="28"/>
        </w:rPr>
        <w:t>5.  Oktatás, iskolázottság</w:t>
      </w:r>
      <w:r w:rsidR="004E6E30">
        <w:rPr>
          <w:bCs/>
          <w:iCs/>
          <w:sz w:val="28"/>
          <w:szCs w:val="28"/>
        </w:rPr>
        <w:tab/>
        <w:t>17</w:t>
      </w:r>
    </w:p>
    <w:p w14:paraId="2AE1A3E7" w14:textId="77777777" w:rsidR="00F45576" w:rsidRDefault="00F45576" w:rsidP="004E6E30">
      <w:pPr>
        <w:tabs>
          <w:tab w:val="left" w:leader="dot" w:pos="9214"/>
        </w:tabs>
        <w:ind w:left="567" w:hanging="709"/>
        <w:contextualSpacing/>
        <w:jc w:val="both"/>
        <w:rPr>
          <w:bCs/>
          <w:iCs/>
          <w:sz w:val="28"/>
          <w:szCs w:val="28"/>
        </w:rPr>
      </w:pPr>
      <w:r>
        <w:rPr>
          <w:bCs/>
          <w:iCs/>
          <w:sz w:val="28"/>
          <w:szCs w:val="28"/>
        </w:rPr>
        <w:t xml:space="preserve">            5.1. Bölcsődei nevelés</w:t>
      </w:r>
      <w:r w:rsidR="004E6E30">
        <w:rPr>
          <w:bCs/>
          <w:iCs/>
          <w:sz w:val="28"/>
          <w:szCs w:val="28"/>
        </w:rPr>
        <w:tab/>
        <w:t>17</w:t>
      </w:r>
    </w:p>
    <w:p w14:paraId="2D59AACA" w14:textId="77777777" w:rsidR="00F45576" w:rsidRDefault="00F45576" w:rsidP="004E6E30">
      <w:pPr>
        <w:tabs>
          <w:tab w:val="left" w:leader="dot" w:pos="9214"/>
        </w:tabs>
        <w:ind w:left="567" w:hanging="709"/>
        <w:contextualSpacing/>
        <w:jc w:val="both"/>
        <w:rPr>
          <w:bCs/>
          <w:iCs/>
          <w:sz w:val="28"/>
          <w:szCs w:val="28"/>
        </w:rPr>
      </w:pPr>
      <w:r>
        <w:rPr>
          <w:bCs/>
          <w:iCs/>
          <w:sz w:val="28"/>
          <w:szCs w:val="28"/>
        </w:rPr>
        <w:t xml:space="preserve">            5.2. Óvodai nevelés</w:t>
      </w:r>
      <w:r w:rsidR="004E6E30">
        <w:rPr>
          <w:bCs/>
          <w:iCs/>
          <w:sz w:val="28"/>
          <w:szCs w:val="28"/>
        </w:rPr>
        <w:tab/>
        <w:t>17</w:t>
      </w:r>
    </w:p>
    <w:p w14:paraId="63F9C100" w14:textId="77777777" w:rsidR="00F45576" w:rsidRDefault="00F45576" w:rsidP="004E6E30">
      <w:pPr>
        <w:tabs>
          <w:tab w:val="left" w:leader="dot" w:pos="9214"/>
        </w:tabs>
        <w:ind w:left="567" w:firstLine="142"/>
        <w:contextualSpacing/>
        <w:jc w:val="both"/>
        <w:rPr>
          <w:bCs/>
          <w:iCs/>
          <w:sz w:val="28"/>
          <w:szCs w:val="28"/>
        </w:rPr>
      </w:pPr>
      <w:r>
        <w:rPr>
          <w:bCs/>
          <w:iCs/>
          <w:sz w:val="28"/>
          <w:szCs w:val="28"/>
        </w:rPr>
        <w:t>5.3. Iskolázottság</w:t>
      </w:r>
      <w:r w:rsidR="004E6E30">
        <w:rPr>
          <w:bCs/>
          <w:iCs/>
          <w:sz w:val="28"/>
          <w:szCs w:val="28"/>
        </w:rPr>
        <w:tab/>
        <w:t>18</w:t>
      </w:r>
    </w:p>
    <w:p w14:paraId="7F6E10FC" w14:textId="77777777" w:rsidR="00F45576" w:rsidRDefault="00F45576" w:rsidP="004E6E30">
      <w:pPr>
        <w:tabs>
          <w:tab w:val="left" w:leader="dot" w:pos="9214"/>
        </w:tabs>
        <w:ind w:left="567" w:hanging="709"/>
        <w:contextualSpacing/>
        <w:jc w:val="both"/>
        <w:rPr>
          <w:bCs/>
          <w:iCs/>
          <w:sz w:val="28"/>
          <w:szCs w:val="28"/>
        </w:rPr>
      </w:pPr>
      <w:r>
        <w:rPr>
          <w:bCs/>
          <w:iCs/>
          <w:sz w:val="28"/>
          <w:szCs w:val="28"/>
        </w:rPr>
        <w:t>6. Kultúra</w:t>
      </w:r>
      <w:r w:rsidR="004E6E30">
        <w:rPr>
          <w:bCs/>
          <w:iCs/>
          <w:sz w:val="28"/>
          <w:szCs w:val="28"/>
        </w:rPr>
        <w:tab/>
        <w:t>20</w:t>
      </w:r>
    </w:p>
    <w:p w14:paraId="3C8E9AA5" w14:textId="77777777" w:rsidR="00F45576" w:rsidRDefault="00F45576" w:rsidP="004E6E30">
      <w:pPr>
        <w:tabs>
          <w:tab w:val="left" w:leader="dot" w:pos="9214"/>
        </w:tabs>
        <w:ind w:left="567" w:hanging="709"/>
        <w:contextualSpacing/>
        <w:jc w:val="both"/>
        <w:rPr>
          <w:bCs/>
          <w:iCs/>
          <w:sz w:val="28"/>
          <w:szCs w:val="28"/>
        </w:rPr>
      </w:pPr>
      <w:r>
        <w:rPr>
          <w:bCs/>
          <w:iCs/>
          <w:sz w:val="28"/>
          <w:szCs w:val="28"/>
        </w:rPr>
        <w:t>7. Turizmus</w:t>
      </w:r>
      <w:r w:rsidR="004E6E30">
        <w:rPr>
          <w:bCs/>
          <w:iCs/>
          <w:sz w:val="28"/>
          <w:szCs w:val="28"/>
        </w:rPr>
        <w:tab/>
        <w:t>21</w:t>
      </w:r>
    </w:p>
    <w:p w14:paraId="45CF7299" w14:textId="77777777" w:rsidR="00F45576" w:rsidRDefault="00F45576" w:rsidP="004E6E30">
      <w:pPr>
        <w:tabs>
          <w:tab w:val="left" w:leader="dot" w:pos="9214"/>
        </w:tabs>
        <w:ind w:left="567" w:hanging="709"/>
        <w:contextualSpacing/>
        <w:jc w:val="both"/>
        <w:rPr>
          <w:sz w:val="28"/>
          <w:szCs w:val="28"/>
        </w:rPr>
      </w:pPr>
      <w:r>
        <w:rPr>
          <w:bCs/>
          <w:iCs/>
          <w:sz w:val="28"/>
          <w:szCs w:val="28"/>
        </w:rPr>
        <w:t xml:space="preserve">8. </w:t>
      </w:r>
      <w:r w:rsidRPr="00F45576">
        <w:rPr>
          <w:sz w:val="28"/>
          <w:szCs w:val="28"/>
        </w:rPr>
        <w:t>Sport és szabadidő tevékenységeinek általános helyzetképe</w:t>
      </w:r>
      <w:r w:rsidR="004E6E30">
        <w:rPr>
          <w:sz w:val="28"/>
          <w:szCs w:val="28"/>
        </w:rPr>
        <w:tab/>
        <w:t>22</w:t>
      </w:r>
    </w:p>
    <w:p w14:paraId="426C3C70" w14:textId="77777777" w:rsidR="00994615" w:rsidRDefault="004E6E30" w:rsidP="004E6E30">
      <w:pPr>
        <w:tabs>
          <w:tab w:val="left" w:leader="dot" w:pos="9214"/>
        </w:tabs>
        <w:ind w:left="567" w:hanging="709"/>
        <w:contextualSpacing/>
        <w:jc w:val="both"/>
        <w:rPr>
          <w:bCs/>
          <w:iCs/>
          <w:sz w:val="28"/>
          <w:szCs w:val="28"/>
        </w:rPr>
      </w:pPr>
      <w:r>
        <w:rPr>
          <w:sz w:val="28"/>
          <w:szCs w:val="28"/>
        </w:rPr>
        <w:t>9.</w:t>
      </w:r>
      <w:r w:rsidR="00994615">
        <w:rPr>
          <w:sz w:val="28"/>
          <w:szCs w:val="28"/>
        </w:rPr>
        <w:t xml:space="preserve"> </w:t>
      </w:r>
      <w:r w:rsidR="00994615" w:rsidRPr="00994615">
        <w:rPr>
          <w:bCs/>
          <w:iCs/>
          <w:sz w:val="28"/>
          <w:szCs w:val="28"/>
        </w:rPr>
        <w:t>Lakáshelyzet, lakások, bérlakások</w:t>
      </w:r>
      <w:r>
        <w:rPr>
          <w:bCs/>
          <w:iCs/>
          <w:sz w:val="28"/>
          <w:szCs w:val="28"/>
        </w:rPr>
        <w:tab/>
        <w:t>25</w:t>
      </w:r>
    </w:p>
    <w:p w14:paraId="4D575AE5" w14:textId="77777777" w:rsidR="00994615" w:rsidRDefault="00994615" w:rsidP="004E6E30">
      <w:pPr>
        <w:tabs>
          <w:tab w:val="left" w:leader="dot" w:pos="9214"/>
        </w:tabs>
        <w:ind w:left="567" w:hanging="709"/>
        <w:contextualSpacing/>
        <w:jc w:val="both"/>
        <w:rPr>
          <w:bCs/>
          <w:iCs/>
          <w:sz w:val="28"/>
          <w:szCs w:val="28"/>
        </w:rPr>
      </w:pPr>
      <w:r>
        <w:rPr>
          <w:bCs/>
          <w:iCs/>
          <w:sz w:val="28"/>
          <w:szCs w:val="28"/>
        </w:rPr>
        <w:t>10.Foglalkoztatottság</w:t>
      </w:r>
      <w:r w:rsidR="004E6E30">
        <w:rPr>
          <w:bCs/>
          <w:iCs/>
          <w:sz w:val="28"/>
          <w:szCs w:val="28"/>
        </w:rPr>
        <w:tab/>
        <w:t>26</w:t>
      </w:r>
    </w:p>
    <w:p w14:paraId="2B46E49A" w14:textId="77777777" w:rsidR="00994615" w:rsidRDefault="00994615" w:rsidP="004E6E30">
      <w:pPr>
        <w:tabs>
          <w:tab w:val="left" w:leader="dot" w:pos="9214"/>
        </w:tabs>
        <w:ind w:left="567"/>
        <w:contextualSpacing/>
        <w:jc w:val="both"/>
        <w:rPr>
          <w:bCs/>
          <w:iCs/>
          <w:sz w:val="28"/>
          <w:szCs w:val="28"/>
        </w:rPr>
      </w:pPr>
      <w:r>
        <w:rPr>
          <w:bCs/>
          <w:iCs/>
          <w:sz w:val="28"/>
          <w:szCs w:val="28"/>
        </w:rPr>
        <w:t>10.1. Közfoglalkoz</w:t>
      </w:r>
      <w:r w:rsidR="004E6E30">
        <w:rPr>
          <w:bCs/>
          <w:iCs/>
          <w:sz w:val="28"/>
          <w:szCs w:val="28"/>
        </w:rPr>
        <w:t>tatás</w:t>
      </w:r>
      <w:r w:rsidR="004E6E30">
        <w:rPr>
          <w:bCs/>
          <w:iCs/>
          <w:sz w:val="28"/>
          <w:szCs w:val="28"/>
        </w:rPr>
        <w:tab/>
        <w:t>27</w:t>
      </w:r>
    </w:p>
    <w:p w14:paraId="59BCA084" w14:textId="77777777" w:rsidR="00994615" w:rsidRDefault="00994615" w:rsidP="004E6E30">
      <w:pPr>
        <w:tabs>
          <w:tab w:val="left" w:leader="dot" w:pos="9214"/>
        </w:tabs>
        <w:ind w:left="567" w:hanging="709"/>
        <w:contextualSpacing/>
        <w:jc w:val="both"/>
        <w:rPr>
          <w:bCs/>
          <w:iCs/>
          <w:sz w:val="28"/>
          <w:szCs w:val="28"/>
        </w:rPr>
      </w:pPr>
      <w:r>
        <w:rPr>
          <w:bCs/>
          <w:iCs/>
          <w:sz w:val="28"/>
          <w:szCs w:val="28"/>
        </w:rPr>
        <w:t>11. Szociális ellátórendszer bemutatás</w:t>
      </w:r>
      <w:r w:rsidR="004E6E30">
        <w:rPr>
          <w:bCs/>
          <w:iCs/>
          <w:sz w:val="28"/>
          <w:szCs w:val="28"/>
        </w:rPr>
        <w:tab/>
        <w:t>32</w:t>
      </w:r>
    </w:p>
    <w:p w14:paraId="3466C71D" w14:textId="77777777" w:rsidR="00994615" w:rsidRDefault="00994615" w:rsidP="004E6E30">
      <w:pPr>
        <w:tabs>
          <w:tab w:val="left" w:leader="dot" w:pos="9214"/>
        </w:tabs>
        <w:ind w:left="567" w:firstLine="142"/>
        <w:contextualSpacing/>
        <w:jc w:val="both"/>
        <w:rPr>
          <w:bCs/>
          <w:iCs/>
          <w:sz w:val="28"/>
          <w:szCs w:val="28"/>
        </w:rPr>
      </w:pPr>
      <w:r>
        <w:rPr>
          <w:bCs/>
          <w:iCs/>
          <w:sz w:val="28"/>
          <w:szCs w:val="28"/>
        </w:rPr>
        <w:t>11.1. Szociális ellátások</w:t>
      </w:r>
      <w:r w:rsidR="004E6E30">
        <w:rPr>
          <w:bCs/>
          <w:iCs/>
          <w:sz w:val="28"/>
          <w:szCs w:val="28"/>
        </w:rPr>
        <w:tab/>
        <w:t>32</w:t>
      </w:r>
    </w:p>
    <w:p w14:paraId="65F1713C" w14:textId="77777777" w:rsidR="003C0DE5" w:rsidRDefault="00994615" w:rsidP="004E6E30">
      <w:pPr>
        <w:tabs>
          <w:tab w:val="left" w:leader="dot" w:pos="9214"/>
        </w:tabs>
        <w:ind w:left="567" w:firstLine="142"/>
        <w:contextualSpacing/>
        <w:jc w:val="both"/>
        <w:rPr>
          <w:bCs/>
          <w:iCs/>
          <w:sz w:val="28"/>
          <w:szCs w:val="28"/>
        </w:rPr>
      </w:pPr>
      <w:r>
        <w:rPr>
          <w:bCs/>
          <w:iCs/>
          <w:sz w:val="28"/>
          <w:szCs w:val="28"/>
        </w:rPr>
        <w:t>11.2.</w:t>
      </w:r>
      <w:r w:rsidR="003C0DE5">
        <w:rPr>
          <w:bCs/>
          <w:iCs/>
          <w:sz w:val="28"/>
          <w:szCs w:val="28"/>
        </w:rPr>
        <w:t xml:space="preserve"> Rendszeres gyermekvédelmi kedvezmény</w:t>
      </w:r>
      <w:r w:rsidR="004E6E30">
        <w:rPr>
          <w:bCs/>
          <w:iCs/>
          <w:sz w:val="28"/>
          <w:szCs w:val="28"/>
        </w:rPr>
        <w:tab/>
        <w:t>37</w:t>
      </w:r>
    </w:p>
    <w:p w14:paraId="7A91F27F" w14:textId="77777777" w:rsidR="003C0DE5" w:rsidRDefault="003C0DE5" w:rsidP="004E6E30">
      <w:pPr>
        <w:tabs>
          <w:tab w:val="left" w:leader="dot" w:pos="9214"/>
        </w:tabs>
        <w:ind w:left="567" w:firstLine="142"/>
        <w:contextualSpacing/>
        <w:jc w:val="both"/>
        <w:rPr>
          <w:bCs/>
          <w:iCs/>
          <w:sz w:val="28"/>
          <w:szCs w:val="28"/>
        </w:rPr>
      </w:pPr>
      <w:r>
        <w:rPr>
          <w:bCs/>
          <w:iCs/>
          <w:sz w:val="28"/>
          <w:szCs w:val="28"/>
        </w:rPr>
        <w:t>11.3. Hátrányos és halmozottan hátrányos helyzetű kiskorúak</w:t>
      </w:r>
      <w:r w:rsidR="004E6E30">
        <w:rPr>
          <w:bCs/>
          <w:iCs/>
          <w:sz w:val="28"/>
          <w:szCs w:val="28"/>
        </w:rPr>
        <w:tab/>
        <w:t>41</w:t>
      </w:r>
    </w:p>
    <w:p w14:paraId="4C10DAF6" w14:textId="77777777" w:rsidR="003C0DE5" w:rsidRDefault="003C0DE5" w:rsidP="004E6E30">
      <w:pPr>
        <w:tabs>
          <w:tab w:val="left" w:leader="dot" w:pos="9214"/>
        </w:tabs>
        <w:ind w:left="567" w:firstLine="142"/>
        <w:contextualSpacing/>
        <w:jc w:val="both"/>
        <w:rPr>
          <w:bCs/>
          <w:iCs/>
          <w:sz w:val="28"/>
          <w:szCs w:val="28"/>
        </w:rPr>
      </w:pPr>
      <w:r>
        <w:rPr>
          <w:bCs/>
          <w:iCs/>
          <w:sz w:val="28"/>
          <w:szCs w:val="28"/>
        </w:rPr>
        <w:t>11.4. Szünidei gyermekétkeztetés</w:t>
      </w:r>
      <w:r w:rsidR="004E6E30">
        <w:rPr>
          <w:bCs/>
          <w:iCs/>
          <w:sz w:val="28"/>
          <w:szCs w:val="28"/>
        </w:rPr>
        <w:tab/>
        <w:t>42</w:t>
      </w:r>
    </w:p>
    <w:p w14:paraId="3DACEDB4" w14:textId="77777777" w:rsidR="003C0DE5" w:rsidRDefault="003C0DE5" w:rsidP="004E6E30">
      <w:pPr>
        <w:tabs>
          <w:tab w:val="left" w:leader="dot" w:pos="9214"/>
        </w:tabs>
        <w:ind w:left="567" w:firstLine="142"/>
        <w:contextualSpacing/>
        <w:jc w:val="both"/>
        <w:rPr>
          <w:bCs/>
          <w:iCs/>
          <w:sz w:val="28"/>
          <w:szCs w:val="28"/>
        </w:rPr>
      </w:pPr>
      <w:r>
        <w:rPr>
          <w:bCs/>
          <w:iCs/>
          <w:sz w:val="28"/>
          <w:szCs w:val="28"/>
        </w:rPr>
        <w:t>11.5. Óvodába járás</w:t>
      </w:r>
      <w:r w:rsidR="00994615">
        <w:rPr>
          <w:bCs/>
          <w:iCs/>
          <w:sz w:val="28"/>
          <w:szCs w:val="28"/>
        </w:rPr>
        <w:tab/>
      </w:r>
      <w:r w:rsidR="004E6E30">
        <w:rPr>
          <w:bCs/>
          <w:iCs/>
          <w:sz w:val="28"/>
          <w:szCs w:val="28"/>
        </w:rPr>
        <w:t>46</w:t>
      </w:r>
    </w:p>
    <w:p w14:paraId="2E27E02B" w14:textId="77777777" w:rsidR="00994615" w:rsidRDefault="003C0DE5" w:rsidP="00977D2B">
      <w:pPr>
        <w:tabs>
          <w:tab w:val="left" w:leader="dot" w:pos="9356"/>
        </w:tabs>
        <w:ind w:left="567" w:hanging="709"/>
        <w:contextualSpacing/>
        <w:jc w:val="both"/>
        <w:rPr>
          <w:bCs/>
          <w:iCs/>
          <w:sz w:val="28"/>
          <w:szCs w:val="28"/>
        </w:rPr>
      </w:pPr>
      <w:r>
        <w:rPr>
          <w:bCs/>
          <w:iCs/>
          <w:sz w:val="28"/>
          <w:szCs w:val="28"/>
        </w:rPr>
        <w:lastRenderedPageBreak/>
        <w:t>12. Téli tüzelőigénylés</w:t>
      </w:r>
      <w:r w:rsidR="00977D2B">
        <w:rPr>
          <w:bCs/>
          <w:iCs/>
          <w:sz w:val="28"/>
          <w:szCs w:val="28"/>
        </w:rPr>
        <w:tab/>
        <w:t>47</w:t>
      </w:r>
    </w:p>
    <w:p w14:paraId="4ACF99ED" w14:textId="77777777" w:rsidR="003C0DE5" w:rsidRDefault="003C0DE5" w:rsidP="00977D2B">
      <w:pPr>
        <w:tabs>
          <w:tab w:val="left" w:leader="dot" w:pos="9356"/>
        </w:tabs>
        <w:ind w:left="567" w:firstLine="142"/>
        <w:contextualSpacing/>
        <w:jc w:val="both"/>
        <w:rPr>
          <w:sz w:val="28"/>
          <w:szCs w:val="28"/>
        </w:rPr>
      </w:pPr>
      <w:r>
        <w:rPr>
          <w:bCs/>
          <w:iCs/>
          <w:sz w:val="28"/>
          <w:szCs w:val="28"/>
        </w:rPr>
        <w:t xml:space="preserve">12.1. </w:t>
      </w:r>
      <w:r w:rsidR="002C123C" w:rsidRPr="002C123C">
        <w:rPr>
          <w:sz w:val="28"/>
          <w:szCs w:val="28"/>
        </w:rPr>
        <w:t>2018. évi téli rezsicsökkentés</w:t>
      </w:r>
      <w:r w:rsidR="00977D2B">
        <w:rPr>
          <w:sz w:val="28"/>
          <w:szCs w:val="28"/>
        </w:rPr>
        <w:tab/>
        <w:t>47</w:t>
      </w:r>
    </w:p>
    <w:p w14:paraId="1950FDCE" w14:textId="77777777" w:rsidR="004A1BA5" w:rsidRDefault="004E6E30" w:rsidP="00977D2B">
      <w:pPr>
        <w:tabs>
          <w:tab w:val="left" w:leader="dot" w:pos="9356"/>
        </w:tabs>
        <w:ind w:left="708" w:hanging="850"/>
        <w:contextualSpacing/>
        <w:jc w:val="both"/>
        <w:rPr>
          <w:bCs/>
          <w:sz w:val="28"/>
          <w:szCs w:val="28"/>
        </w:rPr>
      </w:pPr>
      <w:r>
        <w:rPr>
          <w:sz w:val="28"/>
          <w:szCs w:val="28"/>
        </w:rPr>
        <w:t xml:space="preserve">13. </w:t>
      </w:r>
      <w:r w:rsidR="002C123C" w:rsidRPr="002C123C">
        <w:rPr>
          <w:bCs/>
          <w:sz w:val="28"/>
          <w:szCs w:val="28"/>
        </w:rPr>
        <w:t>A személyes gondoskodást nyújtó szociális és gyermekvédelmi</w:t>
      </w:r>
      <w:r w:rsidR="00977D2B">
        <w:rPr>
          <w:bCs/>
          <w:sz w:val="28"/>
          <w:szCs w:val="28"/>
        </w:rPr>
        <w:tab/>
        <w:t>48</w:t>
      </w:r>
    </w:p>
    <w:p w14:paraId="5325801B" w14:textId="77777777" w:rsidR="004A1BA5" w:rsidRDefault="004A1BA5" w:rsidP="00977D2B">
      <w:pPr>
        <w:tabs>
          <w:tab w:val="left" w:leader="dot" w:pos="9356"/>
        </w:tabs>
        <w:ind w:left="708" w:hanging="4"/>
        <w:contextualSpacing/>
        <w:jc w:val="both"/>
        <w:rPr>
          <w:bCs/>
          <w:sz w:val="28"/>
          <w:szCs w:val="28"/>
        </w:rPr>
      </w:pPr>
      <w:r>
        <w:rPr>
          <w:bCs/>
          <w:sz w:val="28"/>
          <w:szCs w:val="28"/>
        </w:rPr>
        <w:t xml:space="preserve">      </w:t>
      </w:r>
      <w:r w:rsidR="002C123C" w:rsidRPr="002C123C">
        <w:rPr>
          <w:bCs/>
          <w:sz w:val="28"/>
          <w:szCs w:val="28"/>
        </w:rPr>
        <w:t xml:space="preserve"> szolgáltatásokról szóló 8/2016. (V.27.) Sándorfalva </w:t>
      </w:r>
    </w:p>
    <w:p w14:paraId="60B07575" w14:textId="77777777" w:rsidR="004A1BA5" w:rsidRDefault="004A1BA5" w:rsidP="00977D2B">
      <w:pPr>
        <w:tabs>
          <w:tab w:val="left" w:leader="dot" w:pos="9356"/>
        </w:tabs>
        <w:ind w:left="708" w:hanging="4"/>
        <w:contextualSpacing/>
        <w:jc w:val="both"/>
        <w:rPr>
          <w:bCs/>
          <w:sz w:val="28"/>
          <w:szCs w:val="28"/>
        </w:rPr>
      </w:pPr>
      <w:r>
        <w:rPr>
          <w:bCs/>
          <w:sz w:val="28"/>
          <w:szCs w:val="28"/>
        </w:rPr>
        <w:t xml:space="preserve">       </w:t>
      </w:r>
      <w:r w:rsidR="002C123C" w:rsidRPr="002C123C">
        <w:rPr>
          <w:bCs/>
          <w:sz w:val="28"/>
          <w:szCs w:val="28"/>
        </w:rPr>
        <w:t xml:space="preserve">Város Képviselő-testületének önkormányzati rendeletében </w:t>
      </w:r>
    </w:p>
    <w:p w14:paraId="6C96E7B0" w14:textId="77777777" w:rsidR="002C123C" w:rsidRDefault="004A1BA5" w:rsidP="00977D2B">
      <w:pPr>
        <w:tabs>
          <w:tab w:val="left" w:leader="dot" w:pos="9356"/>
        </w:tabs>
        <w:ind w:left="708" w:hanging="4"/>
        <w:contextualSpacing/>
        <w:jc w:val="both"/>
        <w:rPr>
          <w:bCs/>
          <w:sz w:val="28"/>
          <w:szCs w:val="28"/>
        </w:rPr>
      </w:pPr>
      <w:r>
        <w:rPr>
          <w:bCs/>
          <w:sz w:val="28"/>
          <w:szCs w:val="28"/>
        </w:rPr>
        <w:t xml:space="preserve">       </w:t>
      </w:r>
      <w:r w:rsidR="002C123C" w:rsidRPr="002C123C">
        <w:rPr>
          <w:bCs/>
          <w:sz w:val="28"/>
          <w:szCs w:val="28"/>
        </w:rPr>
        <w:t>szabályozott támogatások</w:t>
      </w:r>
    </w:p>
    <w:p w14:paraId="74433123" w14:textId="77777777" w:rsidR="002C123C" w:rsidRDefault="002C123C" w:rsidP="00977D2B">
      <w:pPr>
        <w:tabs>
          <w:tab w:val="left" w:leader="dot" w:pos="9356"/>
        </w:tabs>
        <w:ind w:left="708" w:hanging="850"/>
        <w:contextualSpacing/>
        <w:jc w:val="both"/>
        <w:rPr>
          <w:bCs/>
          <w:sz w:val="28"/>
          <w:szCs w:val="28"/>
        </w:rPr>
      </w:pPr>
      <w:r>
        <w:rPr>
          <w:bCs/>
          <w:sz w:val="28"/>
          <w:szCs w:val="28"/>
        </w:rPr>
        <w:t xml:space="preserve">14. </w:t>
      </w:r>
      <w:r w:rsidRPr="002C123C">
        <w:rPr>
          <w:bCs/>
          <w:sz w:val="28"/>
          <w:szCs w:val="28"/>
        </w:rPr>
        <w:t>Személyes gondoskodást n</w:t>
      </w:r>
      <w:r w:rsidR="00977D2B">
        <w:rPr>
          <w:bCs/>
          <w:sz w:val="28"/>
          <w:szCs w:val="28"/>
        </w:rPr>
        <w:t>yújtó szociális szolgáltatások</w:t>
      </w:r>
      <w:r w:rsidR="00977D2B">
        <w:rPr>
          <w:bCs/>
          <w:sz w:val="28"/>
          <w:szCs w:val="28"/>
        </w:rPr>
        <w:tab/>
        <w:t>49</w:t>
      </w:r>
    </w:p>
    <w:p w14:paraId="50C102A0" w14:textId="77777777" w:rsidR="003A6279" w:rsidRDefault="0087077C" w:rsidP="00977D2B">
      <w:pPr>
        <w:tabs>
          <w:tab w:val="left" w:leader="dot" w:pos="9356"/>
        </w:tabs>
        <w:ind w:firstLine="709"/>
        <w:contextualSpacing/>
        <w:jc w:val="both"/>
        <w:rPr>
          <w:bCs/>
          <w:sz w:val="28"/>
          <w:szCs w:val="28"/>
        </w:rPr>
      </w:pPr>
      <w:r>
        <w:rPr>
          <w:bCs/>
          <w:sz w:val="28"/>
          <w:szCs w:val="28"/>
        </w:rPr>
        <w:t>1</w:t>
      </w:r>
      <w:r w:rsidR="002C123C">
        <w:rPr>
          <w:bCs/>
          <w:sz w:val="28"/>
          <w:szCs w:val="28"/>
        </w:rPr>
        <w:t xml:space="preserve">4.1. </w:t>
      </w:r>
      <w:r w:rsidR="002C123C" w:rsidRPr="002C123C">
        <w:rPr>
          <w:bCs/>
          <w:sz w:val="28"/>
          <w:szCs w:val="28"/>
        </w:rPr>
        <w:t>A Sándorfalvi Egyes</w:t>
      </w:r>
      <w:r w:rsidR="00977D2B">
        <w:rPr>
          <w:bCs/>
          <w:sz w:val="28"/>
          <w:szCs w:val="28"/>
        </w:rPr>
        <w:t>ített Egészségügyi és Szociális</w:t>
      </w:r>
      <w:r w:rsidR="00977D2B">
        <w:rPr>
          <w:bCs/>
          <w:sz w:val="28"/>
          <w:szCs w:val="28"/>
        </w:rPr>
        <w:tab/>
        <w:t>50</w:t>
      </w:r>
    </w:p>
    <w:p w14:paraId="178E9828" w14:textId="77777777" w:rsidR="0087077C" w:rsidRDefault="003A6279" w:rsidP="00977D2B">
      <w:pPr>
        <w:tabs>
          <w:tab w:val="left" w:leader="dot" w:pos="9356"/>
        </w:tabs>
        <w:contextualSpacing/>
        <w:jc w:val="left"/>
        <w:rPr>
          <w:bCs/>
          <w:sz w:val="28"/>
          <w:szCs w:val="28"/>
        </w:rPr>
      </w:pPr>
      <w:r>
        <w:rPr>
          <w:bCs/>
          <w:sz w:val="28"/>
          <w:szCs w:val="28"/>
        </w:rPr>
        <w:t xml:space="preserve">     </w:t>
      </w:r>
      <w:r w:rsidR="004E6E30">
        <w:rPr>
          <w:bCs/>
          <w:sz w:val="28"/>
          <w:szCs w:val="28"/>
        </w:rPr>
        <w:t xml:space="preserve">               </w:t>
      </w:r>
      <w:r>
        <w:rPr>
          <w:bCs/>
          <w:sz w:val="28"/>
          <w:szCs w:val="28"/>
        </w:rPr>
        <w:t>I</w:t>
      </w:r>
      <w:r w:rsidR="002C123C" w:rsidRPr="002C123C">
        <w:rPr>
          <w:bCs/>
          <w:sz w:val="28"/>
          <w:szCs w:val="28"/>
        </w:rPr>
        <w:t xml:space="preserve">ntézmény </w:t>
      </w:r>
      <w:r w:rsidR="0087077C">
        <w:rPr>
          <w:bCs/>
          <w:sz w:val="28"/>
          <w:szCs w:val="28"/>
        </w:rPr>
        <w:t xml:space="preserve">működése </w:t>
      </w:r>
    </w:p>
    <w:p w14:paraId="546FFCD0" w14:textId="77777777" w:rsidR="003A6279" w:rsidRDefault="0087077C" w:rsidP="00977D2B">
      <w:pPr>
        <w:tabs>
          <w:tab w:val="left" w:leader="dot" w:pos="9356"/>
        </w:tabs>
        <w:ind w:firstLine="709"/>
        <w:contextualSpacing/>
        <w:jc w:val="left"/>
        <w:rPr>
          <w:sz w:val="28"/>
          <w:szCs w:val="28"/>
        </w:rPr>
      </w:pPr>
      <w:r>
        <w:rPr>
          <w:bCs/>
          <w:sz w:val="28"/>
          <w:szCs w:val="28"/>
        </w:rPr>
        <w:t>14.2.</w:t>
      </w:r>
      <w:r w:rsidRPr="0087077C">
        <w:rPr>
          <w:b/>
          <w:bCs/>
          <w:i/>
          <w:iCs/>
          <w:sz w:val="28"/>
          <w:szCs w:val="28"/>
        </w:rPr>
        <w:t xml:space="preserve"> </w:t>
      </w:r>
      <w:r w:rsidRPr="0087077C">
        <w:rPr>
          <w:sz w:val="28"/>
          <w:szCs w:val="28"/>
        </w:rPr>
        <w:t>Az intézmény nyitva</w:t>
      </w:r>
      <w:r w:rsidR="00977D2B">
        <w:rPr>
          <w:sz w:val="28"/>
          <w:szCs w:val="28"/>
        </w:rPr>
        <w:t xml:space="preserve"> tartása, működési rendje,</w:t>
      </w:r>
      <w:r w:rsidR="00977D2B">
        <w:rPr>
          <w:sz w:val="28"/>
          <w:szCs w:val="28"/>
        </w:rPr>
        <w:tab/>
        <w:t>52</w:t>
      </w:r>
    </w:p>
    <w:p w14:paraId="67429FEF" w14:textId="77777777" w:rsidR="0087077C" w:rsidRDefault="004E6E30" w:rsidP="00977D2B">
      <w:pPr>
        <w:tabs>
          <w:tab w:val="left" w:leader="dot" w:pos="9356"/>
        </w:tabs>
        <w:contextualSpacing/>
        <w:jc w:val="left"/>
        <w:rPr>
          <w:sz w:val="28"/>
          <w:szCs w:val="28"/>
        </w:rPr>
      </w:pPr>
      <w:r>
        <w:rPr>
          <w:sz w:val="28"/>
          <w:szCs w:val="28"/>
        </w:rPr>
        <w:t xml:space="preserve">                    </w:t>
      </w:r>
      <w:r w:rsidR="0087077C" w:rsidRPr="0087077C">
        <w:rPr>
          <w:sz w:val="28"/>
          <w:szCs w:val="28"/>
        </w:rPr>
        <w:t>személyi feltételi</w:t>
      </w:r>
    </w:p>
    <w:p w14:paraId="01FE9501" w14:textId="77777777" w:rsidR="0087077C" w:rsidRDefault="004E6E30" w:rsidP="00977D2B">
      <w:pPr>
        <w:tabs>
          <w:tab w:val="left" w:leader="dot" w:pos="9356"/>
        </w:tabs>
        <w:ind w:left="993" w:hanging="284"/>
        <w:contextualSpacing/>
        <w:jc w:val="left"/>
        <w:rPr>
          <w:bCs/>
          <w:sz w:val="28"/>
          <w:szCs w:val="28"/>
        </w:rPr>
      </w:pPr>
      <w:r>
        <w:rPr>
          <w:sz w:val="28"/>
          <w:szCs w:val="28"/>
        </w:rPr>
        <w:t>14.3.</w:t>
      </w:r>
      <w:r w:rsidR="0087077C" w:rsidRPr="0087077C">
        <w:rPr>
          <w:bCs/>
          <w:sz w:val="28"/>
          <w:szCs w:val="28"/>
        </w:rPr>
        <w:t>Személyi feltételek: (2017-2020. évben</w:t>
      </w:r>
      <w:r w:rsidR="0087077C">
        <w:rPr>
          <w:bCs/>
          <w:sz w:val="28"/>
          <w:szCs w:val="28"/>
        </w:rPr>
        <w:t>)</w:t>
      </w:r>
      <w:r w:rsidR="00977D2B">
        <w:rPr>
          <w:bCs/>
          <w:sz w:val="28"/>
          <w:szCs w:val="28"/>
        </w:rPr>
        <w:tab/>
        <w:t>52</w:t>
      </w:r>
    </w:p>
    <w:p w14:paraId="1EA70089" w14:textId="77777777" w:rsidR="0087077C" w:rsidRDefault="0087077C" w:rsidP="00977D2B">
      <w:pPr>
        <w:tabs>
          <w:tab w:val="left" w:leader="dot" w:pos="9356"/>
        </w:tabs>
        <w:ind w:left="993" w:hanging="284"/>
        <w:contextualSpacing/>
        <w:jc w:val="left"/>
        <w:rPr>
          <w:bCs/>
          <w:sz w:val="28"/>
          <w:szCs w:val="28"/>
        </w:rPr>
      </w:pPr>
      <w:r>
        <w:rPr>
          <w:bCs/>
          <w:sz w:val="28"/>
          <w:szCs w:val="28"/>
        </w:rPr>
        <w:t>14.4. Tárgyi feltételek</w:t>
      </w:r>
      <w:r w:rsidR="00977D2B">
        <w:rPr>
          <w:bCs/>
          <w:sz w:val="28"/>
          <w:szCs w:val="28"/>
        </w:rPr>
        <w:tab/>
        <w:t>53</w:t>
      </w:r>
    </w:p>
    <w:p w14:paraId="07CC51F4" w14:textId="77777777" w:rsidR="0087077C" w:rsidRDefault="0087077C" w:rsidP="00977D2B">
      <w:pPr>
        <w:tabs>
          <w:tab w:val="left" w:leader="dot" w:pos="9356"/>
        </w:tabs>
        <w:ind w:left="993" w:hanging="284"/>
        <w:contextualSpacing/>
        <w:jc w:val="left"/>
        <w:rPr>
          <w:bCs/>
          <w:sz w:val="28"/>
          <w:szCs w:val="28"/>
        </w:rPr>
      </w:pPr>
      <w:r>
        <w:rPr>
          <w:bCs/>
          <w:sz w:val="28"/>
          <w:szCs w:val="28"/>
        </w:rPr>
        <w:t>14.5. Továbbképzések</w:t>
      </w:r>
      <w:r w:rsidR="00977D2B">
        <w:rPr>
          <w:bCs/>
          <w:sz w:val="28"/>
          <w:szCs w:val="28"/>
        </w:rPr>
        <w:tab/>
        <w:t>53</w:t>
      </w:r>
    </w:p>
    <w:p w14:paraId="4470C160" w14:textId="77777777" w:rsidR="0087077C" w:rsidRDefault="0087077C" w:rsidP="00977D2B">
      <w:pPr>
        <w:tabs>
          <w:tab w:val="left" w:leader="dot" w:pos="9356"/>
        </w:tabs>
        <w:ind w:left="993" w:hanging="284"/>
        <w:contextualSpacing/>
        <w:jc w:val="left"/>
        <w:rPr>
          <w:bCs/>
          <w:sz w:val="28"/>
          <w:szCs w:val="28"/>
        </w:rPr>
      </w:pPr>
      <w:r>
        <w:rPr>
          <w:bCs/>
          <w:sz w:val="28"/>
          <w:szCs w:val="28"/>
        </w:rPr>
        <w:t>14.6. Ellenőrzések</w:t>
      </w:r>
      <w:r w:rsidR="00977D2B">
        <w:rPr>
          <w:bCs/>
          <w:sz w:val="28"/>
          <w:szCs w:val="28"/>
        </w:rPr>
        <w:tab/>
        <w:t>53</w:t>
      </w:r>
    </w:p>
    <w:p w14:paraId="34B76182" w14:textId="77777777" w:rsidR="0087077C" w:rsidRDefault="0087077C" w:rsidP="00977D2B">
      <w:pPr>
        <w:tabs>
          <w:tab w:val="left" w:leader="dot" w:pos="9356"/>
        </w:tabs>
        <w:contextualSpacing/>
        <w:jc w:val="left"/>
        <w:rPr>
          <w:bCs/>
          <w:sz w:val="28"/>
          <w:szCs w:val="28"/>
        </w:rPr>
      </w:pPr>
      <w:r>
        <w:rPr>
          <w:bCs/>
          <w:sz w:val="28"/>
          <w:szCs w:val="28"/>
        </w:rPr>
        <w:t>15. Sza</w:t>
      </w:r>
      <w:r w:rsidR="00977D2B">
        <w:rPr>
          <w:bCs/>
          <w:sz w:val="28"/>
          <w:szCs w:val="28"/>
        </w:rPr>
        <w:t>kmai munka részletes beszámolói</w:t>
      </w:r>
      <w:r w:rsidR="00977D2B">
        <w:rPr>
          <w:bCs/>
          <w:sz w:val="28"/>
          <w:szCs w:val="28"/>
        </w:rPr>
        <w:tab/>
        <w:t>54</w:t>
      </w:r>
    </w:p>
    <w:p w14:paraId="7A2485B3" w14:textId="77777777" w:rsidR="0087077C" w:rsidRDefault="0087077C" w:rsidP="00977D2B">
      <w:pPr>
        <w:tabs>
          <w:tab w:val="left" w:leader="dot" w:pos="9356"/>
        </w:tabs>
        <w:ind w:firstLine="709"/>
        <w:contextualSpacing/>
        <w:jc w:val="left"/>
        <w:rPr>
          <w:bCs/>
          <w:sz w:val="28"/>
          <w:szCs w:val="28"/>
        </w:rPr>
      </w:pPr>
      <w:r>
        <w:rPr>
          <w:bCs/>
          <w:sz w:val="28"/>
          <w:szCs w:val="28"/>
        </w:rPr>
        <w:t>15.1. Tanyagondnoki szolgáltatás</w:t>
      </w:r>
      <w:r w:rsidR="00977D2B">
        <w:rPr>
          <w:bCs/>
          <w:sz w:val="28"/>
          <w:szCs w:val="28"/>
        </w:rPr>
        <w:tab/>
        <w:t>54</w:t>
      </w:r>
    </w:p>
    <w:p w14:paraId="662A1D2F" w14:textId="77777777" w:rsidR="0087077C" w:rsidRDefault="00563F1D" w:rsidP="00977D2B">
      <w:pPr>
        <w:tabs>
          <w:tab w:val="left" w:leader="dot" w:pos="9356"/>
        </w:tabs>
        <w:ind w:firstLine="709"/>
        <w:contextualSpacing/>
        <w:jc w:val="left"/>
        <w:rPr>
          <w:bCs/>
          <w:sz w:val="28"/>
          <w:szCs w:val="28"/>
        </w:rPr>
      </w:pPr>
      <w:r>
        <w:rPr>
          <w:bCs/>
          <w:sz w:val="28"/>
          <w:szCs w:val="28"/>
        </w:rPr>
        <w:t>15.2. Étkeztetés</w:t>
      </w:r>
      <w:r w:rsidR="00977D2B">
        <w:rPr>
          <w:bCs/>
          <w:sz w:val="28"/>
          <w:szCs w:val="28"/>
        </w:rPr>
        <w:tab/>
        <w:t>55</w:t>
      </w:r>
    </w:p>
    <w:p w14:paraId="78AE8955" w14:textId="77777777" w:rsidR="00563F1D" w:rsidRDefault="00563F1D" w:rsidP="00977D2B">
      <w:pPr>
        <w:tabs>
          <w:tab w:val="left" w:leader="dot" w:pos="9356"/>
        </w:tabs>
        <w:ind w:firstLine="709"/>
        <w:contextualSpacing/>
        <w:jc w:val="left"/>
        <w:rPr>
          <w:bCs/>
          <w:sz w:val="28"/>
          <w:szCs w:val="28"/>
        </w:rPr>
      </w:pPr>
      <w:r>
        <w:rPr>
          <w:bCs/>
          <w:sz w:val="28"/>
          <w:szCs w:val="28"/>
        </w:rPr>
        <w:t>15.3. Házi segítségnyújtás</w:t>
      </w:r>
      <w:r w:rsidR="00977D2B">
        <w:rPr>
          <w:bCs/>
          <w:sz w:val="28"/>
          <w:szCs w:val="28"/>
        </w:rPr>
        <w:tab/>
        <w:t>57</w:t>
      </w:r>
    </w:p>
    <w:p w14:paraId="5AD78C58" w14:textId="77777777" w:rsidR="00563F1D" w:rsidRDefault="00563F1D" w:rsidP="00977D2B">
      <w:pPr>
        <w:tabs>
          <w:tab w:val="left" w:leader="dot" w:pos="9356"/>
        </w:tabs>
        <w:ind w:firstLine="709"/>
        <w:contextualSpacing/>
        <w:jc w:val="left"/>
        <w:rPr>
          <w:bCs/>
          <w:sz w:val="28"/>
          <w:szCs w:val="28"/>
        </w:rPr>
      </w:pPr>
      <w:r>
        <w:rPr>
          <w:bCs/>
          <w:sz w:val="28"/>
          <w:szCs w:val="28"/>
        </w:rPr>
        <w:t>15.4. Idősek nappal ellátása</w:t>
      </w:r>
      <w:r w:rsidR="00977D2B">
        <w:rPr>
          <w:bCs/>
          <w:sz w:val="28"/>
          <w:szCs w:val="28"/>
        </w:rPr>
        <w:tab/>
        <w:t>58</w:t>
      </w:r>
    </w:p>
    <w:p w14:paraId="1A2FFF96" w14:textId="77777777" w:rsidR="00563F1D" w:rsidRDefault="00563F1D" w:rsidP="00977D2B">
      <w:pPr>
        <w:tabs>
          <w:tab w:val="left" w:leader="dot" w:pos="9356"/>
        </w:tabs>
        <w:ind w:firstLine="709"/>
        <w:contextualSpacing/>
        <w:jc w:val="left"/>
        <w:rPr>
          <w:bCs/>
          <w:sz w:val="28"/>
          <w:szCs w:val="28"/>
        </w:rPr>
      </w:pPr>
      <w:r>
        <w:rPr>
          <w:bCs/>
          <w:sz w:val="28"/>
          <w:szCs w:val="28"/>
        </w:rPr>
        <w:t>15.5. Csa</w:t>
      </w:r>
      <w:r w:rsidR="00977D2B">
        <w:rPr>
          <w:bCs/>
          <w:sz w:val="28"/>
          <w:szCs w:val="28"/>
        </w:rPr>
        <w:t>lád- és gyermekjóléti szolgálat</w:t>
      </w:r>
      <w:r w:rsidR="00977D2B">
        <w:rPr>
          <w:bCs/>
          <w:sz w:val="28"/>
          <w:szCs w:val="28"/>
        </w:rPr>
        <w:tab/>
        <w:t>60</w:t>
      </w:r>
    </w:p>
    <w:p w14:paraId="3E6CDB62" w14:textId="77777777" w:rsidR="00563F1D" w:rsidRDefault="00563F1D" w:rsidP="00977D2B">
      <w:pPr>
        <w:tabs>
          <w:tab w:val="left" w:leader="dot" w:pos="9356"/>
        </w:tabs>
        <w:ind w:firstLine="709"/>
        <w:contextualSpacing/>
        <w:jc w:val="left"/>
        <w:rPr>
          <w:bCs/>
          <w:sz w:val="28"/>
          <w:szCs w:val="28"/>
        </w:rPr>
      </w:pPr>
      <w:r>
        <w:rPr>
          <w:bCs/>
          <w:sz w:val="28"/>
          <w:szCs w:val="28"/>
        </w:rPr>
        <w:t>15.6. Bölcsőde és a családok kapcsolata</w:t>
      </w:r>
      <w:r w:rsidR="00977D2B">
        <w:rPr>
          <w:bCs/>
          <w:sz w:val="28"/>
          <w:szCs w:val="28"/>
        </w:rPr>
        <w:tab/>
        <w:t>71</w:t>
      </w:r>
    </w:p>
    <w:p w14:paraId="712919C9" w14:textId="77777777" w:rsidR="00563F1D" w:rsidRDefault="00563F1D" w:rsidP="00C121E2">
      <w:pPr>
        <w:tabs>
          <w:tab w:val="left" w:leader="dot" w:pos="9356"/>
        </w:tabs>
        <w:ind w:firstLine="709"/>
        <w:contextualSpacing/>
        <w:jc w:val="left"/>
        <w:rPr>
          <w:bCs/>
          <w:sz w:val="28"/>
          <w:szCs w:val="28"/>
        </w:rPr>
      </w:pPr>
      <w:r>
        <w:rPr>
          <w:bCs/>
          <w:sz w:val="28"/>
          <w:szCs w:val="28"/>
        </w:rPr>
        <w:t>15.7. Védőnői szolgálat</w:t>
      </w:r>
      <w:r w:rsidR="00C121E2">
        <w:rPr>
          <w:bCs/>
          <w:sz w:val="28"/>
          <w:szCs w:val="28"/>
        </w:rPr>
        <w:tab/>
      </w:r>
      <w:r w:rsidR="00977D2B">
        <w:rPr>
          <w:bCs/>
          <w:sz w:val="28"/>
          <w:szCs w:val="28"/>
        </w:rPr>
        <w:t>75</w:t>
      </w:r>
    </w:p>
    <w:p w14:paraId="50CF3665" w14:textId="77777777" w:rsidR="00C33172" w:rsidRDefault="00563F1D" w:rsidP="00977D2B">
      <w:pPr>
        <w:tabs>
          <w:tab w:val="left" w:leader="dot" w:pos="9356"/>
        </w:tabs>
        <w:contextualSpacing/>
        <w:jc w:val="left"/>
        <w:rPr>
          <w:bCs/>
          <w:sz w:val="28"/>
          <w:szCs w:val="28"/>
        </w:rPr>
      </w:pPr>
      <w:r>
        <w:rPr>
          <w:bCs/>
          <w:sz w:val="28"/>
          <w:szCs w:val="28"/>
        </w:rPr>
        <w:t>16. Egészségügyi és szociális szolgáltatások való hozzáférés</w:t>
      </w:r>
      <w:r w:rsidR="00977D2B">
        <w:rPr>
          <w:bCs/>
          <w:sz w:val="28"/>
          <w:szCs w:val="28"/>
        </w:rPr>
        <w:tab/>
        <w:t>79</w:t>
      </w:r>
    </w:p>
    <w:p w14:paraId="38669CA1" w14:textId="77777777" w:rsidR="00D52E4A" w:rsidRDefault="00C33172" w:rsidP="00977D2B">
      <w:pPr>
        <w:tabs>
          <w:tab w:val="left" w:leader="dot" w:pos="9356"/>
        </w:tabs>
        <w:contextualSpacing/>
        <w:jc w:val="left"/>
        <w:rPr>
          <w:bCs/>
          <w:sz w:val="28"/>
          <w:szCs w:val="28"/>
        </w:rPr>
      </w:pPr>
      <w:r w:rsidRPr="00C33172">
        <w:rPr>
          <w:bCs/>
          <w:sz w:val="28"/>
          <w:szCs w:val="28"/>
        </w:rPr>
        <w:t>17. Alapítványok, civil szervezetek, a társadalmi összegfogás</w:t>
      </w:r>
    </w:p>
    <w:p w14:paraId="5393A175" w14:textId="77777777" w:rsidR="00C33172" w:rsidRDefault="004E6E30" w:rsidP="00977D2B">
      <w:pPr>
        <w:tabs>
          <w:tab w:val="left" w:leader="dot" w:pos="9356"/>
        </w:tabs>
        <w:contextualSpacing/>
        <w:jc w:val="left"/>
        <w:rPr>
          <w:bCs/>
          <w:sz w:val="28"/>
          <w:szCs w:val="28"/>
        </w:rPr>
      </w:pPr>
      <w:r>
        <w:rPr>
          <w:bCs/>
          <w:sz w:val="28"/>
          <w:szCs w:val="28"/>
        </w:rPr>
        <w:t xml:space="preserve">      </w:t>
      </w:r>
      <w:r w:rsidR="00C33172" w:rsidRPr="00C33172">
        <w:rPr>
          <w:bCs/>
          <w:sz w:val="28"/>
          <w:szCs w:val="28"/>
        </w:rPr>
        <w:t>alapegységei</w:t>
      </w:r>
      <w:r w:rsidR="00977D2B">
        <w:rPr>
          <w:bCs/>
          <w:sz w:val="28"/>
          <w:szCs w:val="28"/>
        </w:rPr>
        <w:tab/>
        <w:t>80</w:t>
      </w:r>
    </w:p>
    <w:p w14:paraId="61A5DE98" w14:textId="77777777" w:rsidR="004A1BA5" w:rsidRDefault="004A1BA5" w:rsidP="00977D2B">
      <w:pPr>
        <w:tabs>
          <w:tab w:val="left" w:leader="dot" w:pos="9356"/>
        </w:tabs>
        <w:contextualSpacing/>
        <w:jc w:val="left"/>
        <w:rPr>
          <w:bCs/>
          <w:sz w:val="28"/>
          <w:szCs w:val="28"/>
        </w:rPr>
      </w:pPr>
      <w:r>
        <w:rPr>
          <w:bCs/>
          <w:sz w:val="28"/>
          <w:szCs w:val="28"/>
        </w:rPr>
        <w:t>18. Esélyegyenlőség megteremtése</w:t>
      </w:r>
      <w:r w:rsidR="00977D2B">
        <w:rPr>
          <w:bCs/>
          <w:sz w:val="28"/>
          <w:szCs w:val="28"/>
        </w:rPr>
        <w:tab/>
        <w:t>81</w:t>
      </w:r>
    </w:p>
    <w:p w14:paraId="335945EF" w14:textId="77777777" w:rsidR="004A1BA5" w:rsidRDefault="004A1BA5" w:rsidP="00977D2B">
      <w:pPr>
        <w:tabs>
          <w:tab w:val="left" w:leader="dot" w:pos="9356"/>
        </w:tabs>
        <w:contextualSpacing/>
        <w:jc w:val="left"/>
        <w:rPr>
          <w:bCs/>
          <w:sz w:val="28"/>
          <w:szCs w:val="28"/>
        </w:rPr>
      </w:pPr>
      <w:r>
        <w:rPr>
          <w:bCs/>
          <w:sz w:val="28"/>
          <w:szCs w:val="28"/>
        </w:rPr>
        <w:t>19. Akadálymentesítés</w:t>
      </w:r>
      <w:r w:rsidR="00977D2B">
        <w:rPr>
          <w:bCs/>
          <w:sz w:val="28"/>
          <w:szCs w:val="28"/>
        </w:rPr>
        <w:tab/>
        <w:t>81</w:t>
      </w:r>
    </w:p>
    <w:p w14:paraId="02DCBE11" w14:textId="77777777" w:rsidR="004A1BA5" w:rsidRDefault="00977D2B" w:rsidP="00977D2B">
      <w:pPr>
        <w:tabs>
          <w:tab w:val="left" w:leader="dot" w:pos="9356"/>
        </w:tabs>
        <w:contextualSpacing/>
        <w:jc w:val="left"/>
        <w:rPr>
          <w:bCs/>
          <w:sz w:val="28"/>
          <w:szCs w:val="28"/>
        </w:rPr>
      </w:pPr>
      <w:r>
        <w:rPr>
          <w:bCs/>
          <w:sz w:val="28"/>
          <w:szCs w:val="28"/>
        </w:rPr>
        <w:t>20. Elért eredmények</w:t>
      </w:r>
      <w:r>
        <w:rPr>
          <w:bCs/>
          <w:sz w:val="28"/>
          <w:szCs w:val="28"/>
        </w:rPr>
        <w:tab/>
        <w:t>82</w:t>
      </w:r>
    </w:p>
    <w:p w14:paraId="6974364A" w14:textId="77777777" w:rsidR="004A1BA5" w:rsidRPr="00C33172" w:rsidRDefault="00977D2B" w:rsidP="00977D2B">
      <w:pPr>
        <w:tabs>
          <w:tab w:val="left" w:leader="dot" w:pos="9356"/>
        </w:tabs>
        <w:contextualSpacing/>
        <w:jc w:val="left"/>
        <w:rPr>
          <w:bCs/>
          <w:sz w:val="28"/>
          <w:szCs w:val="28"/>
        </w:rPr>
      </w:pPr>
      <w:r>
        <w:rPr>
          <w:bCs/>
          <w:sz w:val="28"/>
          <w:szCs w:val="28"/>
        </w:rPr>
        <w:t>21. SWOT analízis</w:t>
      </w:r>
      <w:r>
        <w:rPr>
          <w:bCs/>
          <w:sz w:val="28"/>
          <w:szCs w:val="28"/>
        </w:rPr>
        <w:tab/>
        <w:t>83</w:t>
      </w:r>
    </w:p>
    <w:p w14:paraId="2A53A3DB" w14:textId="77777777" w:rsidR="00AE02F3" w:rsidRDefault="00AE02F3">
      <w:pPr>
        <w:rPr>
          <w:b/>
          <w:i/>
          <w:iCs/>
          <w:sz w:val="28"/>
          <w:szCs w:val="28"/>
        </w:rPr>
      </w:pPr>
      <w:r>
        <w:rPr>
          <w:b/>
          <w:i/>
          <w:iCs/>
          <w:sz w:val="28"/>
          <w:szCs w:val="28"/>
        </w:rPr>
        <w:br w:type="page"/>
      </w:r>
    </w:p>
    <w:p w14:paraId="65C1D369" w14:textId="77777777" w:rsidR="00242F94" w:rsidRPr="00AA78AA" w:rsidRDefault="00874EF4" w:rsidP="00A7617D">
      <w:pPr>
        <w:pStyle w:val="Cmsor1"/>
        <w:tabs>
          <w:tab w:val="left" w:pos="142"/>
          <w:tab w:val="left" w:pos="284"/>
        </w:tabs>
        <w:contextualSpacing/>
        <w:rPr>
          <w:b/>
          <w:i/>
          <w:iCs/>
          <w:sz w:val="28"/>
          <w:szCs w:val="28"/>
        </w:rPr>
      </w:pPr>
      <w:r w:rsidRPr="00AA78AA">
        <w:rPr>
          <w:b/>
          <w:i/>
          <w:iCs/>
          <w:sz w:val="28"/>
          <w:szCs w:val="28"/>
        </w:rPr>
        <w:lastRenderedPageBreak/>
        <w:t>Sándorfalva város szociális szolgáltatástervezési koncepciója</w:t>
      </w:r>
    </w:p>
    <w:p w14:paraId="57D84E97" w14:textId="77777777" w:rsidR="00242F94" w:rsidRPr="00AA78AA" w:rsidRDefault="00874EF4" w:rsidP="00A7617D">
      <w:pPr>
        <w:tabs>
          <w:tab w:val="left" w:pos="720"/>
        </w:tabs>
        <w:contextualSpacing/>
        <w:rPr>
          <w:b/>
          <w:i/>
          <w:iCs/>
          <w:sz w:val="28"/>
          <w:szCs w:val="28"/>
        </w:rPr>
      </w:pPr>
      <w:r w:rsidRPr="00AA78AA">
        <w:rPr>
          <w:b/>
          <w:i/>
          <w:iCs/>
          <w:sz w:val="28"/>
          <w:szCs w:val="28"/>
        </w:rPr>
        <w:t>1. Bevezetés</w:t>
      </w:r>
    </w:p>
    <w:p w14:paraId="204BE2D4" w14:textId="77777777" w:rsidR="00242F94" w:rsidRPr="00AA78AA" w:rsidRDefault="00874EF4" w:rsidP="00A7617D">
      <w:pPr>
        <w:pStyle w:val="NormlWeb"/>
        <w:spacing w:after="240"/>
        <w:jc w:val="both"/>
      </w:pPr>
      <w:r w:rsidRPr="00AA78AA">
        <w:t>A szociális igazgatásról és szociális ellátásokról szóló 1993. évi III. törvény (a továbbiakban: Szt.) 92.</w:t>
      </w:r>
      <w:r w:rsidR="002F0A06" w:rsidRPr="00AA78AA">
        <w:t xml:space="preserve"> </w:t>
      </w:r>
      <w:r w:rsidRPr="00AA78AA">
        <w:t>§ (3) bekezdése alapján a legalább 2000 lakosú települési önkormányzat feladata a szociális szolgáltatástervezési koncepció készítése. Az Szt. meghatározza azokat a tartalmi elemeket, amelyeket a koncepciónak különösen tartalmaznia kell:</w:t>
      </w:r>
    </w:p>
    <w:p w14:paraId="1A49AF0B" w14:textId="77777777" w:rsidR="00242F94" w:rsidRPr="00AA78AA" w:rsidRDefault="00874EF4" w:rsidP="00A7617D">
      <w:pPr>
        <w:pStyle w:val="NormlWeb"/>
        <w:numPr>
          <w:ilvl w:val="0"/>
          <w:numId w:val="1"/>
        </w:numPr>
        <w:contextualSpacing/>
        <w:jc w:val="both"/>
      </w:pPr>
      <w:r w:rsidRPr="00AA78AA">
        <w:t xml:space="preserve"> a lakosságs</w:t>
      </w:r>
      <w:r w:rsidR="00A7617D" w:rsidRPr="00AA78AA">
        <w:t>zám alakulása, a korösszetétel,</w:t>
      </w:r>
    </w:p>
    <w:p w14:paraId="17CCEC2D" w14:textId="77777777" w:rsidR="00242F94" w:rsidRPr="00AA78AA" w:rsidRDefault="002F798D" w:rsidP="00A7617D">
      <w:pPr>
        <w:pStyle w:val="NormlWeb"/>
        <w:numPr>
          <w:ilvl w:val="0"/>
          <w:numId w:val="1"/>
        </w:numPr>
        <w:contextualSpacing/>
        <w:jc w:val="both"/>
      </w:pPr>
      <w:r w:rsidRPr="00AA78AA">
        <w:t xml:space="preserve"> </w:t>
      </w:r>
      <w:r w:rsidR="00874EF4" w:rsidRPr="00AA78AA">
        <w:t>a szolgáltatások iránti igények, az ellátási kötelez</w:t>
      </w:r>
      <w:r w:rsidR="00A7617D" w:rsidRPr="00AA78AA">
        <w:t>ettség teljesítésének helyzete,</w:t>
      </w:r>
    </w:p>
    <w:p w14:paraId="2B8D3026" w14:textId="77777777" w:rsidR="00242F94" w:rsidRPr="00AA78AA" w:rsidRDefault="002F798D" w:rsidP="00A7617D">
      <w:pPr>
        <w:pStyle w:val="NormlWeb"/>
        <w:numPr>
          <w:ilvl w:val="0"/>
          <w:numId w:val="1"/>
        </w:numPr>
        <w:contextualSpacing/>
        <w:jc w:val="both"/>
      </w:pPr>
      <w:r w:rsidRPr="00AA78AA">
        <w:t xml:space="preserve"> </w:t>
      </w:r>
      <w:r w:rsidR="00874EF4" w:rsidRPr="00AA78AA">
        <w:t>ütemterv a szolgáltatások biztosításáról, a szolgáltatások működtetési, finanszírozási, fej</w:t>
      </w:r>
      <w:r w:rsidR="00A7617D" w:rsidRPr="00AA78AA">
        <w:t>lesztési feladatai,</w:t>
      </w:r>
    </w:p>
    <w:p w14:paraId="627CE550" w14:textId="77777777" w:rsidR="00242F94" w:rsidRPr="00AA78AA" w:rsidRDefault="002F798D" w:rsidP="00A7617D">
      <w:pPr>
        <w:pStyle w:val="NormlWeb"/>
        <w:numPr>
          <w:ilvl w:val="0"/>
          <w:numId w:val="1"/>
        </w:numPr>
        <w:contextualSpacing/>
        <w:jc w:val="both"/>
      </w:pPr>
      <w:r w:rsidRPr="00AA78AA">
        <w:t xml:space="preserve"> </w:t>
      </w:r>
      <w:r w:rsidR="00874EF4" w:rsidRPr="00AA78AA">
        <w:t>az esetleges együttműködés keretei, az egyes ellátotti csoportok sajátosságaihoz kapcsolódóan a speciális ellátási formák, szolgáltatáso</w:t>
      </w:r>
      <w:r w:rsidR="00A7617D" w:rsidRPr="00AA78AA">
        <w:t>k biztosításának szükségessége,</w:t>
      </w:r>
    </w:p>
    <w:p w14:paraId="6C762126" w14:textId="77777777" w:rsidR="00242F94" w:rsidRPr="00AA78AA" w:rsidRDefault="002F798D" w:rsidP="00A7617D">
      <w:pPr>
        <w:pStyle w:val="NormlWeb"/>
        <w:numPr>
          <w:ilvl w:val="0"/>
          <w:numId w:val="1"/>
        </w:numPr>
        <w:spacing w:after="240"/>
        <w:ind w:left="777" w:hanging="357"/>
        <w:jc w:val="both"/>
      </w:pPr>
      <w:r w:rsidRPr="00AA78AA">
        <w:t xml:space="preserve"> </w:t>
      </w:r>
      <w:r w:rsidR="00874EF4" w:rsidRPr="00AA78AA">
        <w:t>a megye területén működő szolgáltatási rendszer struktúrája, legfontosabb jellemzői, a szolgáltatások iránti igények alakulása, a várakozók száma, korösszetétele, legfontosabb szociális jellemzői, a szolgáltatások iránt jelentkező szükségletek alapján az intézményrendszer korszerűsítésének irányai.</w:t>
      </w:r>
    </w:p>
    <w:p w14:paraId="0AE2AF03" w14:textId="77777777" w:rsidR="00242F94" w:rsidRPr="00AA78AA" w:rsidRDefault="00874EF4" w:rsidP="00A7617D">
      <w:pPr>
        <w:pStyle w:val="NormlWeb"/>
        <w:spacing w:after="240"/>
        <w:jc w:val="both"/>
      </w:pPr>
      <w:r w:rsidRPr="00AA78AA">
        <w:t>A szociálpolitika alapgondolata, hogy a társadalom különféle alrendszereinek működése folytán úgy az egyén, mint annak kisebb-nagyobb közösségei, különböző módon strukturált csoportjai számára adódhatnak olyan helyzetek, amelyekben magukról ideiglenesen vagy véglegesen, elfogadható szinten nem tudnak gondoskodni. Olyan zavarokkal küzdenek, amelyek társadalomba való be-vagy visszailleszkedésüket akadályozzák, normális életvitelük, illetve megélhetésük tehát mások közreműködése nélkül nem biztosítható. E helyzetben a társadalom (végső soron az állam) – a szolidaritási elv jegyében – valamilyen módon (netán többfajta eszköz együttes alkalmazásával) segítőként lép fel.</w:t>
      </w:r>
    </w:p>
    <w:p w14:paraId="3560B179" w14:textId="77777777" w:rsidR="00242F94" w:rsidRPr="00AA78AA" w:rsidRDefault="00874EF4" w:rsidP="00A7617D">
      <w:pPr>
        <w:pStyle w:val="NormlWeb"/>
        <w:spacing w:after="240"/>
        <w:jc w:val="both"/>
      </w:pPr>
      <w:r w:rsidRPr="00AA78AA">
        <w:t>A szociális gondoskodás feladata tehát nem kevesebb, mint az, hogy a társadalmilag tipikus, de egyénileg jelentkező élethelyzeteket feltárja, s azokra reagáljon. Találja meg azokat az eszközöket, amelyekkel a felmerülő problémák a leghatékonyabban kezelhetők, egyidejűleg biztosítsa, hogy ez a beavatkozás az egyén szabadságát és személyiségi jogait tiszteletben tartsa, s ugyanakkor a közösség (a többi nem veszélyeztetett állampolgár) védelme is megvalósuljon. A mai felfogás szerint a szociális feladatok körébe tartoznak a szociális (társadalmi) rehabilitáció eszközei és intézményei. A társadalomba való be-, illetve visszailleszkedés érdekében segítségre szorulnak a társadalom mindazon tagjai, akik bármilyen oknál fogva (betegség, fogyatékosság, munkaképesség megváltozása, munkanélküliség, családi körülmények vagy a család hiánya, szenvedélybetegségek stb.) beilleszkedési zavarokkal küzdenek.</w:t>
      </w:r>
    </w:p>
    <w:p w14:paraId="59854F50" w14:textId="77777777" w:rsidR="00242F94" w:rsidRPr="00AA78AA" w:rsidRDefault="00874EF4" w:rsidP="00A7617D">
      <w:pPr>
        <w:pStyle w:val="NormlWeb"/>
        <w:spacing w:after="360"/>
        <w:contextualSpacing/>
        <w:jc w:val="both"/>
      </w:pPr>
      <w:r w:rsidRPr="00AA78AA">
        <w:t>A szociális védőháló „megszövése” azonban nem egyetlen intézményrendszer, hanem szervezetrendszerek együttműködésének feladata. Az állami feladatvállalás meghatározó elve ebben a rendszerben a szubszidiaritás, amely több szinten is megjelenik. Ennek harmadik szintje a jogosultság megállapításának szintje, melyen az állami (és önkormányzati) segítés akkor lép működésbe, ha az egyén létfeltételei másként nem biztosíthatók.</w:t>
      </w:r>
    </w:p>
    <w:p w14:paraId="6A40A087" w14:textId="77777777" w:rsidR="00242F94" w:rsidRPr="00AA78AA" w:rsidRDefault="00874EF4" w:rsidP="00A7617D">
      <w:pPr>
        <w:pStyle w:val="NormlWeb"/>
        <w:contextualSpacing/>
        <w:jc w:val="both"/>
      </w:pPr>
      <w:r w:rsidRPr="00AA78AA">
        <w:t>A három lényeges összehangolandó terület:</w:t>
      </w:r>
    </w:p>
    <w:p w14:paraId="4C5B4D88" w14:textId="77777777" w:rsidR="00242F94" w:rsidRPr="00AA78AA" w:rsidRDefault="00874EF4" w:rsidP="00A7617D">
      <w:pPr>
        <w:pStyle w:val="NormlWeb"/>
        <w:numPr>
          <w:ilvl w:val="0"/>
          <w:numId w:val="2"/>
        </w:numPr>
        <w:contextualSpacing/>
        <w:jc w:val="both"/>
      </w:pPr>
      <w:r w:rsidRPr="00AA78AA">
        <w:t xml:space="preserve">a munkanélküliség leküzdése, </w:t>
      </w:r>
    </w:p>
    <w:p w14:paraId="65BA4939" w14:textId="77777777" w:rsidR="00242F94" w:rsidRPr="00AA78AA" w:rsidRDefault="00874EF4" w:rsidP="00A7617D">
      <w:pPr>
        <w:pStyle w:val="NormlWeb"/>
        <w:numPr>
          <w:ilvl w:val="0"/>
          <w:numId w:val="3"/>
        </w:numPr>
        <w:contextualSpacing/>
        <w:jc w:val="both"/>
      </w:pPr>
      <w:r w:rsidRPr="00AA78AA">
        <w:t>a lét- és munkafeltételek javítása,</w:t>
      </w:r>
    </w:p>
    <w:p w14:paraId="36980259" w14:textId="77777777" w:rsidR="00242F94" w:rsidRPr="00AA78AA" w:rsidRDefault="00874EF4" w:rsidP="00A7617D">
      <w:pPr>
        <w:pStyle w:val="NormlWeb"/>
        <w:numPr>
          <w:ilvl w:val="0"/>
          <w:numId w:val="3"/>
        </w:numPr>
        <w:contextualSpacing/>
        <w:jc w:val="both"/>
      </w:pPr>
      <w:r w:rsidRPr="00AA78AA">
        <w:t>illetőleg a szociális partnerek részvételi jogainak biztosítása.</w:t>
      </w:r>
    </w:p>
    <w:p w14:paraId="009EE6BB" w14:textId="77777777" w:rsidR="00242F94" w:rsidRPr="00AA78AA" w:rsidRDefault="00874EF4" w:rsidP="00A7617D">
      <w:pPr>
        <w:pStyle w:val="NormlWeb"/>
        <w:spacing w:after="240"/>
        <w:jc w:val="both"/>
      </w:pPr>
      <w:r w:rsidRPr="00AA78AA">
        <w:t xml:space="preserve">A törvényi kötelezettség teljesítésén túl a koncepció elsődleges célja, hogy a város minden lakója számára legyenek elérhetőek olyan ellátási formák, amelyek a szociális biztonságot garantálják, és a </w:t>
      </w:r>
      <w:r w:rsidRPr="00AA78AA">
        <w:lastRenderedPageBreak/>
        <w:t>minőségi ellátást biztosítják. További cél, hogy a szociális szféra működése magas színvonalon feleljen meg a szakmai kritériumoknak, és eredményesen, hatékony formában nyújtson szolgáltatásokat az ügyfeleknek. Ugyanakkor, bár a koncepció készítését az Szt. írja elő, az egységes szemlélet, illetve az integrált intézmények működése szükségessé teszi, hogy a koncepcióban a települési önkormányzat gyermekjóléti intézményekkel és szolgáltatásokkal kapcsolatos kötelezettségei és fejlesztési elképzelései is teret kapjanak.</w:t>
      </w:r>
    </w:p>
    <w:p w14:paraId="6B06319A" w14:textId="77777777" w:rsidR="00242F94" w:rsidRPr="00AA78AA" w:rsidRDefault="00874EF4" w:rsidP="00A7617D">
      <w:pPr>
        <w:pStyle w:val="NormlWeb"/>
        <w:contextualSpacing/>
        <w:jc w:val="both"/>
      </w:pPr>
      <w:r w:rsidRPr="00AA78AA">
        <w:t>A koncepcióhoz összegyűjtött adatok, illetve statisztikai mutatók révén a város lakosságának demográfiai, foglalkoztatási helyzete, ellátottsági mutatója válik ismertté. Az adatok, illetve a szociális szolgáltatásokat nyújtó intézmények javaslatai alapján az igényekhez legjobban igazodó szolgáltatási struktúra kialakítása és a jelenlegi szolgáltatások fejlesztése a legfőbb feladatunk.</w:t>
      </w:r>
    </w:p>
    <w:p w14:paraId="67A9DE73" w14:textId="77777777" w:rsidR="00242F94" w:rsidRPr="00AA78AA" w:rsidRDefault="00874EF4" w:rsidP="00A7617D">
      <w:pPr>
        <w:pStyle w:val="NormlWeb"/>
        <w:spacing w:after="240"/>
        <w:jc w:val="both"/>
      </w:pPr>
      <w:r w:rsidRPr="00AA78AA">
        <w:t>A biztonságos finanszírozási és működési háttér megteremtése érdekében viszont át kell tekinteni a fejlesztés, illetve a működtetés költségvonzatát, valamint a szükséges erőforrások strukturálását és ütemezését.</w:t>
      </w:r>
    </w:p>
    <w:p w14:paraId="7AC7D0BE" w14:textId="77777777" w:rsidR="00242F94" w:rsidRPr="00AA78AA" w:rsidRDefault="00874EF4" w:rsidP="00A7617D">
      <w:pPr>
        <w:jc w:val="both"/>
        <w:rPr>
          <w:sz w:val="24"/>
          <w:szCs w:val="24"/>
        </w:rPr>
      </w:pPr>
      <w:r w:rsidRPr="00AA78AA">
        <w:rPr>
          <w:sz w:val="24"/>
          <w:szCs w:val="24"/>
        </w:rPr>
        <w:t>Az Szt. 58/B § (2) bekezdése alapján a 2000 fő feletti lakosságszámú települési önkormányzat helyi szociálpolitikai kerekasztalt hoz létre, különösen a szolgáltatásszervezési koncepcióban meghatározott feladatok megvalósulásának, végrehajtásának folyamatos f</w:t>
      </w:r>
      <w:r w:rsidR="00A7617D" w:rsidRPr="00AA78AA">
        <w:rPr>
          <w:sz w:val="24"/>
          <w:szCs w:val="24"/>
        </w:rPr>
        <w:t>igyelemmel kísérése érdekében.</w:t>
      </w:r>
    </w:p>
    <w:p w14:paraId="5EA00999" w14:textId="77777777" w:rsidR="00242F94" w:rsidRPr="00AA78AA" w:rsidRDefault="00874EF4" w:rsidP="00A7617D">
      <w:pPr>
        <w:contextualSpacing/>
        <w:jc w:val="both"/>
        <w:rPr>
          <w:sz w:val="24"/>
          <w:szCs w:val="24"/>
        </w:rPr>
      </w:pPr>
      <w:r w:rsidRPr="00AA78AA">
        <w:rPr>
          <w:sz w:val="24"/>
          <w:szCs w:val="24"/>
        </w:rPr>
        <w:t xml:space="preserve">Az első szociális szolgáltatásszervezési koncepciókat a településeknek 2004. december 31-ig kellett elkészteni az önkormányzatoknak, ezen kötelezettségüknek határidőn belül eleget tettünk. </w:t>
      </w:r>
    </w:p>
    <w:p w14:paraId="3C9D2719" w14:textId="77777777" w:rsidR="00242F94" w:rsidRPr="00AA78AA" w:rsidRDefault="00874EF4" w:rsidP="00A7617D">
      <w:pPr>
        <w:spacing w:after="720"/>
        <w:contextualSpacing/>
        <w:jc w:val="both"/>
        <w:rPr>
          <w:sz w:val="24"/>
          <w:szCs w:val="24"/>
        </w:rPr>
      </w:pPr>
      <w:r w:rsidRPr="00AA78AA">
        <w:rPr>
          <w:sz w:val="24"/>
          <w:szCs w:val="24"/>
        </w:rPr>
        <w:t>A szolgáltatásszervezési koncepció</w:t>
      </w:r>
      <w:r w:rsidR="002F0A06" w:rsidRPr="00AA78AA">
        <w:rPr>
          <w:sz w:val="24"/>
          <w:szCs w:val="24"/>
        </w:rPr>
        <w:t xml:space="preserve"> felülvizsgálata szükséges, ezért a </w:t>
      </w:r>
      <w:r w:rsidR="00F77D19" w:rsidRPr="00AA78AA">
        <w:rPr>
          <w:sz w:val="24"/>
          <w:szCs w:val="24"/>
        </w:rPr>
        <w:t xml:space="preserve">rendelkezésre álló adatokkal az elért eredményekkel </w:t>
      </w:r>
      <w:r w:rsidR="002F0A06" w:rsidRPr="00AA78AA">
        <w:rPr>
          <w:sz w:val="24"/>
          <w:szCs w:val="24"/>
        </w:rPr>
        <w:t>a korábbi koncepció kiegészítésre került.</w:t>
      </w:r>
      <w:bookmarkStart w:id="0" w:name="_Toc421615821"/>
    </w:p>
    <w:p w14:paraId="73F1AEDD" w14:textId="77777777" w:rsidR="00242F94" w:rsidRPr="00AA78AA" w:rsidRDefault="00874EF4" w:rsidP="00A7617D">
      <w:pPr>
        <w:pStyle w:val="Cmsor2"/>
        <w:contextualSpacing/>
        <w:rPr>
          <w:sz w:val="28"/>
          <w:szCs w:val="28"/>
        </w:rPr>
      </w:pPr>
      <w:r w:rsidRPr="00AA78AA">
        <w:rPr>
          <w:sz w:val="28"/>
          <w:szCs w:val="28"/>
        </w:rPr>
        <w:t>2</w:t>
      </w:r>
      <w:r w:rsidR="00A7617D" w:rsidRPr="00AA78AA">
        <w:rPr>
          <w:sz w:val="28"/>
          <w:szCs w:val="28"/>
        </w:rPr>
        <w:t>.</w:t>
      </w:r>
    </w:p>
    <w:p w14:paraId="19CE4AC0" w14:textId="77777777" w:rsidR="00242F94" w:rsidRPr="00AA78AA" w:rsidRDefault="00874EF4" w:rsidP="00A7617D">
      <w:pPr>
        <w:pStyle w:val="Cmsor2"/>
        <w:contextualSpacing/>
        <w:rPr>
          <w:sz w:val="28"/>
          <w:szCs w:val="28"/>
        </w:rPr>
      </w:pPr>
      <w:r w:rsidRPr="00AA78AA">
        <w:rPr>
          <w:sz w:val="28"/>
          <w:szCs w:val="28"/>
        </w:rPr>
        <w:t>A szolgáltatástervezési koncepció célja</w:t>
      </w:r>
      <w:bookmarkEnd w:id="0"/>
    </w:p>
    <w:p w14:paraId="1A1661F9" w14:textId="77777777" w:rsidR="00242F94" w:rsidRPr="00AA78AA" w:rsidRDefault="00874EF4" w:rsidP="00A7617D">
      <w:pPr>
        <w:contextualSpacing/>
        <w:jc w:val="both"/>
        <w:rPr>
          <w:b/>
          <w:i/>
          <w:sz w:val="28"/>
          <w:szCs w:val="28"/>
          <w:u w:val="single"/>
        </w:rPr>
      </w:pPr>
      <w:r w:rsidRPr="00AA78AA">
        <w:rPr>
          <w:b/>
          <w:i/>
          <w:sz w:val="28"/>
          <w:szCs w:val="28"/>
          <w:u w:val="single"/>
        </w:rPr>
        <w:t>A szolgál</w:t>
      </w:r>
      <w:r w:rsidR="00A7617D" w:rsidRPr="00AA78AA">
        <w:rPr>
          <w:b/>
          <w:i/>
          <w:sz w:val="28"/>
          <w:szCs w:val="28"/>
          <w:u w:val="single"/>
        </w:rPr>
        <w:t>tatástervezési koncepció célja:</w:t>
      </w:r>
    </w:p>
    <w:p w14:paraId="67B9461A" w14:textId="77777777" w:rsidR="00242F94" w:rsidRPr="002A0B02" w:rsidRDefault="00874EF4" w:rsidP="002A0B02">
      <w:pPr>
        <w:pStyle w:val="Listaszerbekezds"/>
        <w:numPr>
          <w:ilvl w:val="0"/>
          <w:numId w:val="41"/>
        </w:numPr>
        <w:tabs>
          <w:tab w:val="left" w:pos="-360"/>
        </w:tabs>
        <w:contextualSpacing/>
        <w:jc w:val="both"/>
        <w:rPr>
          <w:sz w:val="24"/>
          <w:szCs w:val="24"/>
        </w:rPr>
      </w:pPr>
      <w:r w:rsidRPr="002A0B02">
        <w:rPr>
          <w:sz w:val="24"/>
          <w:szCs w:val="24"/>
        </w:rPr>
        <w:t>bizonyos távra meghatározni a szociális szolgáltatások fejlesztésének alapelveit, irányait, céljait, amelyeket a település a szociális szolgáltatások fejlesztése során követ, illetve amelyekkel orientálni kívánja a szociális szolgáltatások fejlesztésének további szereplőit</w:t>
      </w:r>
    </w:p>
    <w:p w14:paraId="49C33993" w14:textId="77777777" w:rsidR="00242F94" w:rsidRPr="002A0B02" w:rsidRDefault="00874EF4" w:rsidP="002A0B02">
      <w:pPr>
        <w:pStyle w:val="Listaszerbekezds"/>
        <w:numPr>
          <w:ilvl w:val="0"/>
          <w:numId w:val="41"/>
        </w:numPr>
        <w:tabs>
          <w:tab w:val="left" w:pos="-360"/>
        </w:tabs>
        <w:contextualSpacing/>
        <w:jc w:val="both"/>
        <w:rPr>
          <w:sz w:val="24"/>
          <w:szCs w:val="24"/>
        </w:rPr>
      </w:pPr>
      <w:r w:rsidRPr="002A0B02">
        <w:rPr>
          <w:sz w:val="24"/>
          <w:szCs w:val="24"/>
        </w:rPr>
        <w:t>részletezni azokat a konkrét célkitűzéseket, amelyeket a szociális szolgáltatások biztosítása során érvényesíteni kívánnak</w:t>
      </w:r>
    </w:p>
    <w:p w14:paraId="618485FB" w14:textId="77777777" w:rsidR="00242F94" w:rsidRPr="002A0B02" w:rsidRDefault="00874EF4" w:rsidP="002A0B02">
      <w:pPr>
        <w:pStyle w:val="Listaszerbekezds"/>
        <w:numPr>
          <w:ilvl w:val="0"/>
          <w:numId w:val="41"/>
        </w:numPr>
        <w:tabs>
          <w:tab w:val="left" w:pos="-360"/>
        </w:tabs>
        <w:contextualSpacing/>
        <w:jc w:val="both"/>
        <w:rPr>
          <w:sz w:val="24"/>
          <w:szCs w:val="24"/>
        </w:rPr>
      </w:pPr>
      <w:r w:rsidRPr="002A0B02">
        <w:rPr>
          <w:sz w:val="24"/>
          <w:szCs w:val="24"/>
        </w:rPr>
        <w:t xml:space="preserve">elősegíteni a szociális törvény által bevezetésre került új típusú intézmények feladatainak ellátását. </w:t>
      </w:r>
    </w:p>
    <w:p w14:paraId="3414D643" w14:textId="77777777" w:rsidR="00242F94" w:rsidRPr="002A0B02" w:rsidRDefault="002A0B02" w:rsidP="002A0B02">
      <w:pPr>
        <w:pStyle w:val="Listaszerbekezds"/>
        <w:numPr>
          <w:ilvl w:val="0"/>
          <w:numId w:val="41"/>
        </w:numPr>
        <w:tabs>
          <w:tab w:val="left" w:pos="-360"/>
        </w:tabs>
        <w:jc w:val="both"/>
        <w:rPr>
          <w:sz w:val="24"/>
          <w:szCs w:val="24"/>
        </w:rPr>
      </w:pPr>
      <w:r>
        <w:rPr>
          <w:sz w:val="24"/>
          <w:szCs w:val="24"/>
        </w:rPr>
        <w:t>a</w:t>
      </w:r>
      <w:r w:rsidR="00874EF4" w:rsidRPr="002A0B02">
        <w:rPr>
          <w:sz w:val="24"/>
          <w:szCs w:val="24"/>
        </w:rPr>
        <w:t xml:space="preserve"> koncepció “határozatlan” időtartamra szól, az önkormányzatoknak </w:t>
      </w:r>
      <w:r w:rsidR="00D2688E" w:rsidRPr="002A0B02">
        <w:rPr>
          <w:sz w:val="24"/>
          <w:szCs w:val="24"/>
        </w:rPr>
        <w:t xml:space="preserve">kötelessége </w:t>
      </w:r>
      <w:r w:rsidR="00874EF4" w:rsidRPr="002A0B02">
        <w:rPr>
          <w:sz w:val="24"/>
          <w:szCs w:val="24"/>
        </w:rPr>
        <w:t>felülvizsgálni, és aktualizálni szükséges tartalmát.</w:t>
      </w:r>
    </w:p>
    <w:p w14:paraId="1E6C8748" w14:textId="77777777" w:rsidR="00242F94" w:rsidRPr="00AA78AA" w:rsidRDefault="00874EF4" w:rsidP="00A7617D">
      <w:pPr>
        <w:jc w:val="both"/>
        <w:rPr>
          <w:sz w:val="24"/>
          <w:szCs w:val="24"/>
        </w:rPr>
      </w:pPr>
      <w:r w:rsidRPr="00AA78AA">
        <w:rPr>
          <w:sz w:val="24"/>
          <w:szCs w:val="24"/>
        </w:rPr>
        <w:t>A koncepció egységben kezeli a főbb szakmai, gazdasági irányokat, valamint az egyes szociális jellegű programokat, koncepciókat.</w:t>
      </w:r>
    </w:p>
    <w:p w14:paraId="448E9ED0" w14:textId="77777777" w:rsidR="00242F94" w:rsidRPr="00AA78AA" w:rsidRDefault="00874EF4" w:rsidP="00A7617D">
      <w:pPr>
        <w:contextualSpacing/>
        <w:jc w:val="both"/>
        <w:rPr>
          <w:sz w:val="24"/>
          <w:szCs w:val="24"/>
        </w:rPr>
      </w:pPr>
      <w:r w:rsidRPr="00AA78AA">
        <w:rPr>
          <w:sz w:val="24"/>
          <w:szCs w:val="24"/>
        </w:rPr>
        <w:t>A szociális ellátás fő célcsoportjai: az időskorúak, a fogyatékosok, a pszichiátriai és szenvedélybetegek, hajléktalanok, veszélyeztetett helyzetű kiskorúak, többszörösen hátrányos helyzetűek.</w:t>
      </w:r>
    </w:p>
    <w:p w14:paraId="2E6F5A3F" w14:textId="77777777" w:rsidR="00242F94" w:rsidRPr="00AA78AA" w:rsidRDefault="00874EF4" w:rsidP="00A7617D">
      <w:pPr>
        <w:jc w:val="both"/>
        <w:rPr>
          <w:sz w:val="24"/>
          <w:szCs w:val="24"/>
        </w:rPr>
      </w:pPr>
      <w:r w:rsidRPr="00AA78AA">
        <w:rPr>
          <w:sz w:val="24"/>
          <w:szCs w:val="24"/>
        </w:rPr>
        <w:t xml:space="preserve">A fejlődés egy település, egy ország számára nemcsak a társadalmi, gazdasági fejlődést kell, hogy jelentse. A perifériára szoruló társadalmi csoportok visszasegítése társadalmunkba, a szakadék csökkentése szegények és gazdagok között legalább olyan fontos, mint az ország GDP- jének (bruttó hazai termék ) növelése. Nem beszélhetünk fejlődésről, ha azt csak egy bizonyos réteg tudhatja magáénak. </w:t>
      </w:r>
      <w:r w:rsidRPr="00AA78AA">
        <w:rPr>
          <w:sz w:val="24"/>
          <w:szCs w:val="24"/>
        </w:rPr>
        <w:lastRenderedPageBreak/>
        <w:t>A szociális hálóval aligha lesz valaha is mindenki elégedett, de minél több ember ismeri el a javulást, annál többet tett</w:t>
      </w:r>
      <w:r w:rsidR="00A7617D" w:rsidRPr="00AA78AA">
        <w:rPr>
          <w:sz w:val="24"/>
          <w:szCs w:val="24"/>
        </w:rPr>
        <w:t>ünk a cél elérésének érdekében.</w:t>
      </w:r>
    </w:p>
    <w:p w14:paraId="00E5DDB6" w14:textId="77777777" w:rsidR="00242F94" w:rsidRPr="00AA78AA" w:rsidRDefault="00874EF4" w:rsidP="00A7617D">
      <w:pPr>
        <w:spacing w:after="480"/>
        <w:contextualSpacing/>
        <w:jc w:val="both"/>
        <w:rPr>
          <w:sz w:val="24"/>
          <w:szCs w:val="24"/>
        </w:rPr>
      </w:pPr>
      <w:r w:rsidRPr="00AA78AA">
        <w:rPr>
          <w:sz w:val="24"/>
          <w:szCs w:val="24"/>
        </w:rPr>
        <w:t>A fentiek figyelmen kívül hagyása, az ellátások bizonyos szinten berekesztése, nem-fejlesztése mind a társadalomra, mind a gazdaságra vonatkozóan a jövőre nézve beláthatatlan következményekkel járna.</w:t>
      </w:r>
    </w:p>
    <w:p w14:paraId="0D7732C9" w14:textId="77777777" w:rsidR="00242F94" w:rsidRPr="00AA78AA" w:rsidRDefault="00A7617D" w:rsidP="00A7617D">
      <w:pPr>
        <w:pStyle w:val="Cmsor1"/>
        <w:tabs>
          <w:tab w:val="left" w:pos="142"/>
          <w:tab w:val="left" w:pos="284"/>
        </w:tabs>
        <w:contextualSpacing/>
        <w:rPr>
          <w:b/>
          <w:i/>
          <w:iCs/>
          <w:sz w:val="28"/>
          <w:szCs w:val="28"/>
        </w:rPr>
      </w:pPr>
      <w:r w:rsidRPr="00AA78AA">
        <w:rPr>
          <w:b/>
          <w:sz w:val="26"/>
          <w:szCs w:val="26"/>
        </w:rPr>
        <w:t xml:space="preserve">3. </w:t>
      </w:r>
      <w:r w:rsidR="00874EF4" w:rsidRPr="00AA78AA">
        <w:rPr>
          <w:b/>
          <w:i/>
          <w:iCs/>
          <w:sz w:val="28"/>
          <w:szCs w:val="28"/>
        </w:rPr>
        <w:t>Általános helyzetkép</w:t>
      </w:r>
    </w:p>
    <w:p w14:paraId="30E40E2E" w14:textId="77777777" w:rsidR="00DA176E" w:rsidRPr="00AA78AA" w:rsidRDefault="00DA176E" w:rsidP="00A7617D">
      <w:pPr>
        <w:contextualSpacing/>
        <w:rPr>
          <w:b/>
          <w:i/>
          <w:iCs/>
          <w:sz w:val="28"/>
          <w:szCs w:val="28"/>
        </w:rPr>
      </w:pPr>
      <w:r w:rsidRPr="00AA78AA">
        <w:rPr>
          <w:b/>
          <w:i/>
          <w:iCs/>
          <w:sz w:val="28"/>
          <w:szCs w:val="28"/>
        </w:rPr>
        <w:t>3.1. Sándorfalva elhelyezkedése</w:t>
      </w:r>
    </w:p>
    <w:p w14:paraId="3800D2CA" w14:textId="77777777" w:rsidR="00242F94" w:rsidRPr="00AA78AA" w:rsidRDefault="00242F94" w:rsidP="00A7617D">
      <w:pPr>
        <w:contextualSpacing/>
        <w:jc w:val="both"/>
        <w:rPr>
          <w:b/>
          <w:bCs/>
          <w:color w:val="3366FF"/>
          <w:sz w:val="24"/>
          <w:szCs w:val="24"/>
          <w:u w:val="single"/>
        </w:rPr>
      </w:pPr>
    </w:p>
    <w:p w14:paraId="12A369F0" w14:textId="39556BE1" w:rsidR="00242F94" w:rsidRPr="00AA78AA" w:rsidRDefault="00874EF4" w:rsidP="00A7617D">
      <w:pPr>
        <w:contextualSpacing/>
        <w:jc w:val="both"/>
        <w:rPr>
          <w:sz w:val="24"/>
          <w:szCs w:val="24"/>
        </w:rPr>
      </w:pPr>
      <w:r w:rsidRPr="00AA78AA">
        <w:rPr>
          <w:sz w:val="24"/>
          <w:szCs w:val="24"/>
        </w:rPr>
        <w:t>Sándorfalva Szegedtől 12 km-re északra, Szeged és az Ópusztaszeri Nemzeti Történeti Emlékpark között félúton, a Szegedet Csongráddal összekötő út mentén helyezkedik el. A régi 5-ös útról Szatymaz felől közelíthető meg. A település szomszédai</w:t>
      </w:r>
      <w:r w:rsidR="00904F4D">
        <w:rPr>
          <w:sz w:val="24"/>
          <w:szCs w:val="24"/>
        </w:rPr>
        <w:t xml:space="preserve">, </w:t>
      </w:r>
      <w:r w:rsidRPr="00AA78AA">
        <w:rPr>
          <w:sz w:val="24"/>
          <w:szCs w:val="24"/>
        </w:rPr>
        <w:t xml:space="preserve"> délről Szeged, keletről Algyő és Hódmezővásárhely, északról Dóc és Ópusztaszer, nyugatról Szatymaz és Balástya. Keletről 1 km hosszban a Tisza sodorvonala a közigazgatási határ. A település külterületének jelentős része a Pusztaszeri Tájvédelmi Körzethez tartozik, így szikes pusztái és homoki erdője védett természeti értékek.</w:t>
      </w:r>
    </w:p>
    <w:p w14:paraId="2223D031" w14:textId="77777777" w:rsidR="00242F94" w:rsidRPr="00AA78AA" w:rsidRDefault="00874EF4" w:rsidP="00A7617D">
      <w:pPr>
        <w:pStyle w:val="NormlCalibri"/>
        <w:contextualSpacing/>
        <w:rPr>
          <w:rFonts w:ascii="Times New Roman" w:hAnsi="Times New Roman"/>
          <w:b w:val="0"/>
          <w:i w:val="0"/>
          <w:sz w:val="24"/>
          <w:szCs w:val="24"/>
        </w:rPr>
      </w:pPr>
      <w:r w:rsidRPr="00AA78AA">
        <w:rPr>
          <w:rFonts w:ascii="Times New Roman" w:hAnsi="Times New Roman"/>
          <w:b w:val="0"/>
          <w:i w:val="0"/>
          <w:sz w:val="24"/>
          <w:szCs w:val="24"/>
        </w:rPr>
        <w:t>Az 1879. márciusában az árvíz sújtotta Algyő lakóinak Pallavicini Sándor őrgróf 597 ingyen háztelket parcellázott birtoka ármentes homokhátságán, ahol évekkel azelőtt dohánykertészek éltek. A gróf magáról nevezte el a települést. Sándorfalva város Szegedtől északra 12 kilométerre, sakktáblaszerűen települt: a régi falu mellett az 50-60-as évek óta új településrész alakult ki. A szegedi táj egyik legjobban fejlődő, az utóbbi években gyarapodó népességű települése.</w:t>
      </w:r>
    </w:p>
    <w:p w14:paraId="52F69D86" w14:textId="77777777" w:rsidR="00242F94" w:rsidRPr="00AA78AA" w:rsidRDefault="00874EF4" w:rsidP="00A7617D">
      <w:pPr>
        <w:contextualSpacing/>
        <w:jc w:val="both"/>
        <w:rPr>
          <w:sz w:val="24"/>
          <w:szCs w:val="24"/>
        </w:rPr>
      </w:pPr>
      <w:r w:rsidRPr="00AA78AA">
        <w:rPr>
          <w:sz w:val="24"/>
          <w:szCs w:val="24"/>
        </w:rPr>
        <w:t>S</w:t>
      </w:r>
      <w:r w:rsidR="00A7617D" w:rsidRPr="00AA78AA">
        <w:rPr>
          <w:sz w:val="24"/>
          <w:szCs w:val="24"/>
        </w:rPr>
        <w:t>ándorfalva</w:t>
      </w:r>
    </w:p>
    <w:p w14:paraId="5A060095" w14:textId="4F52CB60" w:rsidR="00242F94" w:rsidRPr="00AA78AA" w:rsidRDefault="00874EF4" w:rsidP="00A7617D">
      <w:pPr>
        <w:numPr>
          <w:ilvl w:val="0"/>
          <w:numId w:val="5"/>
        </w:numPr>
        <w:contextualSpacing/>
        <w:jc w:val="both"/>
        <w:rPr>
          <w:sz w:val="24"/>
          <w:szCs w:val="24"/>
        </w:rPr>
      </w:pPr>
      <w:r w:rsidRPr="00AA78AA">
        <w:rPr>
          <w:sz w:val="24"/>
          <w:szCs w:val="24"/>
        </w:rPr>
        <w:t>1970</w:t>
      </w:r>
      <w:r w:rsidR="00904F4D">
        <w:rPr>
          <w:sz w:val="24"/>
          <w:szCs w:val="24"/>
        </w:rPr>
        <w:t>. évtől  n</w:t>
      </w:r>
      <w:r w:rsidRPr="00AA78AA">
        <w:rPr>
          <w:sz w:val="24"/>
          <w:szCs w:val="24"/>
        </w:rPr>
        <w:t>agyközség,</w:t>
      </w:r>
    </w:p>
    <w:p w14:paraId="33514B57" w14:textId="77777777" w:rsidR="00242F94" w:rsidRPr="00AA78AA" w:rsidRDefault="00874EF4" w:rsidP="00A7617D">
      <w:pPr>
        <w:numPr>
          <w:ilvl w:val="0"/>
          <w:numId w:val="5"/>
        </w:numPr>
        <w:contextualSpacing/>
        <w:jc w:val="both"/>
        <w:rPr>
          <w:sz w:val="24"/>
          <w:szCs w:val="24"/>
        </w:rPr>
      </w:pPr>
      <w:r w:rsidRPr="00AA78AA">
        <w:rPr>
          <w:sz w:val="24"/>
          <w:szCs w:val="24"/>
        </w:rPr>
        <w:t xml:space="preserve">1973-1990 között Dóc községet Sándorfalva Közös Tanácsi Igazgatása alá helyezték. </w:t>
      </w:r>
    </w:p>
    <w:p w14:paraId="50C42212" w14:textId="77777777" w:rsidR="00242F94" w:rsidRPr="00AA78AA" w:rsidRDefault="00874EF4" w:rsidP="00A7617D">
      <w:pPr>
        <w:numPr>
          <w:ilvl w:val="0"/>
          <w:numId w:val="5"/>
        </w:numPr>
        <w:contextualSpacing/>
        <w:jc w:val="both"/>
        <w:rPr>
          <w:sz w:val="24"/>
          <w:szCs w:val="24"/>
        </w:rPr>
      </w:pPr>
      <w:r w:rsidRPr="00AA78AA">
        <w:rPr>
          <w:sz w:val="24"/>
          <w:szCs w:val="24"/>
        </w:rPr>
        <w:t xml:space="preserve">2005. július 1-én városi rangot kapott, ettől az évtől kezdődőden a településen a Szegedi Okmányiroda Alirodája működött, mely ellátta Sándorfalva, Szatymaz és Dóc települések lakosságát is. </w:t>
      </w:r>
    </w:p>
    <w:p w14:paraId="0F5BE1BC" w14:textId="77777777" w:rsidR="00242F94" w:rsidRPr="00AA78AA" w:rsidRDefault="00874EF4" w:rsidP="00A7617D">
      <w:pPr>
        <w:numPr>
          <w:ilvl w:val="0"/>
          <w:numId w:val="5"/>
        </w:numPr>
        <w:contextualSpacing/>
        <w:jc w:val="both"/>
        <w:rPr>
          <w:sz w:val="24"/>
          <w:szCs w:val="24"/>
        </w:rPr>
      </w:pPr>
      <w:r w:rsidRPr="00AA78AA">
        <w:rPr>
          <w:sz w:val="24"/>
          <w:szCs w:val="24"/>
        </w:rPr>
        <w:t xml:space="preserve">2007. december 31-től Dóc településsel körjegyzőséget alkotott. </w:t>
      </w:r>
    </w:p>
    <w:p w14:paraId="52EFB0ED" w14:textId="77777777" w:rsidR="0054713E" w:rsidRPr="00AA78AA" w:rsidRDefault="00874EF4" w:rsidP="00A7617D">
      <w:pPr>
        <w:numPr>
          <w:ilvl w:val="0"/>
          <w:numId w:val="5"/>
        </w:numPr>
        <w:ind w:left="714" w:hanging="357"/>
        <w:jc w:val="both"/>
        <w:rPr>
          <w:sz w:val="24"/>
          <w:szCs w:val="24"/>
        </w:rPr>
      </w:pPr>
      <w:r w:rsidRPr="00AA78AA">
        <w:rPr>
          <w:sz w:val="24"/>
          <w:szCs w:val="24"/>
        </w:rPr>
        <w:t>2013. február 1-jétől megalakult a Sándorfalvi Közös Önkormányzati Hivatal, amely továbbra i</w:t>
      </w:r>
      <w:r w:rsidR="00E71A4E" w:rsidRPr="00AA78AA">
        <w:rPr>
          <w:sz w:val="24"/>
          <w:szCs w:val="24"/>
        </w:rPr>
        <w:t xml:space="preserve">s, jelenleg </w:t>
      </w:r>
      <w:r w:rsidRPr="00AA78AA">
        <w:rPr>
          <w:sz w:val="24"/>
          <w:szCs w:val="24"/>
        </w:rPr>
        <w:t>ellátja a Dóci Ügyfélszolgálati Iroda feladatait is.</w:t>
      </w:r>
    </w:p>
    <w:p w14:paraId="506366D0" w14:textId="77777777" w:rsidR="0053004C" w:rsidRPr="00AA78AA" w:rsidRDefault="00FE13DE" w:rsidP="008E7AD8">
      <w:pPr>
        <w:numPr>
          <w:ilvl w:val="1"/>
          <w:numId w:val="6"/>
        </w:numPr>
        <w:ind w:left="1066" w:hanging="357"/>
        <w:rPr>
          <w:b/>
          <w:i/>
          <w:sz w:val="28"/>
          <w:szCs w:val="28"/>
        </w:rPr>
      </w:pPr>
      <w:r>
        <w:rPr>
          <w:b/>
          <w:i/>
          <w:sz w:val="28"/>
          <w:szCs w:val="28"/>
        </w:rPr>
        <w:t xml:space="preserve">. </w:t>
      </w:r>
      <w:r w:rsidR="0053004C" w:rsidRPr="00AA78AA">
        <w:rPr>
          <w:b/>
          <w:i/>
          <w:sz w:val="28"/>
          <w:szCs w:val="28"/>
        </w:rPr>
        <w:t xml:space="preserve">A város demográfiai </w:t>
      </w:r>
      <w:r w:rsidR="00DA176E" w:rsidRPr="00AA78AA">
        <w:rPr>
          <w:b/>
          <w:i/>
          <w:sz w:val="28"/>
          <w:szCs w:val="28"/>
        </w:rPr>
        <w:t>jellemzői</w:t>
      </w:r>
      <w:r w:rsidR="00086BEF" w:rsidRPr="00AA78AA">
        <w:rPr>
          <w:b/>
          <w:i/>
          <w:sz w:val="28"/>
          <w:szCs w:val="28"/>
        </w:rPr>
        <w:t>, település</w:t>
      </w:r>
      <w:r w:rsidR="00C4742F" w:rsidRPr="00AA78AA">
        <w:rPr>
          <w:b/>
          <w:i/>
          <w:sz w:val="28"/>
          <w:szCs w:val="28"/>
        </w:rPr>
        <w:t xml:space="preserve"> </w:t>
      </w:r>
      <w:r w:rsidR="00086BEF" w:rsidRPr="00AA78AA">
        <w:rPr>
          <w:b/>
          <w:i/>
          <w:sz w:val="28"/>
          <w:szCs w:val="28"/>
        </w:rPr>
        <w:t>szerke</w:t>
      </w:r>
      <w:r w:rsidR="00C4742F" w:rsidRPr="00AA78AA">
        <w:rPr>
          <w:b/>
          <w:i/>
          <w:sz w:val="28"/>
          <w:szCs w:val="28"/>
        </w:rPr>
        <w:t>zete</w:t>
      </w:r>
    </w:p>
    <w:p w14:paraId="106C16ED" w14:textId="77777777" w:rsidR="0053004C" w:rsidRPr="00AA78AA" w:rsidRDefault="0053004C" w:rsidP="00A7617D">
      <w:pPr>
        <w:spacing w:beforeAutospacing="1" w:after="100" w:afterAutospacing="1"/>
        <w:contextualSpacing/>
        <w:jc w:val="both"/>
        <w:rPr>
          <w:sz w:val="24"/>
          <w:szCs w:val="24"/>
        </w:rPr>
      </w:pPr>
      <w:r w:rsidRPr="00AA78AA">
        <w:rPr>
          <w:sz w:val="24"/>
          <w:szCs w:val="24"/>
        </w:rPr>
        <w:t>Június 12-én, 1879-ben a dél-alföldi pusztában egy új település született. Sándorfalva a törökök által elpusztított Sövényháza romjain épült föl – az eredeti tervek szerint „Új-Algyőként”. A Tisza ugyanis annak az évnek a tavaszán az ősi halászfalut gyakorlatilag teljesen elpusztította. Épp ezért döntött úgy Pallavicini Sándor őrgróf, hogy az árvízkárosultaknak a birtoka déli részén, „vízmentes” területen háromszáz kataszteri hold földet ajánlott fel, az újrakezdéshez. Ötszázkilencvenhét kiparcellázott házhely várta a beköltözőket, de az algyőiek jelentős része úgy döntött, marad a folyó partján. Ennek a makacsságnak köszönhetően lett lehetősége több száz környékbeli szegényparasztnak a letelepedéshez.</w:t>
      </w:r>
    </w:p>
    <w:p w14:paraId="1DB84204" w14:textId="77777777" w:rsidR="0053004C" w:rsidRPr="00AA78AA" w:rsidRDefault="0053004C" w:rsidP="00A7617D">
      <w:pPr>
        <w:spacing w:beforeAutospacing="1" w:after="100" w:afterAutospacing="1"/>
        <w:contextualSpacing/>
        <w:jc w:val="both"/>
        <w:rPr>
          <w:sz w:val="24"/>
          <w:szCs w:val="24"/>
        </w:rPr>
      </w:pPr>
      <w:r w:rsidRPr="00AA78AA">
        <w:rPr>
          <w:sz w:val="24"/>
          <w:szCs w:val="24"/>
        </w:rPr>
        <w:t>A falu gyorsan fejlődésnek indult: 1882-ben községházát, iskolát, csendőrőrsöt és templomot is emeltek a szorgos kezek. Az őrgróf ekkor döntött úgy, uradalma székhelyét áthelyezi Sándorfalvára. A betelepülők elsősorban nála, a birtokán dolgoztak, béresként, cselédként és iparosként. A későbbiekben az iparosok Szegedre is bejártak, illetve vásárokba hordták a portékáikat.</w:t>
      </w:r>
    </w:p>
    <w:p w14:paraId="40C9449B" w14:textId="77777777" w:rsidR="0053004C" w:rsidRPr="00AA78AA" w:rsidRDefault="0053004C" w:rsidP="00A7617D">
      <w:pPr>
        <w:spacing w:beforeAutospacing="1"/>
        <w:jc w:val="both"/>
        <w:rPr>
          <w:sz w:val="24"/>
          <w:szCs w:val="24"/>
        </w:rPr>
      </w:pPr>
      <w:r w:rsidRPr="00AA78AA">
        <w:rPr>
          <w:sz w:val="24"/>
          <w:szCs w:val="24"/>
        </w:rPr>
        <w:lastRenderedPageBreak/>
        <w:t>Sándorfalva túlélte mindkét nagy világégést, majd az ötvenes évektől újra gyarapodni kezdett. Ebben az évtizedben a szabályos szerkezetű régi falu mellett új falurész épült. A város közel ötvenhat négyzetkilométeren terül el, kilencven százaléka külterület, mégis, a lakások kilencvenkét százaléka ezen a tíz százaléknyi belterületen található.</w:t>
      </w:r>
    </w:p>
    <w:p w14:paraId="0459CE25" w14:textId="77777777" w:rsidR="0053004C" w:rsidRPr="00AA78AA" w:rsidRDefault="0053004C" w:rsidP="00A7617D">
      <w:pPr>
        <w:spacing w:beforeAutospacing="1" w:after="100" w:afterAutospacing="1"/>
        <w:contextualSpacing/>
        <w:jc w:val="both"/>
        <w:rPr>
          <w:sz w:val="24"/>
          <w:szCs w:val="24"/>
        </w:rPr>
      </w:pPr>
      <w:r w:rsidRPr="00AA78AA">
        <w:rPr>
          <w:sz w:val="24"/>
          <w:szCs w:val="24"/>
        </w:rPr>
        <w:t>A település</w:t>
      </w:r>
      <w:r w:rsidR="004A1B33" w:rsidRPr="00AA78AA">
        <w:rPr>
          <w:sz w:val="24"/>
          <w:szCs w:val="24"/>
        </w:rPr>
        <w:t>en született</w:t>
      </w:r>
      <w:r w:rsidRPr="00AA78AA">
        <w:rPr>
          <w:sz w:val="24"/>
          <w:szCs w:val="24"/>
        </w:rPr>
        <w:t xml:space="preserve"> Budai Sándor citerakészítő, a népművészet mestere. Alapítója volt az országos hírű helyi citera együttesnek, csikófejes citeráin sokan játszanak, számos darabja külhoni gyűjteményekbe is eljutott. Sajátos naiv festményeit a kecskeméti Naiv Művészek Múzeuma és a szegedi Móra Ferenc Múzeum őrzi. Volt lakóházán emléktábla hirdeti munkásságát.</w:t>
      </w:r>
    </w:p>
    <w:p w14:paraId="04462122" w14:textId="77777777" w:rsidR="0053004C" w:rsidRPr="00AA78AA" w:rsidRDefault="0053004C" w:rsidP="00A7617D">
      <w:pPr>
        <w:spacing w:beforeAutospacing="1"/>
        <w:jc w:val="both"/>
        <w:rPr>
          <w:sz w:val="24"/>
          <w:szCs w:val="24"/>
        </w:rPr>
      </w:pPr>
      <w:r w:rsidRPr="00AA78AA">
        <w:rPr>
          <w:sz w:val="24"/>
          <w:szCs w:val="24"/>
        </w:rPr>
        <w:t>Sándorfalvát 2005. július 1-jén Sólyom László köztársasági elnök nyilvánította várossá. Igazi közösség, amely mindig szerető, összetartó, békés volt. Büszke történelmére, azokra, akik sokra vitték a településen, akik öregbítik a város hírnevét.</w:t>
      </w:r>
    </w:p>
    <w:p w14:paraId="1171D7F7" w14:textId="77777777" w:rsidR="0053004C" w:rsidRPr="00AA78AA" w:rsidRDefault="0053004C" w:rsidP="00A7617D">
      <w:pPr>
        <w:jc w:val="both"/>
      </w:pPr>
      <w:r w:rsidRPr="00AA78AA">
        <w:rPr>
          <w:color w:val="000000"/>
          <w:sz w:val="24"/>
          <w:szCs w:val="24"/>
        </w:rPr>
        <w:t>Sándorfalva települését 1879. június 12-én alapították, alapítása után nem sokkal, az 1880. évi népszámláláskor már 3374 fő lakta. 1920-ig Sándorfalva lakossága gyorsan nőtt. Az 1920-as népszámláláskor már 5697 fő élt a településen. Az első világháború a településen is éreztette hatását, 1930-ra a népességszám kisebb mértékben visszaesett 5583 főre. A két világháború között a lakosságszám lassú emelkedésnek indult, 1941-re 4,3%-kal nőtt a népesség (5825 fő). 1949-től azonban újabb népességcsökkenés figyelhető meg. 1949 és 1970 között 136 fővel csökkent a lakosság (59</w:t>
      </w:r>
      <w:r w:rsidR="00A7617D" w:rsidRPr="00AA78AA">
        <w:rPr>
          <w:color w:val="000000"/>
          <w:sz w:val="24"/>
          <w:szCs w:val="24"/>
        </w:rPr>
        <w:t>70 fő).</w:t>
      </w:r>
    </w:p>
    <w:p w14:paraId="5776E490" w14:textId="77777777" w:rsidR="0053004C" w:rsidRPr="00AA78AA" w:rsidRDefault="0053004C" w:rsidP="00A7617D">
      <w:pPr>
        <w:jc w:val="both"/>
      </w:pPr>
      <w:r w:rsidRPr="00AA78AA">
        <w:rPr>
          <w:color w:val="000000"/>
          <w:sz w:val="24"/>
          <w:szCs w:val="24"/>
        </w:rPr>
        <w:t>A népességszám csökkenésének elsődleges kiváltó oka a szocializmus alatt bekövetkezett változások: az ipari fejlesztések állami támogatása, a hatvanas évek közepétől elmaradott és szigetszerű vidéki iparosítás, a mezőgazdaság háttérbe szorulása, kollektivizálása és gépesítése, melynek következtében a mezőgazdaság munkaerő-leadó gazdasági ágazattá vált, míg az ipar, az extenzív iparosítás hatására óriási munkaerő igénnyel lépett fel. A felszabadult munkaerő-felesleg a munkareményében ingázásra, valamint Sándorfalva elhagyására kényszerült. A hetvenes-nyolcvanas években az urbanizáció mértéke csökkent, a nyolcvanas évek közepétől megkezdődött a városból történő kiáramlás (szuburbanizáció) a k</w:t>
      </w:r>
      <w:r w:rsidR="00A7617D" w:rsidRPr="00AA78AA">
        <w:rPr>
          <w:color w:val="000000"/>
          <w:sz w:val="24"/>
          <w:szCs w:val="24"/>
        </w:rPr>
        <w:t>örnyező falvakba, kisvárosokba.</w:t>
      </w:r>
    </w:p>
    <w:p w14:paraId="072B4D3F" w14:textId="77777777" w:rsidR="00A63595" w:rsidRPr="00AA78AA" w:rsidRDefault="0053004C" w:rsidP="00A7617D">
      <w:pPr>
        <w:contextualSpacing/>
        <w:jc w:val="both"/>
        <w:rPr>
          <w:color w:val="000000"/>
          <w:sz w:val="24"/>
          <w:szCs w:val="24"/>
        </w:rPr>
      </w:pPr>
      <w:r w:rsidRPr="00AA78AA">
        <w:rPr>
          <w:color w:val="000000"/>
          <w:sz w:val="24"/>
          <w:szCs w:val="24"/>
        </w:rPr>
        <w:t>Ezt jól mutatja Sándorfalva növekvő pozitív vándorlási különbözete, mely 1970-es években összesen 367 fő volt, a nyolcvanas években 666 fő, a kilencvenes években pedig összesen 1035 fő választotta lakhelyül Sándorfalvát. A pozitív vándorlási különbözet fokozatosan lecsökkent és az ezredforduló óta a lakosság növekedése mérséklődött</w:t>
      </w:r>
      <w:r w:rsidR="005F0F94" w:rsidRPr="00AA78AA">
        <w:rPr>
          <w:color w:val="000000"/>
          <w:sz w:val="24"/>
          <w:szCs w:val="24"/>
        </w:rPr>
        <w:t xml:space="preserve">, majd </w:t>
      </w:r>
      <w:r w:rsidRPr="00AA78AA">
        <w:rPr>
          <w:color w:val="000000"/>
          <w:sz w:val="24"/>
          <w:szCs w:val="24"/>
        </w:rPr>
        <w:t>egy kisebb</w:t>
      </w:r>
      <w:r w:rsidR="00A63595" w:rsidRPr="00AA78AA">
        <w:rPr>
          <w:color w:val="000000"/>
          <w:sz w:val="24"/>
          <w:szCs w:val="24"/>
        </w:rPr>
        <w:t xml:space="preserve"> visszaesés volt megfigyelhető.</w:t>
      </w:r>
    </w:p>
    <w:p w14:paraId="233F10B4" w14:textId="77777777" w:rsidR="00A63595" w:rsidRPr="00AA78AA" w:rsidRDefault="00A63595" w:rsidP="00A7617D">
      <w:pPr>
        <w:contextualSpacing/>
        <w:jc w:val="both"/>
        <w:rPr>
          <w:color w:val="000000"/>
          <w:sz w:val="24"/>
          <w:szCs w:val="24"/>
        </w:rPr>
      </w:pPr>
      <w:r w:rsidRPr="00AA78AA">
        <w:rPr>
          <w:color w:val="000000"/>
          <w:sz w:val="24"/>
          <w:szCs w:val="24"/>
        </w:rPr>
        <w:br w:type="page"/>
      </w:r>
    </w:p>
    <w:p w14:paraId="45708050" w14:textId="77777777" w:rsidR="000C0F1A" w:rsidRPr="00AA78AA" w:rsidRDefault="00FE13DE" w:rsidP="00A7617D">
      <w:pPr>
        <w:contextualSpacing/>
        <w:rPr>
          <w:sz w:val="24"/>
          <w:szCs w:val="24"/>
        </w:rPr>
      </w:pPr>
      <w:r>
        <w:rPr>
          <w:noProof/>
        </w:rPr>
        <w:lastRenderedPageBreak/>
        <w:drawing>
          <wp:inline distT="0" distB="0" distL="0" distR="0" wp14:anchorId="15805EA6" wp14:editId="78BBC145">
            <wp:extent cx="4572000" cy="2743200"/>
            <wp:effectExtent l="0" t="0" r="0" b="0"/>
            <wp:docPr id="39"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7F75C60" w14:textId="6917371B" w:rsidR="002F0A06" w:rsidRDefault="002F0A06" w:rsidP="008C0A19">
      <w:pPr>
        <w:spacing w:after="120"/>
        <w:contextualSpacing/>
        <w:jc w:val="left"/>
        <w:rPr>
          <w:sz w:val="24"/>
          <w:szCs w:val="24"/>
        </w:rPr>
      </w:pPr>
      <w:r w:rsidRPr="003C69D5">
        <w:rPr>
          <w:sz w:val="24"/>
          <w:szCs w:val="24"/>
        </w:rPr>
        <w:t>A fenti adatokból m</w:t>
      </w:r>
      <w:r w:rsidR="00D0348A" w:rsidRPr="003C69D5">
        <w:rPr>
          <w:sz w:val="24"/>
          <w:szCs w:val="24"/>
        </w:rPr>
        <w:t>egállapítható, hogy Sándorfalva</w:t>
      </w:r>
      <w:r w:rsidRPr="003C69D5">
        <w:rPr>
          <w:sz w:val="24"/>
          <w:szCs w:val="24"/>
        </w:rPr>
        <w:t xml:space="preserve"> lakossága 2016. évtől kezdő</w:t>
      </w:r>
      <w:r w:rsidR="00F65CB0">
        <w:rPr>
          <w:sz w:val="24"/>
          <w:szCs w:val="24"/>
        </w:rPr>
        <w:t xml:space="preserve">dően emelkedő tendenciát mutat, </w:t>
      </w:r>
      <w:r w:rsidR="008C0A19">
        <w:rPr>
          <w:sz w:val="24"/>
          <w:szCs w:val="24"/>
        </w:rPr>
        <w:t xml:space="preserve">Forrás: SKÖH  (2006-2021.) </w:t>
      </w:r>
    </w:p>
    <w:p w14:paraId="36D0D51C" w14:textId="77777777" w:rsidR="008C0A19" w:rsidRPr="003C69D5" w:rsidRDefault="008C0A19" w:rsidP="00D0348A">
      <w:pPr>
        <w:spacing w:after="120"/>
        <w:contextualSpacing/>
        <w:rPr>
          <w:sz w:val="24"/>
          <w:szCs w:val="24"/>
        </w:rPr>
      </w:pPr>
    </w:p>
    <w:p w14:paraId="379F8426" w14:textId="77777777" w:rsidR="0053004C" w:rsidRPr="00AA78AA" w:rsidRDefault="00DA176E" w:rsidP="00A7617D">
      <w:pPr>
        <w:pStyle w:val="Kpalrs"/>
        <w:spacing w:before="160"/>
        <w:contextualSpacing/>
        <w:jc w:val="both"/>
        <w:rPr>
          <w:b/>
          <w:i/>
          <w:sz w:val="28"/>
          <w:szCs w:val="28"/>
        </w:rPr>
      </w:pPr>
      <w:r w:rsidRPr="00AA78AA">
        <w:rPr>
          <w:b/>
          <w:i/>
          <w:sz w:val="28"/>
          <w:szCs w:val="28"/>
        </w:rPr>
        <w:t xml:space="preserve">3.2.1. </w:t>
      </w:r>
      <w:r w:rsidR="00D0348A" w:rsidRPr="00AA78AA">
        <w:rPr>
          <w:b/>
          <w:i/>
          <w:sz w:val="28"/>
          <w:szCs w:val="28"/>
        </w:rPr>
        <w:t>Az</w:t>
      </w:r>
      <w:r w:rsidR="0053004C" w:rsidRPr="00AA78AA">
        <w:rPr>
          <w:b/>
          <w:i/>
          <w:sz w:val="28"/>
          <w:szCs w:val="28"/>
        </w:rPr>
        <w:t xml:space="preserve"> állandó népesség megoszlása korcsoportok</w:t>
      </w:r>
      <w:r w:rsidR="00F9671A" w:rsidRPr="00AA78AA">
        <w:rPr>
          <w:b/>
          <w:i/>
          <w:sz w:val="28"/>
          <w:szCs w:val="28"/>
        </w:rPr>
        <w:t>, nemek</w:t>
      </w:r>
      <w:r w:rsidR="0053004C" w:rsidRPr="00AA78AA">
        <w:rPr>
          <w:b/>
          <w:i/>
          <w:sz w:val="28"/>
          <w:szCs w:val="28"/>
        </w:rPr>
        <w:t xml:space="preserve"> szerint</w:t>
      </w:r>
      <w:r w:rsidR="00666136" w:rsidRPr="00AA78AA">
        <w:rPr>
          <w:b/>
          <w:i/>
          <w:sz w:val="28"/>
          <w:szCs w:val="28"/>
        </w:rPr>
        <w:t xml:space="preserve">i bontásban </w:t>
      </w:r>
      <w:r w:rsidR="0053004C" w:rsidRPr="00AA78AA">
        <w:rPr>
          <w:b/>
          <w:i/>
          <w:sz w:val="28"/>
          <w:szCs w:val="28"/>
        </w:rPr>
        <w:t xml:space="preserve"> </w:t>
      </w:r>
    </w:p>
    <w:p w14:paraId="7D9D8543" w14:textId="77777777" w:rsidR="00DA176E" w:rsidRPr="00AA78AA" w:rsidRDefault="00DA176E" w:rsidP="00A7617D">
      <w:pPr>
        <w:contextualSpacing/>
        <w:jc w:val="both"/>
      </w:pPr>
    </w:p>
    <w:tbl>
      <w:tblPr>
        <w:tblStyle w:val="Tblzategyszer1"/>
        <w:tblW w:w="9183" w:type="dxa"/>
        <w:tblLayout w:type="fixed"/>
        <w:tblLook w:val="04A0" w:firstRow="1" w:lastRow="0" w:firstColumn="1" w:lastColumn="0" w:noHBand="0" w:noVBand="1"/>
      </w:tblPr>
      <w:tblGrid>
        <w:gridCol w:w="1020"/>
        <w:gridCol w:w="1020"/>
        <w:gridCol w:w="1021"/>
        <w:gridCol w:w="1020"/>
        <w:gridCol w:w="1020"/>
        <w:gridCol w:w="1021"/>
        <w:gridCol w:w="1020"/>
        <w:gridCol w:w="1020"/>
        <w:gridCol w:w="1021"/>
      </w:tblGrid>
      <w:tr w:rsidR="00A3474D" w:rsidRPr="00AA78AA" w14:paraId="3498533D" w14:textId="77777777" w:rsidTr="00CC3C70">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1F0E44EB" w14:textId="77777777" w:rsidR="00A3474D" w:rsidRPr="00AA78AA" w:rsidRDefault="00A3474D" w:rsidP="00A7617D">
            <w:pPr>
              <w:contextualSpacing/>
              <w:jc w:val="both"/>
            </w:pPr>
            <w:r w:rsidRPr="00AA78AA">
              <w:t> </w:t>
            </w:r>
          </w:p>
        </w:tc>
        <w:tc>
          <w:tcPr>
            <w:tcW w:w="1020" w:type="dxa"/>
            <w:noWrap/>
            <w:hideMark/>
          </w:tcPr>
          <w:p w14:paraId="01769C4E" w14:textId="77777777" w:rsidR="00CC3C70"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2014.</w:t>
            </w:r>
          </w:p>
          <w:p w14:paraId="3E5700E7" w14:textId="77777777" w:rsidR="00A3474D"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01.01</w:t>
            </w:r>
          </w:p>
        </w:tc>
        <w:tc>
          <w:tcPr>
            <w:tcW w:w="1021" w:type="dxa"/>
            <w:noWrap/>
            <w:hideMark/>
          </w:tcPr>
          <w:p w14:paraId="2ACA69F9" w14:textId="77777777" w:rsidR="00CC3C70"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2015.</w:t>
            </w:r>
          </w:p>
          <w:p w14:paraId="32504269" w14:textId="77777777" w:rsidR="00A3474D"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01.01</w:t>
            </w:r>
          </w:p>
        </w:tc>
        <w:tc>
          <w:tcPr>
            <w:tcW w:w="1020" w:type="dxa"/>
            <w:noWrap/>
            <w:hideMark/>
          </w:tcPr>
          <w:p w14:paraId="4C107E86" w14:textId="77777777" w:rsidR="00CC3C70"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2016</w:t>
            </w:r>
            <w:r w:rsidR="00CC3C70" w:rsidRPr="00AA78AA">
              <w:rPr>
                <w:b w:val="0"/>
                <w:bCs w:val="0"/>
                <w:szCs w:val="18"/>
              </w:rPr>
              <w:t>.</w:t>
            </w:r>
          </w:p>
          <w:p w14:paraId="2FD2C65A" w14:textId="77777777" w:rsidR="00A3474D"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01.01</w:t>
            </w:r>
          </w:p>
        </w:tc>
        <w:tc>
          <w:tcPr>
            <w:tcW w:w="1020" w:type="dxa"/>
            <w:noWrap/>
            <w:hideMark/>
          </w:tcPr>
          <w:p w14:paraId="44104535" w14:textId="77777777" w:rsidR="00CC3C70"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2017.</w:t>
            </w:r>
          </w:p>
          <w:p w14:paraId="3F3BEC47" w14:textId="77777777" w:rsidR="00A3474D"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01.01</w:t>
            </w:r>
          </w:p>
        </w:tc>
        <w:tc>
          <w:tcPr>
            <w:tcW w:w="1021" w:type="dxa"/>
            <w:noWrap/>
            <w:hideMark/>
          </w:tcPr>
          <w:p w14:paraId="78E43A74" w14:textId="77777777" w:rsidR="00CC3C70"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2018.</w:t>
            </w:r>
          </w:p>
          <w:p w14:paraId="66A36C19" w14:textId="77777777" w:rsidR="00A3474D"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01.01</w:t>
            </w:r>
          </w:p>
        </w:tc>
        <w:tc>
          <w:tcPr>
            <w:tcW w:w="1020" w:type="dxa"/>
            <w:noWrap/>
            <w:hideMark/>
          </w:tcPr>
          <w:p w14:paraId="2676F3F1" w14:textId="77777777" w:rsidR="00CC3C70"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2019.</w:t>
            </w:r>
          </w:p>
          <w:p w14:paraId="3C793DDE" w14:textId="77777777" w:rsidR="00A3474D"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01.01</w:t>
            </w:r>
          </w:p>
        </w:tc>
        <w:tc>
          <w:tcPr>
            <w:tcW w:w="1020" w:type="dxa"/>
            <w:noWrap/>
            <w:hideMark/>
          </w:tcPr>
          <w:p w14:paraId="124734E9" w14:textId="77777777" w:rsidR="00CC3C70"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2020.</w:t>
            </w:r>
          </w:p>
          <w:p w14:paraId="50C57827" w14:textId="77777777" w:rsidR="00A3474D" w:rsidRPr="00AA78AA" w:rsidRDefault="00A3474D"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01.01</w:t>
            </w:r>
          </w:p>
        </w:tc>
        <w:tc>
          <w:tcPr>
            <w:tcW w:w="1021" w:type="dxa"/>
          </w:tcPr>
          <w:p w14:paraId="429F6222" w14:textId="77777777" w:rsidR="00A3474D" w:rsidRPr="00AA78AA" w:rsidRDefault="00CC3C70"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2021.</w:t>
            </w:r>
          </w:p>
          <w:p w14:paraId="778496C1" w14:textId="77777777" w:rsidR="00CC3C70" w:rsidRPr="00AA78AA" w:rsidRDefault="00CC3C70"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szCs w:val="18"/>
              </w:rPr>
            </w:pPr>
            <w:r w:rsidRPr="00AA78AA">
              <w:rPr>
                <w:b w:val="0"/>
                <w:bCs w:val="0"/>
                <w:szCs w:val="18"/>
              </w:rPr>
              <w:t>01.01.</w:t>
            </w:r>
          </w:p>
        </w:tc>
      </w:tr>
      <w:tr w:rsidR="00A3474D" w:rsidRPr="00AA78AA" w14:paraId="23DF627A" w14:textId="77777777" w:rsidTr="00CC3C7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52BE1F01" w14:textId="77777777" w:rsidR="00A3474D" w:rsidRPr="00AA78AA" w:rsidRDefault="00A3474D" w:rsidP="00A7617D">
            <w:pPr>
              <w:contextualSpacing/>
              <w:jc w:val="both"/>
              <w:rPr>
                <w:sz w:val="22"/>
              </w:rPr>
            </w:pPr>
            <w:r w:rsidRPr="00AA78AA">
              <w:rPr>
                <w:sz w:val="22"/>
              </w:rPr>
              <w:t>0 - 2</w:t>
            </w:r>
          </w:p>
        </w:tc>
        <w:tc>
          <w:tcPr>
            <w:tcW w:w="1020" w:type="dxa"/>
            <w:noWrap/>
            <w:hideMark/>
          </w:tcPr>
          <w:p w14:paraId="62B84D04"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195</w:t>
            </w:r>
          </w:p>
        </w:tc>
        <w:tc>
          <w:tcPr>
            <w:tcW w:w="1021" w:type="dxa"/>
            <w:noWrap/>
            <w:hideMark/>
          </w:tcPr>
          <w:p w14:paraId="536F829F"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193</w:t>
            </w:r>
          </w:p>
        </w:tc>
        <w:tc>
          <w:tcPr>
            <w:tcW w:w="1020" w:type="dxa"/>
            <w:noWrap/>
            <w:hideMark/>
          </w:tcPr>
          <w:p w14:paraId="77F2E460"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201</w:t>
            </w:r>
          </w:p>
        </w:tc>
        <w:tc>
          <w:tcPr>
            <w:tcW w:w="1020" w:type="dxa"/>
            <w:noWrap/>
            <w:hideMark/>
          </w:tcPr>
          <w:p w14:paraId="3C30362E"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235</w:t>
            </w:r>
          </w:p>
        </w:tc>
        <w:tc>
          <w:tcPr>
            <w:tcW w:w="1021" w:type="dxa"/>
            <w:noWrap/>
            <w:hideMark/>
          </w:tcPr>
          <w:p w14:paraId="209B4D91"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230</w:t>
            </w:r>
          </w:p>
        </w:tc>
        <w:tc>
          <w:tcPr>
            <w:tcW w:w="1020" w:type="dxa"/>
            <w:noWrap/>
            <w:hideMark/>
          </w:tcPr>
          <w:p w14:paraId="00FB78C4"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248</w:t>
            </w:r>
          </w:p>
        </w:tc>
        <w:tc>
          <w:tcPr>
            <w:tcW w:w="1020" w:type="dxa"/>
            <w:noWrap/>
            <w:hideMark/>
          </w:tcPr>
          <w:p w14:paraId="4A549673"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237</w:t>
            </w:r>
          </w:p>
        </w:tc>
        <w:tc>
          <w:tcPr>
            <w:tcW w:w="1021" w:type="dxa"/>
          </w:tcPr>
          <w:p w14:paraId="2A1C89CE" w14:textId="77777777" w:rsidR="00A3474D" w:rsidRPr="00AA78AA" w:rsidRDefault="008924E4"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Pr>
                <w:sz w:val="22"/>
              </w:rPr>
              <w:t>242</w:t>
            </w:r>
          </w:p>
        </w:tc>
      </w:tr>
      <w:tr w:rsidR="00A3474D" w:rsidRPr="00AA78AA" w14:paraId="6B81D890" w14:textId="77777777" w:rsidTr="00CC3C70">
        <w:trPr>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4BD1B677" w14:textId="77777777" w:rsidR="00A3474D" w:rsidRPr="00AA78AA" w:rsidRDefault="00A3474D" w:rsidP="00A7617D">
            <w:pPr>
              <w:contextualSpacing/>
              <w:jc w:val="both"/>
              <w:rPr>
                <w:sz w:val="22"/>
              </w:rPr>
            </w:pPr>
            <w:r w:rsidRPr="00AA78AA">
              <w:rPr>
                <w:sz w:val="22"/>
              </w:rPr>
              <w:t>3 - 5</w:t>
            </w:r>
          </w:p>
        </w:tc>
        <w:tc>
          <w:tcPr>
            <w:tcW w:w="1020" w:type="dxa"/>
            <w:noWrap/>
            <w:hideMark/>
          </w:tcPr>
          <w:p w14:paraId="4751CC65"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218</w:t>
            </w:r>
          </w:p>
        </w:tc>
        <w:tc>
          <w:tcPr>
            <w:tcW w:w="1021" w:type="dxa"/>
            <w:noWrap/>
            <w:hideMark/>
          </w:tcPr>
          <w:p w14:paraId="281B1E60"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203</w:t>
            </w:r>
          </w:p>
        </w:tc>
        <w:tc>
          <w:tcPr>
            <w:tcW w:w="1020" w:type="dxa"/>
            <w:noWrap/>
            <w:hideMark/>
          </w:tcPr>
          <w:p w14:paraId="336920FE"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212</w:t>
            </w:r>
          </w:p>
        </w:tc>
        <w:tc>
          <w:tcPr>
            <w:tcW w:w="1020" w:type="dxa"/>
            <w:noWrap/>
            <w:hideMark/>
          </w:tcPr>
          <w:p w14:paraId="63237B20"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213</w:t>
            </w:r>
          </w:p>
        </w:tc>
        <w:tc>
          <w:tcPr>
            <w:tcW w:w="1021" w:type="dxa"/>
            <w:noWrap/>
            <w:hideMark/>
          </w:tcPr>
          <w:p w14:paraId="63376612"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209</w:t>
            </w:r>
          </w:p>
        </w:tc>
        <w:tc>
          <w:tcPr>
            <w:tcW w:w="1020" w:type="dxa"/>
            <w:noWrap/>
            <w:hideMark/>
          </w:tcPr>
          <w:p w14:paraId="5F53AC82"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235</w:t>
            </w:r>
          </w:p>
        </w:tc>
        <w:tc>
          <w:tcPr>
            <w:tcW w:w="1020" w:type="dxa"/>
            <w:noWrap/>
            <w:hideMark/>
          </w:tcPr>
          <w:p w14:paraId="280DED9D"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272</w:t>
            </w:r>
          </w:p>
        </w:tc>
        <w:tc>
          <w:tcPr>
            <w:tcW w:w="1021" w:type="dxa"/>
          </w:tcPr>
          <w:p w14:paraId="39617993" w14:textId="77777777" w:rsidR="00A3474D" w:rsidRPr="00AA78AA" w:rsidRDefault="008924E4"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Pr>
                <w:sz w:val="22"/>
              </w:rPr>
              <w:t>286</w:t>
            </w:r>
          </w:p>
        </w:tc>
      </w:tr>
      <w:tr w:rsidR="00A3474D" w:rsidRPr="00AA78AA" w14:paraId="2F5A7A54" w14:textId="77777777" w:rsidTr="00CC3C7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6F5DF62F" w14:textId="77777777" w:rsidR="00A3474D" w:rsidRPr="00AA78AA" w:rsidRDefault="00A3474D" w:rsidP="00A7617D">
            <w:pPr>
              <w:contextualSpacing/>
              <w:jc w:val="both"/>
              <w:rPr>
                <w:sz w:val="22"/>
              </w:rPr>
            </w:pPr>
            <w:r w:rsidRPr="00AA78AA">
              <w:rPr>
                <w:sz w:val="22"/>
              </w:rPr>
              <w:t>6 - 13</w:t>
            </w:r>
          </w:p>
        </w:tc>
        <w:tc>
          <w:tcPr>
            <w:tcW w:w="1020" w:type="dxa"/>
            <w:noWrap/>
            <w:hideMark/>
          </w:tcPr>
          <w:p w14:paraId="02BA5C3E"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629</w:t>
            </w:r>
          </w:p>
        </w:tc>
        <w:tc>
          <w:tcPr>
            <w:tcW w:w="1021" w:type="dxa"/>
            <w:noWrap/>
            <w:hideMark/>
          </w:tcPr>
          <w:p w14:paraId="4271710B"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636</w:t>
            </w:r>
          </w:p>
        </w:tc>
        <w:tc>
          <w:tcPr>
            <w:tcW w:w="1020" w:type="dxa"/>
            <w:noWrap/>
            <w:hideMark/>
          </w:tcPr>
          <w:p w14:paraId="150A8785"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638</w:t>
            </w:r>
          </w:p>
        </w:tc>
        <w:tc>
          <w:tcPr>
            <w:tcW w:w="1020" w:type="dxa"/>
            <w:noWrap/>
            <w:hideMark/>
          </w:tcPr>
          <w:p w14:paraId="4FFDBF99"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649</w:t>
            </w:r>
          </w:p>
        </w:tc>
        <w:tc>
          <w:tcPr>
            <w:tcW w:w="1021" w:type="dxa"/>
            <w:noWrap/>
            <w:hideMark/>
          </w:tcPr>
          <w:p w14:paraId="54AC38F5"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650</w:t>
            </w:r>
          </w:p>
        </w:tc>
        <w:tc>
          <w:tcPr>
            <w:tcW w:w="1020" w:type="dxa"/>
            <w:noWrap/>
            <w:hideMark/>
          </w:tcPr>
          <w:p w14:paraId="6E11E9D1"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646</w:t>
            </w:r>
          </w:p>
        </w:tc>
        <w:tc>
          <w:tcPr>
            <w:tcW w:w="1020" w:type="dxa"/>
            <w:noWrap/>
            <w:hideMark/>
          </w:tcPr>
          <w:p w14:paraId="4043D676"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642</w:t>
            </w:r>
          </w:p>
        </w:tc>
        <w:tc>
          <w:tcPr>
            <w:tcW w:w="1021" w:type="dxa"/>
          </w:tcPr>
          <w:p w14:paraId="05873720" w14:textId="77777777" w:rsidR="00A3474D" w:rsidRPr="00AA78AA" w:rsidRDefault="008924E4"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Pr>
                <w:sz w:val="22"/>
              </w:rPr>
              <w:t>664</w:t>
            </w:r>
          </w:p>
        </w:tc>
      </w:tr>
      <w:tr w:rsidR="00A3474D" w:rsidRPr="00AA78AA" w14:paraId="35B01898" w14:textId="77777777" w:rsidTr="00CC3C70">
        <w:trPr>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3D13A8BB" w14:textId="77777777" w:rsidR="00A3474D" w:rsidRPr="00AA78AA" w:rsidRDefault="00A3474D" w:rsidP="00A7617D">
            <w:pPr>
              <w:contextualSpacing/>
              <w:jc w:val="both"/>
              <w:rPr>
                <w:sz w:val="22"/>
              </w:rPr>
            </w:pPr>
            <w:r w:rsidRPr="00AA78AA">
              <w:rPr>
                <w:sz w:val="22"/>
              </w:rPr>
              <w:t>14</w:t>
            </w:r>
          </w:p>
        </w:tc>
        <w:tc>
          <w:tcPr>
            <w:tcW w:w="1020" w:type="dxa"/>
            <w:noWrap/>
            <w:hideMark/>
          </w:tcPr>
          <w:p w14:paraId="363CDAF6"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64</w:t>
            </w:r>
          </w:p>
        </w:tc>
        <w:tc>
          <w:tcPr>
            <w:tcW w:w="1021" w:type="dxa"/>
            <w:noWrap/>
            <w:hideMark/>
          </w:tcPr>
          <w:p w14:paraId="57A8DEB7"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79</w:t>
            </w:r>
          </w:p>
        </w:tc>
        <w:tc>
          <w:tcPr>
            <w:tcW w:w="1020" w:type="dxa"/>
            <w:noWrap/>
            <w:hideMark/>
          </w:tcPr>
          <w:p w14:paraId="0474FA09"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84</w:t>
            </w:r>
          </w:p>
        </w:tc>
        <w:tc>
          <w:tcPr>
            <w:tcW w:w="1020" w:type="dxa"/>
            <w:noWrap/>
            <w:hideMark/>
          </w:tcPr>
          <w:p w14:paraId="16A8DFCC"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78</w:t>
            </w:r>
          </w:p>
        </w:tc>
        <w:tc>
          <w:tcPr>
            <w:tcW w:w="1021" w:type="dxa"/>
            <w:noWrap/>
            <w:hideMark/>
          </w:tcPr>
          <w:p w14:paraId="679E553F"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99</w:t>
            </w:r>
          </w:p>
        </w:tc>
        <w:tc>
          <w:tcPr>
            <w:tcW w:w="1020" w:type="dxa"/>
            <w:noWrap/>
            <w:hideMark/>
          </w:tcPr>
          <w:p w14:paraId="40393E4F"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80</w:t>
            </w:r>
          </w:p>
        </w:tc>
        <w:tc>
          <w:tcPr>
            <w:tcW w:w="1020" w:type="dxa"/>
            <w:noWrap/>
            <w:hideMark/>
          </w:tcPr>
          <w:p w14:paraId="6F18302B"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86</w:t>
            </w:r>
          </w:p>
        </w:tc>
        <w:tc>
          <w:tcPr>
            <w:tcW w:w="1021" w:type="dxa"/>
          </w:tcPr>
          <w:p w14:paraId="0DFCC8CD" w14:textId="77777777" w:rsidR="00A3474D" w:rsidRPr="00AA78AA" w:rsidRDefault="008924E4"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Pr>
                <w:sz w:val="22"/>
              </w:rPr>
              <w:t>88</w:t>
            </w:r>
          </w:p>
        </w:tc>
      </w:tr>
      <w:tr w:rsidR="00A3474D" w:rsidRPr="00AA78AA" w14:paraId="1082B0E3" w14:textId="77777777" w:rsidTr="00CC3C7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3FAC5AEE" w14:textId="77777777" w:rsidR="00A3474D" w:rsidRPr="00AA78AA" w:rsidRDefault="00A3474D" w:rsidP="00A7617D">
            <w:pPr>
              <w:contextualSpacing/>
              <w:jc w:val="both"/>
              <w:rPr>
                <w:sz w:val="22"/>
              </w:rPr>
            </w:pPr>
            <w:r w:rsidRPr="00AA78AA">
              <w:rPr>
                <w:sz w:val="22"/>
              </w:rPr>
              <w:t>15 - 17</w:t>
            </w:r>
          </w:p>
        </w:tc>
        <w:tc>
          <w:tcPr>
            <w:tcW w:w="1020" w:type="dxa"/>
            <w:noWrap/>
            <w:hideMark/>
          </w:tcPr>
          <w:p w14:paraId="522942E3"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260</w:t>
            </w:r>
          </w:p>
        </w:tc>
        <w:tc>
          <w:tcPr>
            <w:tcW w:w="1021" w:type="dxa"/>
            <w:noWrap/>
            <w:hideMark/>
          </w:tcPr>
          <w:p w14:paraId="13F7E3EC"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231</w:t>
            </w:r>
          </w:p>
        </w:tc>
        <w:tc>
          <w:tcPr>
            <w:tcW w:w="1020" w:type="dxa"/>
            <w:noWrap/>
            <w:hideMark/>
          </w:tcPr>
          <w:p w14:paraId="27EF85F7"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239</w:t>
            </w:r>
          </w:p>
        </w:tc>
        <w:tc>
          <w:tcPr>
            <w:tcW w:w="1020" w:type="dxa"/>
            <w:noWrap/>
            <w:hideMark/>
          </w:tcPr>
          <w:p w14:paraId="2AF3152C"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233</w:t>
            </w:r>
          </w:p>
        </w:tc>
        <w:tc>
          <w:tcPr>
            <w:tcW w:w="1021" w:type="dxa"/>
            <w:noWrap/>
            <w:hideMark/>
          </w:tcPr>
          <w:p w14:paraId="4A7FF48D"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249</w:t>
            </w:r>
          </w:p>
        </w:tc>
        <w:tc>
          <w:tcPr>
            <w:tcW w:w="1020" w:type="dxa"/>
            <w:noWrap/>
            <w:hideMark/>
          </w:tcPr>
          <w:p w14:paraId="29D5AE93"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263</w:t>
            </w:r>
          </w:p>
        </w:tc>
        <w:tc>
          <w:tcPr>
            <w:tcW w:w="1020" w:type="dxa"/>
            <w:noWrap/>
            <w:hideMark/>
          </w:tcPr>
          <w:p w14:paraId="0596FFB8"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257</w:t>
            </w:r>
          </w:p>
        </w:tc>
        <w:tc>
          <w:tcPr>
            <w:tcW w:w="1021" w:type="dxa"/>
          </w:tcPr>
          <w:p w14:paraId="0CDCDFCF" w14:textId="77777777" w:rsidR="00A3474D" w:rsidRPr="00AA78AA" w:rsidRDefault="008924E4"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Pr>
                <w:sz w:val="22"/>
              </w:rPr>
              <w:t>272</w:t>
            </w:r>
          </w:p>
        </w:tc>
      </w:tr>
      <w:tr w:rsidR="00A3474D" w:rsidRPr="00AA78AA" w14:paraId="48EFC303" w14:textId="77777777" w:rsidTr="00CC3C70">
        <w:trPr>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00C8C026" w14:textId="77777777" w:rsidR="00A3474D" w:rsidRPr="00AA78AA" w:rsidRDefault="00A3474D" w:rsidP="00A7617D">
            <w:pPr>
              <w:contextualSpacing/>
              <w:jc w:val="both"/>
              <w:rPr>
                <w:sz w:val="22"/>
              </w:rPr>
            </w:pPr>
            <w:r w:rsidRPr="00AA78AA">
              <w:rPr>
                <w:sz w:val="22"/>
              </w:rPr>
              <w:t>18 - 54</w:t>
            </w:r>
          </w:p>
        </w:tc>
        <w:tc>
          <w:tcPr>
            <w:tcW w:w="1020" w:type="dxa"/>
            <w:noWrap/>
            <w:hideMark/>
          </w:tcPr>
          <w:p w14:paraId="30801074"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4337</w:t>
            </w:r>
          </w:p>
        </w:tc>
        <w:tc>
          <w:tcPr>
            <w:tcW w:w="1021" w:type="dxa"/>
            <w:noWrap/>
            <w:hideMark/>
          </w:tcPr>
          <w:p w14:paraId="3C03F0C8"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4354</w:t>
            </w:r>
          </w:p>
        </w:tc>
        <w:tc>
          <w:tcPr>
            <w:tcW w:w="1020" w:type="dxa"/>
            <w:noWrap/>
            <w:hideMark/>
          </w:tcPr>
          <w:p w14:paraId="7E39084C"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4348</w:t>
            </w:r>
          </w:p>
        </w:tc>
        <w:tc>
          <w:tcPr>
            <w:tcW w:w="1020" w:type="dxa"/>
            <w:noWrap/>
            <w:hideMark/>
          </w:tcPr>
          <w:p w14:paraId="6D0059D2"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4364</w:t>
            </w:r>
          </w:p>
        </w:tc>
        <w:tc>
          <w:tcPr>
            <w:tcW w:w="1021" w:type="dxa"/>
            <w:noWrap/>
            <w:hideMark/>
          </w:tcPr>
          <w:p w14:paraId="4182C433"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4336</w:t>
            </w:r>
          </w:p>
        </w:tc>
        <w:tc>
          <w:tcPr>
            <w:tcW w:w="1020" w:type="dxa"/>
            <w:noWrap/>
            <w:hideMark/>
          </w:tcPr>
          <w:p w14:paraId="50ADBC8E"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4356</w:t>
            </w:r>
          </w:p>
        </w:tc>
        <w:tc>
          <w:tcPr>
            <w:tcW w:w="1020" w:type="dxa"/>
            <w:noWrap/>
            <w:hideMark/>
          </w:tcPr>
          <w:p w14:paraId="3427803C"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4358</w:t>
            </w:r>
          </w:p>
        </w:tc>
        <w:tc>
          <w:tcPr>
            <w:tcW w:w="1021" w:type="dxa"/>
          </w:tcPr>
          <w:p w14:paraId="6A6F3FCE" w14:textId="77777777" w:rsidR="00A3474D" w:rsidRPr="00AA78AA" w:rsidRDefault="008924E4"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Pr>
                <w:sz w:val="22"/>
              </w:rPr>
              <w:t>4362</w:t>
            </w:r>
          </w:p>
        </w:tc>
      </w:tr>
      <w:tr w:rsidR="00A3474D" w:rsidRPr="00AA78AA" w14:paraId="35B4E405" w14:textId="77777777" w:rsidTr="00CC3C7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311929A0" w14:textId="77777777" w:rsidR="00A3474D" w:rsidRPr="00AA78AA" w:rsidRDefault="00A3474D" w:rsidP="00A7617D">
            <w:pPr>
              <w:contextualSpacing/>
              <w:jc w:val="both"/>
              <w:rPr>
                <w:sz w:val="22"/>
              </w:rPr>
            </w:pPr>
            <w:r w:rsidRPr="00AA78AA">
              <w:rPr>
                <w:sz w:val="22"/>
              </w:rPr>
              <w:t>55 - 59</w:t>
            </w:r>
          </w:p>
        </w:tc>
        <w:tc>
          <w:tcPr>
            <w:tcW w:w="1020" w:type="dxa"/>
            <w:noWrap/>
            <w:hideMark/>
          </w:tcPr>
          <w:p w14:paraId="2D5EA94E"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649</w:t>
            </w:r>
          </w:p>
        </w:tc>
        <w:tc>
          <w:tcPr>
            <w:tcW w:w="1021" w:type="dxa"/>
            <w:noWrap/>
            <w:hideMark/>
          </w:tcPr>
          <w:p w14:paraId="2391E86F"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616</w:t>
            </w:r>
          </w:p>
        </w:tc>
        <w:tc>
          <w:tcPr>
            <w:tcW w:w="1020" w:type="dxa"/>
            <w:noWrap/>
            <w:hideMark/>
          </w:tcPr>
          <w:p w14:paraId="2F8EAEA9"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555</w:t>
            </w:r>
          </w:p>
        </w:tc>
        <w:tc>
          <w:tcPr>
            <w:tcW w:w="1020" w:type="dxa"/>
            <w:noWrap/>
            <w:hideMark/>
          </w:tcPr>
          <w:p w14:paraId="0FCF560D"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524</w:t>
            </w:r>
          </w:p>
        </w:tc>
        <w:tc>
          <w:tcPr>
            <w:tcW w:w="1021" w:type="dxa"/>
            <w:noWrap/>
            <w:hideMark/>
          </w:tcPr>
          <w:p w14:paraId="2024DD3B"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507</w:t>
            </w:r>
          </w:p>
        </w:tc>
        <w:tc>
          <w:tcPr>
            <w:tcW w:w="1020" w:type="dxa"/>
            <w:noWrap/>
            <w:hideMark/>
          </w:tcPr>
          <w:p w14:paraId="4147F63A"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498</w:t>
            </w:r>
          </w:p>
        </w:tc>
        <w:tc>
          <w:tcPr>
            <w:tcW w:w="1020" w:type="dxa"/>
            <w:noWrap/>
            <w:hideMark/>
          </w:tcPr>
          <w:p w14:paraId="00BDE817"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523</w:t>
            </w:r>
          </w:p>
        </w:tc>
        <w:tc>
          <w:tcPr>
            <w:tcW w:w="1021" w:type="dxa"/>
          </w:tcPr>
          <w:p w14:paraId="107D65BE" w14:textId="77777777" w:rsidR="00A3474D" w:rsidRPr="00AA78AA" w:rsidRDefault="008924E4"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Pr>
                <w:sz w:val="22"/>
              </w:rPr>
              <w:t>545</w:t>
            </w:r>
          </w:p>
        </w:tc>
      </w:tr>
      <w:tr w:rsidR="00A3474D" w:rsidRPr="00AA78AA" w14:paraId="45CBF78F" w14:textId="77777777" w:rsidTr="00CC3C70">
        <w:trPr>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779C696B" w14:textId="77777777" w:rsidR="00A3474D" w:rsidRPr="00AA78AA" w:rsidRDefault="00A3474D" w:rsidP="00A7617D">
            <w:pPr>
              <w:contextualSpacing/>
              <w:jc w:val="both"/>
              <w:rPr>
                <w:sz w:val="22"/>
              </w:rPr>
            </w:pPr>
            <w:r w:rsidRPr="00AA78AA">
              <w:rPr>
                <w:sz w:val="22"/>
              </w:rPr>
              <w:t>60 - 69</w:t>
            </w:r>
          </w:p>
        </w:tc>
        <w:tc>
          <w:tcPr>
            <w:tcW w:w="1020" w:type="dxa"/>
            <w:noWrap/>
            <w:hideMark/>
          </w:tcPr>
          <w:p w14:paraId="46852F0C"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1000</w:t>
            </w:r>
          </w:p>
        </w:tc>
        <w:tc>
          <w:tcPr>
            <w:tcW w:w="1021" w:type="dxa"/>
            <w:noWrap/>
            <w:hideMark/>
          </w:tcPr>
          <w:p w14:paraId="7E6ABEE4"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1003</w:t>
            </w:r>
          </w:p>
        </w:tc>
        <w:tc>
          <w:tcPr>
            <w:tcW w:w="1020" w:type="dxa"/>
            <w:noWrap/>
            <w:hideMark/>
          </w:tcPr>
          <w:p w14:paraId="602A215E"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1074</w:t>
            </w:r>
          </w:p>
        </w:tc>
        <w:tc>
          <w:tcPr>
            <w:tcW w:w="1020" w:type="dxa"/>
            <w:noWrap/>
            <w:hideMark/>
          </w:tcPr>
          <w:p w14:paraId="4B4F0CC2"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1117</w:t>
            </w:r>
          </w:p>
        </w:tc>
        <w:tc>
          <w:tcPr>
            <w:tcW w:w="1021" w:type="dxa"/>
            <w:noWrap/>
            <w:hideMark/>
          </w:tcPr>
          <w:p w14:paraId="32A940C0"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1101</w:t>
            </w:r>
          </w:p>
        </w:tc>
        <w:tc>
          <w:tcPr>
            <w:tcW w:w="1020" w:type="dxa"/>
            <w:noWrap/>
            <w:hideMark/>
          </w:tcPr>
          <w:p w14:paraId="2225CA29"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1101</w:t>
            </w:r>
          </w:p>
        </w:tc>
        <w:tc>
          <w:tcPr>
            <w:tcW w:w="1020" w:type="dxa"/>
            <w:noWrap/>
            <w:hideMark/>
          </w:tcPr>
          <w:p w14:paraId="1EC95A84"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1080</w:t>
            </w:r>
          </w:p>
        </w:tc>
        <w:tc>
          <w:tcPr>
            <w:tcW w:w="1021" w:type="dxa"/>
          </w:tcPr>
          <w:p w14:paraId="2DA248B4" w14:textId="77777777" w:rsidR="00A3474D" w:rsidRPr="00AA78AA" w:rsidRDefault="008924E4"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Pr>
                <w:sz w:val="22"/>
              </w:rPr>
              <w:t>1125</w:t>
            </w:r>
          </w:p>
        </w:tc>
      </w:tr>
      <w:tr w:rsidR="00A3474D" w:rsidRPr="00AA78AA" w14:paraId="7A9B251A" w14:textId="77777777" w:rsidTr="00CC3C7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3CE4FE71" w14:textId="77777777" w:rsidR="00A3474D" w:rsidRPr="00AA78AA" w:rsidRDefault="00A3474D" w:rsidP="00A7617D">
            <w:pPr>
              <w:contextualSpacing/>
              <w:jc w:val="both"/>
              <w:rPr>
                <w:sz w:val="22"/>
              </w:rPr>
            </w:pPr>
            <w:r w:rsidRPr="00AA78AA">
              <w:rPr>
                <w:sz w:val="22"/>
              </w:rPr>
              <w:t xml:space="preserve">70 - 79 </w:t>
            </w:r>
          </w:p>
        </w:tc>
        <w:tc>
          <w:tcPr>
            <w:tcW w:w="1020" w:type="dxa"/>
            <w:noWrap/>
            <w:hideMark/>
          </w:tcPr>
          <w:p w14:paraId="3802188E"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586</w:t>
            </w:r>
          </w:p>
        </w:tc>
        <w:tc>
          <w:tcPr>
            <w:tcW w:w="1021" w:type="dxa"/>
            <w:noWrap/>
            <w:hideMark/>
          </w:tcPr>
          <w:p w14:paraId="4374E1D1"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615</w:t>
            </w:r>
          </w:p>
        </w:tc>
        <w:tc>
          <w:tcPr>
            <w:tcW w:w="1020" w:type="dxa"/>
            <w:noWrap/>
            <w:hideMark/>
          </w:tcPr>
          <w:p w14:paraId="7607EDC8"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612</w:t>
            </w:r>
          </w:p>
        </w:tc>
        <w:tc>
          <w:tcPr>
            <w:tcW w:w="1020" w:type="dxa"/>
            <w:noWrap/>
            <w:hideMark/>
          </w:tcPr>
          <w:p w14:paraId="293A1036"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635</w:t>
            </w:r>
          </w:p>
        </w:tc>
        <w:tc>
          <w:tcPr>
            <w:tcW w:w="1021" w:type="dxa"/>
            <w:noWrap/>
            <w:hideMark/>
          </w:tcPr>
          <w:p w14:paraId="338CB984"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651</w:t>
            </w:r>
          </w:p>
        </w:tc>
        <w:tc>
          <w:tcPr>
            <w:tcW w:w="1020" w:type="dxa"/>
            <w:noWrap/>
            <w:hideMark/>
          </w:tcPr>
          <w:p w14:paraId="38B5C4E3"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649</w:t>
            </w:r>
          </w:p>
        </w:tc>
        <w:tc>
          <w:tcPr>
            <w:tcW w:w="1020" w:type="dxa"/>
            <w:noWrap/>
            <w:hideMark/>
          </w:tcPr>
          <w:p w14:paraId="304EFA54"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690</w:t>
            </w:r>
          </w:p>
        </w:tc>
        <w:tc>
          <w:tcPr>
            <w:tcW w:w="1021" w:type="dxa"/>
          </w:tcPr>
          <w:p w14:paraId="60E63564" w14:textId="77777777" w:rsidR="00A3474D" w:rsidRPr="00AA78AA" w:rsidRDefault="008924E4"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Pr>
                <w:sz w:val="22"/>
              </w:rPr>
              <w:t>720</w:t>
            </w:r>
          </w:p>
        </w:tc>
      </w:tr>
      <w:tr w:rsidR="00A3474D" w:rsidRPr="00AA78AA" w14:paraId="5714479D" w14:textId="77777777" w:rsidTr="00CC3C70">
        <w:trPr>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2CEB463D" w14:textId="77777777" w:rsidR="00A3474D" w:rsidRPr="00AA78AA" w:rsidRDefault="00A3474D" w:rsidP="00A7617D">
            <w:pPr>
              <w:contextualSpacing/>
              <w:jc w:val="both"/>
              <w:rPr>
                <w:sz w:val="22"/>
              </w:rPr>
            </w:pPr>
            <w:r w:rsidRPr="00AA78AA">
              <w:rPr>
                <w:sz w:val="22"/>
              </w:rPr>
              <w:t>80 - 100</w:t>
            </w:r>
          </w:p>
        </w:tc>
        <w:tc>
          <w:tcPr>
            <w:tcW w:w="1020" w:type="dxa"/>
            <w:noWrap/>
            <w:hideMark/>
          </w:tcPr>
          <w:p w14:paraId="58F26C4C"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246</w:t>
            </w:r>
          </w:p>
        </w:tc>
        <w:tc>
          <w:tcPr>
            <w:tcW w:w="1021" w:type="dxa"/>
            <w:noWrap/>
            <w:hideMark/>
          </w:tcPr>
          <w:p w14:paraId="67318D27"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252</w:t>
            </w:r>
          </w:p>
        </w:tc>
        <w:tc>
          <w:tcPr>
            <w:tcW w:w="1020" w:type="dxa"/>
            <w:noWrap/>
            <w:hideMark/>
          </w:tcPr>
          <w:p w14:paraId="7301006F"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246</w:t>
            </w:r>
          </w:p>
        </w:tc>
        <w:tc>
          <w:tcPr>
            <w:tcW w:w="1020" w:type="dxa"/>
            <w:noWrap/>
            <w:hideMark/>
          </w:tcPr>
          <w:p w14:paraId="087A986A"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240</w:t>
            </w:r>
          </w:p>
        </w:tc>
        <w:tc>
          <w:tcPr>
            <w:tcW w:w="1021" w:type="dxa"/>
            <w:noWrap/>
            <w:hideMark/>
          </w:tcPr>
          <w:p w14:paraId="6235D82C"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256</w:t>
            </w:r>
          </w:p>
        </w:tc>
        <w:tc>
          <w:tcPr>
            <w:tcW w:w="1020" w:type="dxa"/>
            <w:noWrap/>
            <w:hideMark/>
          </w:tcPr>
          <w:p w14:paraId="46B2FCA1"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272</w:t>
            </w:r>
          </w:p>
        </w:tc>
        <w:tc>
          <w:tcPr>
            <w:tcW w:w="1020" w:type="dxa"/>
            <w:noWrap/>
            <w:hideMark/>
          </w:tcPr>
          <w:p w14:paraId="5B9294DD"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2</w:t>
            </w:r>
            <w:r w:rsidR="008924E4">
              <w:rPr>
                <w:sz w:val="22"/>
              </w:rPr>
              <w:t>69</w:t>
            </w:r>
          </w:p>
        </w:tc>
        <w:tc>
          <w:tcPr>
            <w:tcW w:w="1021" w:type="dxa"/>
          </w:tcPr>
          <w:p w14:paraId="2165BD1A" w14:textId="77777777" w:rsidR="00A3474D" w:rsidRPr="00AA78AA" w:rsidRDefault="008924E4"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Pr>
                <w:sz w:val="22"/>
              </w:rPr>
              <w:t>197</w:t>
            </w:r>
          </w:p>
        </w:tc>
      </w:tr>
      <w:tr w:rsidR="00A3474D" w:rsidRPr="00AA78AA" w14:paraId="49E3C51A" w14:textId="77777777" w:rsidTr="00CC3C7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400C4294" w14:textId="77777777" w:rsidR="00A3474D" w:rsidRPr="00AA78AA" w:rsidRDefault="00A3474D" w:rsidP="00A7617D">
            <w:pPr>
              <w:contextualSpacing/>
              <w:jc w:val="both"/>
              <w:rPr>
                <w:sz w:val="22"/>
              </w:rPr>
            </w:pPr>
            <w:r w:rsidRPr="00AA78AA">
              <w:rPr>
                <w:sz w:val="22"/>
              </w:rPr>
              <w:t>összesen:</w:t>
            </w:r>
          </w:p>
        </w:tc>
        <w:tc>
          <w:tcPr>
            <w:tcW w:w="1020" w:type="dxa"/>
            <w:noWrap/>
            <w:hideMark/>
          </w:tcPr>
          <w:p w14:paraId="3162FADD"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8184</w:t>
            </w:r>
          </w:p>
        </w:tc>
        <w:tc>
          <w:tcPr>
            <w:tcW w:w="1021" w:type="dxa"/>
            <w:noWrap/>
            <w:hideMark/>
          </w:tcPr>
          <w:p w14:paraId="3D3EB49F"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8182</w:t>
            </w:r>
          </w:p>
        </w:tc>
        <w:tc>
          <w:tcPr>
            <w:tcW w:w="1020" w:type="dxa"/>
            <w:noWrap/>
            <w:hideMark/>
          </w:tcPr>
          <w:p w14:paraId="29A4046A"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8209</w:t>
            </w:r>
          </w:p>
        </w:tc>
        <w:tc>
          <w:tcPr>
            <w:tcW w:w="1020" w:type="dxa"/>
            <w:noWrap/>
            <w:hideMark/>
          </w:tcPr>
          <w:p w14:paraId="144A2962"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8288</w:t>
            </w:r>
          </w:p>
        </w:tc>
        <w:tc>
          <w:tcPr>
            <w:tcW w:w="1021" w:type="dxa"/>
            <w:noWrap/>
            <w:hideMark/>
          </w:tcPr>
          <w:p w14:paraId="7C224407"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8288</w:t>
            </w:r>
          </w:p>
        </w:tc>
        <w:tc>
          <w:tcPr>
            <w:tcW w:w="1020" w:type="dxa"/>
            <w:noWrap/>
            <w:hideMark/>
          </w:tcPr>
          <w:p w14:paraId="4998BFEC"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8348</w:t>
            </w:r>
          </w:p>
        </w:tc>
        <w:tc>
          <w:tcPr>
            <w:tcW w:w="1020" w:type="dxa"/>
            <w:noWrap/>
            <w:hideMark/>
          </w:tcPr>
          <w:p w14:paraId="0407927C"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8422</w:t>
            </w:r>
          </w:p>
        </w:tc>
        <w:tc>
          <w:tcPr>
            <w:tcW w:w="1021" w:type="dxa"/>
          </w:tcPr>
          <w:p w14:paraId="318B590B" w14:textId="77777777" w:rsidR="00A3474D" w:rsidRPr="00AA78AA" w:rsidRDefault="008924E4"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Pr>
                <w:sz w:val="22"/>
              </w:rPr>
              <w:t>8501</w:t>
            </w:r>
          </w:p>
        </w:tc>
      </w:tr>
      <w:tr w:rsidR="00A3474D" w:rsidRPr="00AA78AA" w14:paraId="1F0DB553" w14:textId="77777777" w:rsidTr="00CC3C70">
        <w:trPr>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420D4293" w14:textId="77777777" w:rsidR="00A3474D" w:rsidRPr="00AA78AA" w:rsidRDefault="00A3474D" w:rsidP="00A7617D">
            <w:pPr>
              <w:contextualSpacing/>
              <w:jc w:val="both"/>
              <w:rPr>
                <w:sz w:val="22"/>
              </w:rPr>
            </w:pPr>
            <w:r w:rsidRPr="00AA78AA">
              <w:rPr>
                <w:sz w:val="22"/>
              </w:rPr>
              <w:t>ebből:  </w:t>
            </w:r>
          </w:p>
        </w:tc>
        <w:tc>
          <w:tcPr>
            <w:tcW w:w="1020" w:type="dxa"/>
            <w:noWrap/>
            <w:hideMark/>
          </w:tcPr>
          <w:p w14:paraId="11BFC9DC"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p>
        </w:tc>
        <w:tc>
          <w:tcPr>
            <w:tcW w:w="1021" w:type="dxa"/>
            <w:noWrap/>
            <w:hideMark/>
          </w:tcPr>
          <w:p w14:paraId="05AFC934"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 </w:t>
            </w:r>
          </w:p>
        </w:tc>
        <w:tc>
          <w:tcPr>
            <w:tcW w:w="1020" w:type="dxa"/>
            <w:noWrap/>
            <w:hideMark/>
          </w:tcPr>
          <w:p w14:paraId="43C67FEB"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 </w:t>
            </w:r>
          </w:p>
        </w:tc>
        <w:tc>
          <w:tcPr>
            <w:tcW w:w="1020" w:type="dxa"/>
            <w:noWrap/>
            <w:hideMark/>
          </w:tcPr>
          <w:p w14:paraId="312644C5"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 </w:t>
            </w:r>
          </w:p>
        </w:tc>
        <w:tc>
          <w:tcPr>
            <w:tcW w:w="1021" w:type="dxa"/>
            <w:noWrap/>
            <w:hideMark/>
          </w:tcPr>
          <w:p w14:paraId="242910B6"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 </w:t>
            </w:r>
          </w:p>
        </w:tc>
        <w:tc>
          <w:tcPr>
            <w:tcW w:w="1020" w:type="dxa"/>
            <w:noWrap/>
            <w:hideMark/>
          </w:tcPr>
          <w:p w14:paraId="5672D31C"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 </w:t>
            </w:r>
          </w:p>
        </w:tc>
        <w:tc>
          <w:tcPr>
            <w:tcW w:w="1020" w:type="dxa"/>
            <w:noWrap/>
            <w:hideMark/>
          </w:tcPr>
          <w:p w14:paraId="0E19AD78"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r w:rsidRPr="00AA78AA">
              <w:rPr>
                <w:sz w:val="22"/>
              </w:rPr>
              <w:t> </w:t>
            </w:r>
          </w:p>
        </w:tc>
        <w:tc>
          <w:tcPr>
            <w:tcW w:w="1021" w:type="dxa"/>
          </w:tcPr>
          <w:p w14:paraId="0A209556" w14:textId="77777777" w:rsidR="00A3474D" w:rsidRPr="00AA78AA" w:rsidRDefault="00A3474D" w:rsidP="00A7617D">
            <w:pPr>
              <w:contextualSpacing/>
              <w:jc w:val="both"/>
              <w:cnfStyle w:val="000000000000" w:firstRow="0" w:lastRow="0" w:firstColumn="0" w:lastColumn="0" w:oddVBand="0" w:evenVBand="0" w:oddHBand="0" w:evenHBand="0" w:firstRowFirstColumn="0" w:firstRowLastColumn="0" w:lastRowFirstColumn="0" w:lastRowLastColumn="0"/>
              <w:rPr>
                <w:sz w:val="22"/>
              </w:rPr>
            </w:pPr>
          </w:p>
        </w:tc>
      </w:tr>
      <w:tr w:rsidR="00A3474D" w:rsidRPr="00AA78AA" w14:paraId="208BDA1C" w14:textId="77777777" w:rsidTr="00CC3C7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20" w:type="dxa"/>
            <w:noWrap/>
            <w:hideMark/>
          </w:tcPr>
          <w:p w14:paraId="6BF1E3A7" w14:textId="77777777" w:rsidR="00A3474D" w:rsidRPr="00AA78AA" w:rsidRDefault="00A3474D" w:rsidP="00A7617D">
            <w:pPr>
              <w:contextualSpacing/>
              <w:jc w:val="both"/>
              <w:rPr>
                <w:sz w:val="22"/>
              </w:rPr>
            </w:pPr>
            <w:r w:rsidRPr="00AA78AA">
              <w:rPr>
                <w:sz w:val="22"/>
              </w:rPr>
              <w:t>külterület</w:t>
            </w:r>
          </w:p>
        </w:tc>
        <w:tc>
          <w:tcPr>
            <w:tcW w:w="1020" w:type="dxa"/>
            <w:noWrap/>
            <w:hideMark/>
          </w:tcPr>
          <w:p w14:paraId="39B767D8"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764</w:t>
            </w:r>
          </w:p>
        </w:tc>
        <w:tc>
          <w:tcPr>
            <w:tcW w:w="1021" w:type="dxa"/>
            <w:noWrap/>
            <w:hideMark/>
          </w:tcPr>
          <w:p w14:paraId="4C178BC8"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763</w:t>
            </w:r>
          </w:p>
        </w:tc>
        <w:tc>
          <w:tcPr>
            <w:tcW w:w="1020" w:type="dxa"/>
            <w:noWrap/>
            <w:hideMark/>
          </w:tcPr>
          <w:p w14:paraId="3E5A47FB"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767</w:t>
            </w:r>
          </w:p>
        </w:tc>
        <w:tc>
          <w:tcPr>
            <w:tcW w:w="1020" w:type="dxa"/>
            <w:noWrap/>
            <w:hideMark/>
          </w:tcPr>
          <w:p w14:paraId="2888373C"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796</w:t>
            </w:r>
          </w:p>
        </w:tc>
        <w:tc>
          <w:tcPr>
            <w:tcW w:w="1021" w:type="dxa"/>
            <w:noWrap/>
            <w:hideMark/>
          </w:tcPr>
          <w:p w14:paraId="0CBBC47A"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808</w:t>
            </w:r>
          </w:p>
        </w:tc>
        <w:tc>
          <w:tcPr>
            <w:tcW w:w="1020" w:type="dxa"/>
            <w:noWrap/>
            <w:hideMark/>
          </w:tcPr>
          <w:p w14:paraId="1A6D4155"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804</w:t>
            </w:r>
          </w:p>
        </w:tc>
        <w:tc>
          <w:tcPr>
            <w:tcW w:w="1020" w:type="dxa"/>
            <w:noWrap/>
            <w:hideMark/>
          </w:tcPr>
          <w:p w14:paraId="6C701884" w14:textId="77777777" w:rsidR="00A3474D" w:rsidRPr="00AA78AA" w:rsidRDefault="00A3474D"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sidRPr="00AA78AA">
              <w:rPr>
                <w:sz w:val="22"/>
              </w:rPr>
              <w:t>8</w:t>
            </w:r>
            <w:r w:rsidR="008924E4">
              <w:rPr>
                <w:sz w:val="22"/>
              </w:rPr>
              <w:t>25</w:t>
            </w:r>
          </w:p>
        </w:tc>
        <w:tc>
          <w:tcPr>
            <w:tcW w:w="1021" w:type="dxa"/>
          </w:tcPr>
          <w:p w14:paraId="23697A77" w14:textId="77777777" w:rsidR="00A3474D" w:rsidRPr="00AA78AA" w:rsidRDefault="008924E4" w:rsidP="00A7617D">
            <w:pPr>
              <w:contextualSpacing/>
              <w:jc w:val="both"/>
              <w:cnfStyle w:val="000000100000" w:firstRow="0" w:lastRow="0" w:firstColumn="0" w:lastColumn="0" w:oddVBand="0" w:evenVBand="0" w:oddHBand="1" w:evenHBand="0" w:firstRowFirstColumn="0" w:firstRowLastColumn="0" w:lastRowFirstColumn="0" w:lastRowLastColumn="0"/>
              <w:rPr>
                <w:sz w:val="22"/>
              </w:rPr>
            </w:pPr>
            <w:r>
              <w:rPr>
                <w:sz w:val="22"/>
              </w:rPr>
              <w:t>833</w:t>
            </w:r>
          </w:p>
        </w:tc>
      </w:tr>
    </w:tbl>
    <w:p w14:paraId="67F296DC" w14:textId="4D185615" w:rsidR="00277DC7" w:rsidRPr="00AA78AA" w:rsidRDefault="0053004C" w:rsidP="005B7B88">
      <w:pPr>
        <w:pStyle w:val="Kpalrs"/>
        <w:spacing w:before="160"/>
        <w:contextualSpacing/>
        <w:rPr>
          <w:b/>
          <w:bCs/>
          <w:i/>
          <w:iCs/>
          <w:sz w:val="28"/>
          <w:szCs w:val="28"/>
        </w:rPr>
      </w:pPr>
      <w:r w:rsidRPr="001E7BC5">
        <w:rPr>
          <w:szCs w:val="18"/>
        </w:rPr>
        <w:t xml:space="preserve">Az állandó népesség megoszlása korcsoportok szerint Sándorfalván, </w:t>
      </w:r>
      <w:r w:rsidR="00E74DF6">
        <w:rPr>
          <w:szCs w:val="18"/>
        </w:rPr>
        <w:t>F</w:t>
      </w:r>
      <w:r w:rsidRPr="001E7BC5">
        <w:rPr>
          <w:szCs w:val="18"/>
        </w:rPr>
        <w:t xml:space="preserve">orrás: </w:t>
      </w:r>
      <w:r w:rsidR="00B36716" w:rsidRPr="001E7BC5">
        <w:rPr>
          <w:szCs w:val="18"/>
        </w:rPr>
        <w:t>S</w:t>
      </w:r>
      <w:r w:rsidRPr="001E7BC5">
        <w:rPr>
          <w:szCs w:val="18"/>
        </w:rPr>
        <w:t>KÖH</w:t>
      </w:r>
      <w:r w:rsidR="001E7BC5">
        <w:rPr>
          <w:szCs w:val="18"/>
        </w:rPr>
        <w:t xml:space="preserve"> (2014-2021)</w:t>
      </w:r>
    </w:p>
    <w:p w14:paraId="60926783" w14:textId="77777777" w:rsidR="007F579C" w:rsidRDefault="007F579C">
      <w:pPr>
        <w:rPr>
          <w:b/>
          <w:bCs/>
          <w:i/>
          <w:iCs/>
          <w:sz w:val="28"/>
          <w:szCs w:val="28"/>
        </w:rPr>
      </w:pPr>
      <w:r>
        <w:rPr>
          <w:b/>
          <w:bCs/>
          <w:i/>
          <w:iCs/>
          <w:sz w:val="28"/>
          <w:szCs w:val="28"/>
        </w:rPr>
        <w:br w:type="page"/>
      </w:r>
    </w:p>
    <w:p w14:paraId="6B99F483" w14:textId="77777777" w:rsidR="00DA176E" w:rsidRPr="00AA78AA" w:rsidRDefault="00666136" w:rsidP="00A7617D">
      <w:pPr>
        <w:contextualSpacing/>
        <w:jc w:val="both"/>
        <w:rPr>
          <w:b/>
          <w:bCs/>
          <w:i/>
          <w:iCs/>
          <w:sz w:val="28"/>
          <w:szCs w:val="28"/>
        </w:rPr>
      </w:pPr>
      <w:r w:rsidRPr="00AA78AA">
        <w:rPr>
          <w:b/>
          <w:bCs/>
          <w:i/>
          <w:iCs/>
          <w:sz w:val="28"/>
          <w:szCs w:val="28"/>
        </w:rPr>
        <w:lastRenderedPageBreak/>
        <w:t>Állandó</w:t>
      </w:r>
      <w:r w:rsidR="00D0348A" w:rsidRPr="00AA78AA">
        <w:rPr>
          <w:b/>
          <w:bCs/>
          <w:i/>
          <w:iCs/>
          <w:sz w:val="28"/>
          <w:szCs w:val="28"/>
        </w:rPr>
        <w:t xml:space="preserve"> népesség </w:t>
      </w:r>
      <w:r w:rsidRPr="00AA78AA">
        <w:rPr>
          <w:b/>
          <w:bCs/>
          <w:i/>
          <w:iCs/>
          <w:sz w:val="28"/>
          <w:szCs w:val="28"/>
        </w:rPr>
        <w:t>megoszlása nemek szerinti bontásban</w:t>
      </w:r>
    </w:p>
    <w:p w14:paraId="0C464353" w14:textId="77777777" w:rsidR="00DA176E" w:rsidRPr="00AA78AA" w:rsidRDefault="00DA176E" w:rsidP="00A7617D">
      <w:pPr>
        <w:contextualSpacing/>
        <w:jc w:val="both"/>
        <w:rPr>
          <w:b/>
          <w:bCs/>
          <w:i/>
          <w:iCs/>
          <w:sz w:val="28"/>
          <w:szCs w:val="28"/>
        </w:rPr>
      </w:pPr>
    </w:p>
    <w:tbl>
      <w:tblPr>
        <w:tblStyle w:val="Tblzategyszer1"/>
        <w:tblW w:w="4162" w:type="dxa"/>
        <w:jc w:val="center"/>
        <w:tblLayout w:type="fixed"/>
        <w:tblLook w:val="04A0" w:firstRow="1" w:lastRow="0" w:firstColumn="1" w:lastColumn="0" w:noHBand="0" w:noVBand="1"/>
      </w:tblPr>
      <w:tblGrid>
        <w:gridCol w:w="760"/>
        <w:gridCol w:w="993"/>
        <w:gridCol w:w="992"/>
        <w:gridCol w:w="1417"/>
      </w:tblGrid>
      <w:tr w:rsidR="00666136" w:rsidRPr="00AA78AA" w14:paraId="3799E9EF" w14:textId="77777777" w:rsidTr="00C039C4">
        <w:trPr>
          <w:cnfStyle w:val="100000000000" w:firstRow="1" w:lastRow="0" w:firstColumn="0" w:lastColumn="0" w:oddVBand="0" w:evenVBand="0" w:oddHBand="0" w:evenHBand="0" w:firstRowFirstColumn="0" w:firstRowLastColumn="0" w:lastRowFirstColumn="0" w:lastRowLastColumn="0"/>
          <w:trHeight w:val="157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7E9172D5" w14:textId="77777777" w:rsidR="00666136" w:rsidRPr="00AA78AA" w:rsidRDefault="00666136" w:rsidP="00A7617D">
            <w:pPr>
              <w:contextualSpacing/>
              <w:jc w:val="both"/>
              <w:rPr>
                <w:b w:val="0"/>
                <w:bCs w:val="0"/>
                <w:color w:val="000000"/>
              </w:rPr>
            </w:pPr>
            <w:bookmarkStart w:id="1" w:name="_Toc53488982"/>
          </w:p>
        </w:tc>
        <w:tc>
          <w:tcPr>
            <w:tcW w:w="993" w:type="dxa"/>
            <w:vAlign w:val="center"/>
            <w:hideMark/>
          </w:tcPr>
          <w:p w14:paraId="2CEF519D" w14:textId="77777777" w:rsidR="008223F4" w:rsidRPr="00AA78AA" w:rsidRDefault="00666136" w:rsidP="00A7617D">
            <w:pPr>
              <w:contextualSpacing/>
              <w:jc w:val="both"/>
              <w:cnfStyle w:val="100000000000" w:firstRow="1" w:lastRow="0" w:firstColumn="0" w:lastColumn="0" w:oddVBand="0" w:evenVBand="0" w:oddHBand="0" w:evenHBand="0" w:firstRowFirstColumn="0" w:firstRowLastColumn="0" w:lastRowFirstColumn="0" w:lastRowLastColumn="0"/>
              <w:rPr>
                <w:bCs w:val="0"/>
                <w:color w:val="000000"/>
              </w:rPr>
            </w:pPr>
            <w:r w:rsidRPr="00AA78AA">
              <w:rPr>
                <w:bCs w:val="0"/>
                <w:color w:val="000000"/>
              </w:rPr>
              <w:t>Nők összese</w:t>
            </w:r>
            <w:r w:rsidR="008223F4" w:rsidRPr="00AA78AA">
              <w:rPr>
                <w:bCs w:val="0"/>
                <w:color w:val="000000"/>
              </w:rPr>
              <w:t>n</w:t>
            </w:r>
          </w:p>
          <w:p w14:paraId="741AADCD" w14:textId="77777777" w:rsidR="00666136" w:rsidRPr="00AA78AA" w:rsidRDefault="00666136" w:rsidP="00A7617D">
            <w:pPr>
              <w:contextualSpacing/>
              <w:jc w:val="both"/>
              <w:cnfStyle w:val="100000000000" w:firstRow="1" w:lastRow="0" w:firstColumn="0" w:lastColumn="0" w:oddVBand="0" w:evenVBand="0" w:oddHBand="0" w:evenHBand="0" w:firstRowFirstColumn="0" w:firstRowLastColumn="0" w:lastRowFirstColumn="0" w:lastRowLastColumn="0"/>
              <w:rPr>
                <w:bCs w:val="0"/>
                <w:color w:val="000000"/>
              </w:rPr>
            </w:pPr>
            <w:r w:rsidRPr="00AA78AA">
              <w:rPr>
                <w:bCs w:val="0"/>
                <w:color w:val="000000"/>
              </w:rPr>
              <w:t>(fő)</w:t>
            </w:r>
          </w:p>
        </w:tc>
        <w:tc>
          <w:tcPr>
            <w:tcW w:w="992" w:type="dxa"/>
            <w:vAlign w:val="center"/>
            <w:hideMark/>
          </w:tcPr>
          <w:p w14:paraId="3E8A9366" w14:textId="77777777" w:rsidR="00666136" w:rsidRPr="00AA78AA" w:rsidRDefault="00666136" w:rsidP="00A7617D">
            <w:pPr>
              <w:contextualSpacing/>
              <w:jc w:val="both"/>
              <w:cnfStyle w:val="100000000000" w:firstRow="1" w:lastRow="0" w:firstColumn="0" w:lastColumn="0" w:oddVBand="0" w:evenVBand="0" w:oddHBand="0" w:evenHBand="0" w:firstRowFirstColumn="0" w:firstRowLastColumn="0" w:lastRowFirstColumn="0" w:lastRowLastColumn="0"/>
              <w:rPr>
                <w:bCs w:val="0"/>
                <w:color w:val="000000"/>
              </w:rPr>
            </w:pPr>
            <w:r w:rsidRPr="00AA78AA">
              <w:rPr>
                <w:bCs w:val="0"/>
                <w:color w:val="000000"/>
              </w:rPr>
              <w:t>Férfiak összese</w:t>
            </w:r>
            <w:r w:rsidR="008223F4" w:rsidRPr="00AA78AA">
              <w:rPr>
                <w:bCs w:val="0"/>
                <w:color w:val="000000"/>
              </w:rPr>
              <w:t>n</w:t>
            </w:r>
            <w:r w:rsidRPr="00AA78AA">
              <w:rPr>
                <w:bCs w:val="0"/>
                <w:color w:val="000000"/>
              </w:rPr>
              <w:t xml:space="preserve"> (fő)</w:t>
            </w:r>
          </w:p>
        </w:tc>
        <w:tc>
          <w:tcPr>
            <w:tcW w:w="1417" w:type="dxa"/>
            <w:vAlign w:val="center"/>
            <w:hideMark/>
          </w:tcPr>
          <w:p w14:paraId="654588B1" w14:textId="77777777" w:rsidR="00666136" w:rsidRPr="00AA78AA" w:rsidRDefault="00666136" w:rsidP="00A7617D">
            <w:pPr>
              <w:ind w:right="216"/>
              <w:contextualSpacing/>
              <w:jc w:val="both"/>
              <w:cnfStyle w:val="100000000000" w:firstRow="1" w:lastRow="0" w:firstColumn="0" w:lastColumn="0" w:oddVBand="0" w:evenVBand="0" w:oddHBand="0" w:evenHBand="0" w:firstRowFirstColumn="0" w:firstRowLastColumn="0" w:lastRowFirstColumn="0" w:lastRowLastColumn="0"/>
              <w:rPr>
                <w:bCs w:val="0"/>
                <w:color w:val="000000"/>
                <w:szCs w:val="16"/>
              </w:rPr>
            </w:pPr>
            <w:r w:rsidRPr="00AA78AA">
              <w:rPr>
                <w:bCs w:val="0"/>
                <w:color w:val="000000"/>
                <w:szCs w:val="16"/>
              </w:rPr>
              <w:t>Lakónépesség összesen</w:t>
            </w:r>
          </w:p>
        </w:tc>
      </w:tr>
      <w:tr w:rsidR="00666136" w:rsidRPr="00AA78AA" w14:paraId="7E548D22" w14:textId="77777777" w:rsidTr="00C039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26B0446D" w14:textId="77777777" w:rsidR="00666136" w:rsidRPr="00AA78AA" w:rsidRDefault="00666136" w:rsidP="00A7617D">
            <w:pPr>
              <w:contextualSpacing/>
              <w:jc w:val="both"/>
              <w:rPr>
                <w:b w:val="0"/>
                <w:bCs w:val="0"/>
                <w:color w:val="000000"/>
                <w:sz w:val="24"/>
                <w:szCs w:val="24"/>
              </w:rPr>
            </w:pPr>
            <w:r w:rsidRPr="00AA78AA">
              <w:rPr>
                <w:b w:val="0"/>
                <w:bCs w:val="0"/>
                <w:color w:val="000000"/>
                <w:sz w:val="24"/>
                <w:szCs w:val="24"/>
              </w:rPr>
              <w:t>2014.</w:t>
            </w:r>
          </w:p>
        </w:tc>
        <w:tc>
          <w:tcPr>
            <w:tcW w:w="993" w:type="dxa"/>
            <w:noWrap/>
            <w:hideMark/>
          </w:tcPr>
          <w:p w14:paraId="533DD1D4" w14:textId="77777777" w:rsidR="00666136" w:rsidRPr="00AA78AA" w:rsidRDefault="00666136"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416</w:t>
            </w:r>
            <w:r w:rsidR="008223F4" w:rsidRPr="00AA78AA">
              <w:rPr>
                <w:color w:val="000000"/>
                <w:sz w:val="22"/>
                <w:szCs w:val="22"/>
              </w:rPr>
              <w:t>8</w:t>
            </w:r>
          </w:p>
        </w:tc>
        <w:tc>
          <w:tcPr>
            <w:tcW w:w="992" w:type="dxa"/>
            <w:noWrap/>
            <w:hideMark/>
          </w:tcPr>
          <w:p w14:paraId="05A78FC1" w14:textId="77777777" w:rsidR="00666136" w:rsidRPr="00AA78AA" w:rsidRDefault="00666136"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4016</w:t>
            </w:r>
          </w:p>
        </w:tc>
        <w:tc>
          <w:tcPr>
            <w:tcW w:w="1417" w:type="dxa"/>
            <w:noWrap/>
            <w:hideMark/>
          </w:tcPr>
          <w:p w14:paraId="08429B82" w14:textId="77777777" w:rsidR="00666136" w:rsidRPr="00AA78AA" w:rsidRDefault="00666136" w:rsidP="00A7617D">
            <w:pPr>
              <w:ind w:right="216"/>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818</w:t>
            </w:r>
            <w:r w:rsidR="00210334" w:rsidRPr="00AA78AA">
              <w:rPr>
                <w:color w:val="000000"/>
                <w:sz w:val="22"/>
                <w:szCs w:val="22"/>
              </w:rPr>
              <w:t>4</w:t>
            </w:r>
          </w:p>
        </w:tc>
      </w:tr>
      <w:tr w:rsidR="00666136" w:rsidRPr="00AA78AA" w14:paraId="448C1B1E" w14:textId="77777777" w:rsidTr="00C039C4">
        <w:trPr>
          <w:trHeight w:val="31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0CB7596D" w14:textId="77777777" w:rsidR="00666136" w:rsidRPr="00AA78AA" w:rsidRDefault="00666136" w:rsidP="00A7617D">
            <w:pPr>
              <w:contextualSpacing/>
              <w:jc w:val="both"/>
              <w:rPr>
                <w:b w:val="0"/>
                <w:bCs w:val="0"/>
                <w:color w:val="000000"/>
                <w:sz w:val="24"/>
                <w:szCs w:val="24"/>
              </w:rPr>
            </w:pPr>
            <w:r w:rsidRPr="00AA78AA">
              <w:rPr>
                <w:b w:val="0"/>
                <w:bCs w:val="0"/>
                <w:color w:val="000000"/>
                <w:sz w:val="24"/>
                <w:szCs w:val="24"/>
              </w:rPr>
              <w:t>2015.</w:t>
            </w:r>
          </w:p>
        </w:tc>
        <w:tc>
          <w:tcPr>
            <w:tcW w:w="993" w:type="dxa"/>
            <w:noWrap/>
            <w:hideMark/>
          </w:tcPr>
          <w:p w14:paraId="70EE58AD" w14:textId="77777777" w:rsidR="00666136" w:rsidRPr="00AA78AA" w:rsidRDefault="00666136"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4178</w:t>
            </w:r>
          </w:p>
        </w:tc>
        <w:tc>
          <w:tcPr>
            <w:tcW w:w="992" w:type="dxa"/>
            <w:noWrap/>
            <w:hideMark/>
          </w:tcPr>
          <w:p w14:paraId="02CCD9E4" w14:textId="77777777" w:rsidR="00666136" w:rsidRPr="00AA78AA" w:rsidRDefault="00666136"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40</w:t>
            </w:r>
            <w:r w:rsidR="008223F4" w:rsidRPr="00AA78AA">
              <w:rPr>
                <w:color w:val="000000"/>
                <w:sz w:val="22"/>
                <w:szCs w:val="22"/>
              </w:rPr>
              <w:t>04</w:t>
            </w:r>
          </w:p>
        </w:tc>
        <w:tc>
          <w:tcPr>
            <w:tcW w:w="1417" w:type="dxa"/>
            <w:noWrap/>
            <w:hideMark/>
          </w:tcPr>
          <w:p w14:paraId="07CFA8D1" w14:textId="77777777" w:rsidR="00666136" w:rsidRPr="00AA78AA" w:rsidRDefault="00666136" w:rsidP="00A7617D">
            <w:pPr>
              <w:ind w:right="216"/>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8</w:t>
            </w:r>
            <w:r w:rsidR="008223F4" w:rsidRPr="00AA78AA">
              <w:rPr>
                <w:color w:val="000000"/>
                <w:sz w:val="22"/>
                <w:szCs w:val="22"/>
              </w:rPr>
              <w:t>182</w:t>
            </w:r>
          </w:p>
        </w:tc>
      </w:tr>
      <w:tr w:rsidR="00666136" w:rsidRPr="00AA78AA" w14:paraId="51C96286" w14:textId="77777777" w:rsidTr="00C039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4DF9196B" w14:textId="77777777" w:rsidR="00666136" w:rsidRPr="00AA78AA" w:rsidRDefault="00666136" w:rsidP="00A7617D">
            <w:pPr>
              <w:contextualSpacing/>
              <w:jc w:val="both"/>
              <w:rPr>
                <w:b w:val="0"/>
                <w:bCs w:val="0"/>
                <w:color w:val="000000"/>
                <w:sz w:val="24"/>
                <w:szCs w:val="24"/>
              </w:rPr>
            </w:pPr>
            <w:r w:rsidRPr="00AA78AA">
              <w:rPr>
                <w:b w:val="0"/>
                <w:bCs w:val="0"/>
                <w:color w:val="000000"/>
                <w:sz w:val="24"/>
                <w:szCs w:val="24"/>
              </w:rPr>
              <w:t>2016.</w:t>
            </w:r>
          </w:p>
        </w:tc>
        <w:tc>
          <w:tcPr>
            <w:tcW w:w="993" w:type="dxa"/>
            <w:noWrap/>
            <w:hideMark/>
          </w:tcPr>
          <w:p w14:paraId="6850EC05" w14:textId="77777777" w:rsidR="00666136" w:rsidRPr="00AA78AA" w:rsidRDefault="00666136"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4216</w:t>
            </w:r>
          </w:p>
        </w:tc>
        <w:tc>
          <w:tcPr>
            <w:tcW w:w="992" w:type="dxa"/>
            <w:noWrap/>
            <w:hideMark/>
          </w:tcPr>
          <w:p w14:paraId="037B66F8" w14:textId="77777777" w:rsidR="00666136" w:rsidRPr="00AA78AA" w:rsidRDefault="008223F4"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3993</w:t>
            </w:r>
          </w:p>
        </w:tc>
        <w:tc>
          <w:tcPr>
            <w:tcW w:w="1417" w:type="dxa"/>
            <w:noWrap/>
            <w:hideMark/>
          </w:tcPr>
          <w:p w14:paraId="3029E1D5" w14:textId="77777777" w:rsidR="00666136" w:rsidRPr="00AA78AA" w:rsidRDefault="00666136" w:rsidP="00A7617D">
            <w:pPr>
              <w:ind w:right="216"/>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8</w:t>
            </w:r>
            <w:r w:rsidR="008223F4" w:rsidRPr="00AA78AA">
              <w:rPr>
                <w:color w:val="000000"/>
                <w:sz w:val="22"/>
                <w:szCs w:val="22"/>
              </w:rPr>
              <w:t>209</w:t>
            </w:r>
          </w:p>
        </w:tc>
      </w:tr>
      <w:tr w:rsidR="00666136" w:rsidRPr="00AA78AA" w14:paraId="29A2156D" w14:textId="77777777" w:rsidTr="00C039C4">
        <w:trPr>
          <w:trHeight w:val="31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35D586B9" w14:textId="77777777" w:rsidR="00666136" w:rsidRPr="00AA78AA" w:rsidRDefault="00666136" w:rsidP="00A7617D">
            <w:pPr>
              <w:contextualSpacing/>
              <w:jc w:val="both"/>
              <w:rPr>
                <w:b w:val="0"/>
                <w:bCs w:val="0"/>
                <w:color w:val="000000"/>
                <w:sz w:val="24"/>
                <w:szCs w:val="24"/>
              </w:rPr>
            </w:pPr>
            <w:r w:rsidRPr="00AA78AA">
              <w:rPr>
                <w:b w:val="0"/>
                <w:bCs w:val="0"/>
                <w:color w:val="000000"/>
                <w:sz w:val="24"/>
                <w:szCs w:val="24"/>
              </w:rPr>
              <w:t>2017.</w:t>
            </w:r>
          </w:p>
        </w:tc>
        <w:tc>
          <w:tcPr>
            <w:tcW w:w="993" w:type="dxa"/>
            <w:noWrap/>
            <w:hideMark/>
          </w:tcPr>
          <w:p w14:paraId="5B9E2B17" w14:textId="77777777" w:rsidR="00666136" w:rsidRPr="00AA78AA" w:rsidRDefault="00666136"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42</w:t>
            </w:r>
            <w:r w:rsidR="008223F4" w:rsidRPr="00AA78AA">
              <w:rPr>
                <w:color w:val="000000"/>
                <w:sz w:val="22"/>
                <w:szCs w:val="22"/>
              </w:rPr>
              <w:t>13</w:t>
            </w:r>
          </w:p>
        </w:tc>
        <w:tc>
          <w:tcPr>
            <w:tcW w:w="992" w:type="dxa"/>
            <w:noWrap/>
            <w:hideMark/>
          </w:tcPr>
          <w:p w14:paraId="5DE800EC" w14:textId="77777777" w:rsidR="00666136" w:rsidRPr="00AA78AA" w:rsidRDefault="00666136"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4075</w:t>
            </w:r>
          </w:p>
        </w:tc>
        <w:tc>
          <w:tcPr>
            <w:tcW w:w="1417" w:type="dxa"/>
            <w:noWrap/>
            <w:hideMark/>
          </w:tcPr>
          <w:p w14:paraId="28784955" w14:textId="77777777" w:rsidR="00666136" w:rsidRPr="00AA78AA" w:rsidRDefault="00666136" w:rsidP="00A7617D">
            <w:pPr>
              <w:ind w:right="216"/>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82</w:t>
            </w:r>
            <w:r w:rsidR="008223F4" w:rsidRPr="00AA78AA">
              <w:rPr>
                <w:color w:val="000000"/>
                <w:sz w:val="22"/>
                <w:szCs w:val="22"/>
              </w:rPr>
              <w:t>88</w:t>
            </w:r>
          </w:p>
        </w:tc>
      </w:tr>
      <w:tr w:rsidR="00666136" w:rsidRPr="00AA78AA" w14:paraId="424CCA35" w14:textId="77777777" w:rsidTr="00C039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4A1CBE61" w14:textId="77777777" w:rsidR="00666136" w:rsidRPr="00AA78AA" w:rsidRDefault="00666136" w:rsidP="00A7617D">
            <w:pPr>
              <w:contextualSpacing/>
              <w:jc w:val="both"/>
              <w:rPr>
                <w:b w:val="0"/>
                <w:bCs w:val="0"/>
                <w:color w:val="000000"/>
                <w:sz w:val="24"/>
                <w:szCs w:val="24"/>
              </w:rPr>
            </w:pPr>
            <w:r w:rsidRPr="00AA78AA">
              <w:rPr>
                <w:b w:val="0"/>
                <w:bCs w:val="0"/>
                <w:color w:val="000000"/>
                <w:sz w:val="24"/>
                <w:szCs w:val="24"/>
              </w:rPr>
              <w:t>2018.</w:t>
            </w:r>
          </w:p>
        </w:tc>
        <w:tc>
          <w:tcPr>
            <w:tcW w:w="993" w:type="dxa"/>
            <w:noWrap/>
            <w:hideMark/>
          </w:tcPr>
          <w:p w14:paraId="4BC06987" w14:textId="77777777" w:rsidR="00666136" w:rsidRPr="00AA78AA" w:rsidRDefault="00666136"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4231</w:t>
            </w:r>
          </w:p>
        </w:tc>
        <w:tc>
          <w:tcPr>
            <w:tcW w:w="992" w:type="dxa"/>
            <w:noWrap/>
            <w:hideMark/>
          </w:tcPr>
          <w:p w14:paraId="2F9D352A" w14:textId="77777777" w:rsidR="00666136" w:rsidRPr="00AA78AA" w:rsidRDefault="008223F4"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4057</w:t>
            </w:r>
          </w:p>
        </w:tc>
        <w:tc>
          <w:tcPr>
            <w:tcW w:w="1417" w:type="dxa"/>
            <w:noWrap/>
            <w:hideMark/>
          </w:tcPr>
          <w:p w14:paraId="3D0D4CEC" w14:textId="77777777" w:rsidR="00666136" w:rsidRPr="00AA78AA" w:rsidRDefault="00666136" w:rsidP="00A7617D">
            <w:pPr>
              <w:ind w:right="216"/>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8</w:t>
            </w:r>
            <w:r w:rsidR="008223F4" w:rsidRPr="00AA78AA">
              <w:rPr>
                <w:color w:val="000000"/>
                <w:sz w:val="22"/>
                <w:szCs w:val="22"/>
              </w:rPr>
              <w:t>288</w:t>
            </w:r>
          </w:p>
        </w:tc>
      </w:tr>
      <w:tr w:rsidR="00666136" w:rsidRPr="00AA78AA" w14:paraId="70D9FCA8" w14:textId="77777777" w:rsidTr="00C039C4">
        <w:trPr>
          <w:trHeight w:val="31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16F6303E" w14:textId="77777777" w:rsidR="00666136" w:rsidRPr="00AA78AA" w:rsidRDefault="00666136" w:rsidP="00A7617D">
            <w:pPr>
              <w:contextualSpacing/>
              <w:jc w:val="both"/>
              <w:rPr>
                <w:b w:val="0"/>
                <w:bCs w:val="0"/>
                <w:color w:val="000000"/>
                <w:sz w:val="24"/>
                <w:szCs w:val="24"/>
              </w:rPr>
            </w:pPr>
            <w:r w:rsidRPr="00AA78AA">
              <w:rPr>
                <w:b w:val="0"/>
                <w:bCs w:val="0"/>
                <w:color w:val="000000"/>
                <w:sz w:val="24"/>
                <w:szCs w:val="24"/>
              </w:rPr>
              <w:t>2019.</w:t>
            </w:r>
          </w:p>
        </w:tc>
        <w:tc>
          <w:tcPr>
            <w:tcW w:w="993" w:type="dxa"/>
            <w:noWrap/>
            <w:hideMark/>
          </w:tcPr>
          <w:p w14:paraId="7DA57DF5" w14:textId="77777777" w:rsidR="00666136" w:rsidRPr="00AA78AA" w:rsidRDefault="00666136"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426</w:t>
            </w:r>
            <w:r w:rsidR="00ED195A" w:rsidRPr="00AA78AA">
              <w:rPr>
                <w:color w:val="000000"/>
                <w:sz w:val="22"/>
                <w:szCs w:val="22"/>
              </w:rPr>
              <w:t>5</w:t>
            </w:r>
          </w:p>
        </w:tc>
        <w:tc>
          <w:tcPr>
            <w:tcW w:w="992" w:type="dxa"/>
            <w:noWrap/>
            <w:hideMark/>
          </w:tcPr>
          <w:p w14:paraId="50DE0C20" w14:textId="77777777" w:rsidR="00666136" w:rsidRPr="00AA78AA" w:rsidRDefault="00666136"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4</w:t>
            </w:r>
            <w:r w:rsidR="00ED195A" w:rsidRPr="00AA78AA">
              <w:rPr>
                <w:color w:val="000000"/>
                <w:sz w:val="22"/>
                <w:szCs w:val="22"/>
              </w:rPr>
              <w:t>083</w:t>
            </w:r>
          </w:p>
        </w:tc>
        <w:tc>
          <w:tcPr>
            <w:tcW w:w="1417" w:type="dxa"/>
            <w:noWrap/>
            <w:hideMark/>
          </w:tcPr>
          <w:p w14:paraId="718405A8" w14:textId="77777777" w:rsidR="00666136" w:rsidRPr="00AA78AA" w:rsidRDefault="00ED195A" w:rsidP="00A7617D">
            <w:pPr>
              <w:ind w:right="216"/>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8348</w:t>
            </w:r>
          </w:p>
        </w:tc>
      </w:tr>
      <w:tr w:rsidR="00B962E1" w:rsidRPr="00AA78AA" w14:paraId="05194E5A" w14:textId="77777777" w:rsidTr="00C039C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60" w:type="dxa"/>
          </w:tcPr>
          <w:p w14:paraId="75BEB855" w14:textId="77777777" w:rsidR="00B962E1" w:rsidRPr="00AA78AA" w:rsidRDefault="008223F4" w:rsidP="00A7617D">
            <w:pPr>
              <w:contextualSpacing/>
              <w:jc w:val="both"/>
              <w:rPr>
                <w:b w:val="0"/>
                <w:bCs w:val="0"/>
                <w:color w:val="000000"/>
                <w:sz w:val="24"/>
                <w:szCs w:val="24"/>
              </w:rPr>
            </w:pPr>
            <w:r w:rsidRPr="00AA78AA">
              <w:rPr>
                <w:b w:val="0"/>
                <w:bCs w:val="0"/>
                <w:color w:val="000000"/>
                <w:sz w:val="24"/>
                <w:szCs w:val="24"/>
              </w:rPr>
              <w:t>2020.</w:t>
            </w:r>
          </w:p>
        </w:tc>
        <w:tc>
          <w:tcPr>
            <w:tcW w:w="993" w:type="dxa"/>
            <w:noWrap/>
          </w:tcPr>
          <w:p w14:paraId="30B28619" w14:textId="77777777" w:rsidR="00B962E1" w:rsidRPr="00AA78AA" w:rsidRDefault="008223F4"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42</w:t>
            </w:r>
            <w:r w:rsidR="00ED195A" w:rsidRPr="00AA78AA">
              <w:rPr>
                <w:color w:val="000000"/>
                <w:sz w:val="22"/>
                <w:szCs w:val="22"/>
              </w:rPr>
              <w:t>82</w:t>
            </w:r>
          </w:p>
        </w:tc>
        <w:tc>
          <w:tcPr>
            <w:tcW w:w="992" w:type="dxa"/>
            <w:noWrap/>
          </w:tcPr>
          <w:p w14:paraId="4BCF323E" w14:textId="77777777" w:rsidR="00B962E1" w:rsidRPr="00AA78AA" w:rsidRDefault="00ED195A"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4140</w:t>
            </w:r>
          </w:p>
        </w:tc>
        <w:tc>
          <w:tcPr>
            <w:tcW w:w="1417" w:type="dxa"/>
            <w:noWrap/>
          </w:tcPr>
          <w:p w14:paraId="66C74119" w14:textId="77777777" w:rsidR="00B962E1" w:rsidRPr="00AA78AA" w:rsidRDefault="00ED195A" w:rsidP="00A7617D">
            <w:pPr>
              <w:ind w:right="216"/>
              <w:contextualSpacing/>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A78AA">
              <w:rPr>
                <w:color w:val="000000"/>
                <w:sz w:val="22"/>
                <w:szCs w:val="22"/>
              </w:rPr>
              <w:t>8422</w:t>
            </w:r>
          </w:p>
        </w:tc>
      </w:tr>
      <w:tr w:rsidR="00C039C4" w:rsidRPr="00AA78AA" w14:paraId="5DED63FD" w14:textId="77777777" w:rsidTr="00C039C4">
        <w:trPr>
          <w:trHeight w:val="315"/>
          <w:jc w:val="center"/>
        </w:trPr>
        <w:tc>
          <w:tcPr>
            <w:cnfStyle w:val="001000000000" w:firstRow="0" w:lastRow="0" w:firstColumn="1" w:lastColumn="0" w:oddVBand="0" w:evenVBand="0" w:oddHBand="0" w:evenHBand="0" w:firstRowFirstColumn="0" w:firstRowLastColumn="0" w:lastRowFirstColumn="0" w:lastRowLastColumn="0"/>
            <w:tcW w:w="760" w:type="dxa"/>
          </w:tcPr>
          <w:p w14:paraId="36DF863F" w14:textId="77777777" w:rsidR="00C039C4" w:rsidRPr="00AA78AA" w:rsidRDefault="00C039C4" w:rsidP="00A7617D">
            <w:pPr>
              <w:contextualSpacing/>
              <w:jc w:val="both"/>
              <w:rPr>
                <w:b w:val="0"/>
                <w:bCs w:val="0"/>
                <w:color w:val="000000"/>
                <w:sz w:val="24"/>
                <w:szCs w:val="24"/>
              </w:rPr>
            </w:pPr>
            <w:r w:rsidRPr="00AA78AA">
              <w:rPr>
                <w:b w:val="0"/>
                <w:bCs w:val="0"/>
                <w:color w:val="000000"/>
                <w:sz w:val="24"/>
                <w:szCs w:val="24"/>
              </w:rPr>
              <w:t>2021.</w:t>
            </w:r>
          </w:p>
        </w:tc>
        <w:tc>
          <w:tcPr>
            <w:tcW w:w="993" w:type="dxa"/>
            <w:noWrap/>
          </w:tcPr>
          <w:p w14:paraId="382DF787" w14:textId="77777777" w:rsidR="00C039C4" w:rsidRPr="00AA78AA" w:rsidRDefault="008924E4"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4325</w:t>
            </w:r>
          </w:p>
        </w:tc>
        <w:tc>
          <w:tcPr>
            <w:tcW w:w="992" w:type="dxa"/>
            <w:noWrap/>
          </w:tcPr>
          <w:p w14:paraId="567DCB4F" w14:textId="77777777" w:rsidR="00C039C4" w:rsidRPr="00AA78AA" w:rsidRDefault="008924E4"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4176</w:t>
            </w:r>
          </w:p>
        </w:tc>
        <w:tc>
          <w:tcPr>
            <w:tcW w:w="1417" w:type="dxa"/>
            <w:noWrap/>
          </w:tcPr>
          <w:p w14:paraId="32ED8AAA" w14:textId="77777777" w:rsidR="00C039C4" w:rsidRPr="00AA78AA" w:rsidRDefault="00C039C4" w:rsidP="00A7617D">
            <w:pPr>
              <w:ind w:right="216"/>
              <w:contextualSpacing/>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A78AA">
              <w:rPr>
                <w:color w:val="000000"/>
                <w:sz w:val="22"/>
                <w:szCs w:val="22"/>
              </w:rPr>
              <w:t>8501</w:t>
            </w:r>
          </w:p>
        </w:tc>
      </w:tr>
    </w:tbl>
    <w:p w14:paraId="7721BEA4" w14:textId="77777777" w:rsidR="00666136" w:rsidRPr="007F579C" w:rsidRDefault="00A3474D" w:rsidP="00D0348A">
      <w:pPr>
        <w:pStyle w:val="Cmsor3"/>
        <w:spacing w:before="240" w:after="480"/>
        <w:rPr>
          <w:bCs/>
          <w:iCs/>
          <w:szCs w:val="18"/>
        </w:rPr>
      </w:pPr>
      <w:r w:rsidRPr="007F579C">
        <w:rPr>
          <w:bCs/>
          <w:iCs/>
          <w:szCs w:val="18"/>
        </w:rPr>
        <w:t xml:space="preserve">Állandó népesség </w:t>
      </w:r>
      <w:r w:rsidR="00C039C4" w:rsidRPr="007F579C">
        <w:rPr>
          <w:bCs/>
          <w:iCs/>
          <w:szCs w:val="18"/>
        </w:rPr>
        <w:t>megoszlása nemek szerint</w:t>
      </w:r>
      <w:r w:rsidR="000873F7" w:rsidRPr="007F579C">
        <w:rPr>
          <w:bCs/>
          <w:iCs/>
          <w:szCs w:val="18"/>
        </w:rPr>
        <w:t>,</w:t>
      </w:r>
      <w:r w:rsidR="00C039C4" w:rsidRPr="007F579C">
        <w:rPr>
          <w:bCs/>
          <w:iCs/>
          <w:szCs w:val="18"/>
        </w:rPr>
        <w:t xml:space="preserve"> f</w:t>
      </w:r>
      <w:r w:rsidRPr="007F579C">
        <w:rPr>
          <w:bCs/>
          <w:iCs/>
          <w:szCs w:val="18"/>
        </w:rPr>
        <w:t>orrás: SKÖH</w:t>
      </w:r>
    </w:p>
    <w:p w14:paraId="649BA2B2" w14:textId="77777777" w:rsidR="0053004C" w:rsidRPr="00AA78AA" w:rsidRDefault="00DA176E" w:rsidP="00D0348A">
      <w:pPr>
        <w:pStyle w:val="Cmsor3"/>
        <w:numPr>
          <w:ilvl w:val="2"/>
          <w:numId w:val="0"/>
        </w:numPr>
        <w:tabs>
          <w:tab w:val="num" w:pos="720"/>
        </w:tabs>
        <w:spacing w:before="240" w:after="360"/>
        <w:ind w:left="720" w:hanging="720"/>
        <w:contextualSpacing/>
        <w:rPr>
          <w:b/>
          <w:i/>
          <w:sz w:val="28"/>
          <w:szCs w:val="28"/>
        </w:rPr>
      </w:pPr>
      <w:r w:rsidRPr="00AA78AA">
        <w:rPr>
          <w:b/>
          <w:i/>
          <w:sz w:val="28"/>
          <w:szCs w:val="28"/>
        </w:rPr>
        <w:t>3.2.</w:t>
      </w:r>
      <w:r w:rsidR="00F9671A" w:rsidRPr="00AA78AA">
        <w:rPr>
          <w:b/>
          <w:i/>
          <w:sz w:val="28"/>
          <w:szCs w:val="28"/>
        </w:rPr>
        <w:t>2</w:t>
      </w:r>
      <w:r w:rsidRPr="00AA78AA">
        <w:rPr>
          <w:b/>
          <w:i/>
          <w:sz w:val="28"/>
          <w:szCs w:val="28"/>
        </w:rPr>
        <w:t>.</w:t>
      </w:r>
      <w:r w:rsidR="00F9671A" w:rsidRPr="00AA78AA">
        <w:rPr>
          <w:b/>
          <w:i/>
          <w:sz w:val="28"/>
          <w:szCs w:val="28"/>
        </w:rPr>
        <w:t xml:space="preserve"> </w:t>
      </w:r>
      <w:r w:rsidR="0053004C" w:rsidRPr="00AA78AA">
        <w:rPr>
          <w:b/>
          <w:i/>
          <w:sz w:val="28"/>
          <w:szCs w:val="28"/>
        </w:rPr>
        <w:t>Sándorfalva főbb területi és népességi adatai</w:t>
      </w:r>
      <w:bookmarkEnd w:id="1"/>
    </w:p>
    <w:tbl>
      <w:tblPr>
        <w:tblStyle w:val="Tblzategyszer1"/>
        <w:tblW w:w="7993" w:type="dxa"/>
        <w:tblLayout w:type="fixed"/>
        <w:tblLook w:val="04A0" w:firstRow="1" w:lastRow="0" w:firstColumn="1" w:lastColumn="0" w:noHBand="0" w:noVBand="1"/>
      </w:tblPr>
      <w:tblGrid>
        <w:gridCol w:w="2547"/>
        <w:gridCol w:w="709"/>
        <w:gridCol w:w="708"/>
        <w:gridCol w:w="851"/>
        <w:gridCol w:w="714"/>
        <w:gridCol w:w="827"/>
        <w:gridCol w:w="827"/>
        <w:gridCol w:w="810"/>
      </w:tblGrid>
      <w:tr w:rsidR="0053004C" w:rsidRPr="00AA78AA" w14:paraId="06E7E360" w14:textId="77777777" w:rsidTr="00A3474D">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547" w:type="dxa"/>
            <w:hideMark/>
          </w:tcPr>
          <w:p w14:paraId="41BD7017" w14:textId="77777777" w:rsidR="0053004C" w:rsidRPr="00AA78AA" w:rsidRDefault="0053004C" w:rsidP="00A7617D">
            <w:pPr>
              <w:contextualSpacing/>
              <w:jc w:val="both"/>
              <w:rPr>
                <w:b w:val="0"/>
                <w:bCs w:val="0"/>
                <w:color w:val="000000"/>
                <w:sz w:val="24"/>
                <w:szCs w:val="18"/>
              </w:rPr>
            </w:pPr>
            <w:r w:rsidRPr="00AA78AA">
              <w:rPr>
                <w:b w:val="0"/>
                <w:bCs w:val="0"/>
                <w:color w:val="000000"/>
                <w:sz w:val="24"/>
                <w:szCs w:val="18"/>
              </w:rPr>
              <w:t>Megnevezés</w:t>
            </w:r>
          </w:p>
        </w:tc>
        <w:tc>
          <w:tcPr>
            <w:tcW w:w="709" w:type="dxa"/>
            <w:hideMark/>
          </w:tcPr>
          <w:p w14:paraId="1B81EBA3"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18"/>
              </w:rPr>
            </w:pPr>
            <w:r w:rsidRPr="00AA78AA">
              <w:rPr>
                <w:b w:val="0"/>
                <w:bCs w:val="0"/>
                <w:color w:val="000000"/>
                <w:sz w:val="24"/>
                <w:szCs w:val="18"/>
              </w:rPr>
              <w:t>2014</w:t>
            </w:r>
          </w:p>
        </w:tc>
        <w:tc>
          <w:tcPr>
            <w:tcW w:w="708" w:type="dxa"/>
            <w:hideMark/>
          </w:tcPr>
          <w:p w14:paraId="6239986A"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18"/>
              </w:rPr>
            </w:pPr>
            <w:r w:rsidRPr="00AA78AA">
              <w:rPr>
                <w:b w:val="0"/>
                <w:bCs w:val="0"/>
                <w:color w:val="000000"/>
                <w:sz w:val="24"/>
                <w:szCs w:val="18"/>
              </w:rPr>
              <w:t>2015</w:t>
            </w:r>
          </w:p>
        </w:tc>
        <w:tc>
          <w:tcPr>
            <w:tcW w:w="851" w:type="dxa"/>
            <w:hideMark/>
          </w:tcPr>
          <w:p w14:paraId="5699104B"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18"/>
              </w:rPr>
            </w:pPr>
            <w:r w:rsidRPr="00AA78AA">
              <w:rPr>
                <w:b w:val="0"/>
                <w:bCs w:val="0"/>
                <w:color w:val="000000"/>
                <w:sz w:val="24"/>
                <w:szCs w:val="18"/>
              </w:rPr>
              <w:t>2016</w:t>
            </w:r>
          </w:p>
        </w:tc>
        <w:tc>
          <w:tcPr>
            <w:tcW w:w="714" w:type="dxa"/>
            <w:hideMark/>
          </w:tcPr>
          <w:p w14:paraId="4912FBC4"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18"/>
              </w:rPr>
            </w:pPr>
            <w:r w:rsidRPr="00AA78AA">
              <w:rPr>
                <w:b w:val="0"/>
                <w:bCs w:val="0"/>
                <w:color w:val="000000"/>
                <w:sz w:val="24"/>
                <w:szCs w:val="18"/>
              </w:rPr>
              <w:t>2017</w:t>
            </w:r>
          </w:p>
        </w:tc>
        <w:tc>
          <w:tcPr>
            <w:tcW w:w="827" w:type="dxa"/>
            <w:hideMark/>
          </w:tcPr>
          <w:p w14:paraId="785164F8"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18"/>
              </w:rPr>
            </w:pPr>
            <w:r w:rsidRPr="00AA78AA">
              <w:rPr>
                <w:b w:val="0"/>
                <w:bCs w:val="0"/>
                <w:color w:val="000000"/>
                <w:sz w:val="24"/>
                <w:szCs w:val="18"/>
              </w:rPr>
              <w:t>2018</w:t>
            </w:r>
          </w:p>
        </w:tc>
        <w:tc>
          <w:tcPr>
            <w:tcW w:w="827" w:type="dxa"/>
            <w:hideMark/>
          </w:tcPr>
          <w:p w14:paraId="659B64F8"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18"/>
              </w:rPr>
            </w:pPr>
            <w:r w:rsidRPr="00AA78AA">
              <w:rPr>
                <w:b w:val="0"/>
                <w:bCs w:val="0"/>
                <w:color w:val="000000"/>
                <w:sz w:val="24"/>
                <w:szCs w:val="18"/>
              </w:rPr>
              <w:t>2019</w:t>
            </w:r>
          </w:p>
        </w:tc>
        <w:tc>
          <w:tcPr>
            <w:tcW w:w="810" w:type="dxa"/>
          </w:tcPr>
          <w:p w14:paraId="157D6712"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18"/>
              </w:rPr>
            </w:pPr>
            <w:r w:rsidRPr="00AA78AA">
              <w:rPr>
                <w:b w:val="0"/>
                <w:bCs w:val="0"/>
                <w:color w:val="000000"/>
                <w:sz w:val="24"/>
                <w:szCs w:val="18"/>
              </w:rPr>
              <w:t>2020</w:t>
            </w:r>
          </w:p>
        </w:tc>
      </w:tr>
      <w:tr w:rsidR="0053004C" w:rsidRPr="00AA78AA" w14:paraId="6D56B715" w14:textId="77777777" w:rsidTr="00A3474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547" w:type="dxa"/>
            <w:hideMark/>
          </w:tcPr>
          <w:p w14:paraId="090A9872" w14:textId="77777777" w:rsidR="0053004C" w:rsidRPr="00AA78AA" w:rsidRDefault="0053004C" w:rsidP="00A7617D">
            <w:pPr>
              <w:contextualSpacing/>
              <w:jc w:val="both"/>
              <w:rPr>
                <w:color w:val="000000"/>
                <w:sz w:val="24"/>
                <w:szCs w:val="18"/>
              </w:rPr>
            </w:pPr>
            <w:r w:rsidRPr="00AA78AA">
              <w:rPr>
                <w:color w:val="000000"/>
                <w:sz w:val="24"/>
                <w:szCs w:val="18"/>
              </w:rPr>
              <w:t>A település területe</w:t>
            </w:r>
          </w:p>
        </w:tc>
        <w:tc>
          <w:tcPr>
            <w:tcW w:w="709" w:type="dxa"/>
            <w:hideMark/>
          </w:tcPr>
          <w:p w14:paraId="7686F439"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55,8</w:t>
            </w:r>
          </w:p>
        </w:tc>
        <w:tc>
          <w:tcPr>
            <w:tcW w:w="708" w:type="dxa"/>
            <w:hideMark/>
          </w:tcPr>
          <w:p w14:paraId="3254325B"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55,8</w:t>
            </w:r>
          </w:p>
        </w:tc>
        <w:tc>
          <w:tcPr>
            <w:tcW w:w="851" w:type="dxa"/>
            <w:hideMark/>
          </w:tcPr>
          <w:p w14:paraId="631CAC71"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55,8</w:t>
            </w:r>
          </w:p>
        </w:tc>
        <w:tc>
          <w:tcPr>
            <w:tcW w:w="714" w:type="dxa"/>
            <w:hideMark/>
          </w:tcPr>
          <w:p w14:paraId="5E104DA8"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55,8</w:t>
            </w:r>
          </w:p>
        </w:tc>
        <w:tc>
          <w:tcPr>
            <w:tcW w:w="827" w:type="dxa"/>
            <w:hideMark/>
          </w:tcPr>
          <w:p w14:paraId="3280015F"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55,8</w:t>
            </w:r>
          </w:p>
        </w:tc>
        <w:tc>
          <w:tcPr>
            <w:tcW w:w="827" w:type="dxa"/>
            <w:hideMark/>
          </w:tcPr>
          <w:p w14:paraId="73C15D18"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55,8</w:t>
            </w:r>
          </w:p>
        </w:tc>
        <w:tc>
          <w:tcPr>
            <w:tcW w:w="810" w:type="dxa"/>
          </w:tcPr>
          <w:p w14:paraId="5C1D5BC7"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55,8</w:t>
            </w:r>
          </w:p>
        </w:tc>
      </w:tr>
      <w:tr w:rsidR="0053004C" w:rsidRPr="00AA78AA" w14:paraId="762CC29A" w14:textId="77777777" w:rsidTr="00A3474D">
        <w:trPr>
          <w:trHeight w:val="424"/>
        </w:trPr>
        <w:tc>
          <w:tcPr>
            <w:cnfStyle w:val="001000000000" w:firstRow="0" w:lastRow="0" w:firstColumn="1" w:lastColumn="0" w:oddVBand="0" w:evenVBand="0" w:oddHBand="0" w:evenHBand="0" w:firstRowFirstColumn="0" w:firstRowLastColumn="0" w:lastRowFirstColumn="0" w:lastRowLastColumn="0"/>
            <w:tcW w:w="2547" w:type="dxa"/>
            <w:hideMark/>
          </w:tcPr>
          <w:p w14:paraId="32BAA002" w14:textId="77777777" w:rsidR="0053004C" w:rsidRPr="00AA78AA" w:rsidRDefault="0053004C" w:rsidP="00A7617D">
            <w:pPr>
              <w:contextualSpacing/>
              <w:jc w:val="both"/>
              <w:rPr>
                <w:color w:val="000000"/>
                <w:sz w:val="24"/>
                <w:szCs w:val="18"/>
              </w:rPr>
            </w:pPr>
            <w:r w:rsidRPr="00AA78AA">
              <w:rPr>
                <w:color w:val="000000"/>
                <w:sz w:val="24"/>
                <w:szCs w:val="18"/>
              </w:rPr>
              <w:t>- külterület(km</w:t>
            </w:r>
            <w:r w:rsidRPr="00AA78AA">
              <w:rPr>
                <w:color w:val="000000"/>
                <w:sz w:val="24"/>
                <w:szCs w:val="18"/>
                <w:vertAlign w:val="superscript"/>
              </w:rPr>
              <w:t>2</w:t>
            </w:r>
            <w:r w:rsidRPr="00AA78AA">
              <w:rPr>
                <w:color w:val="000000"/>
                <w:sz w:val="24"/>
                <w:szCs w:val="18"/>
              </w:rPr>
              <w:t>)</w:t>
            </w:r>
          </w:p>
        </w:tc>
        <w:tc>
          <w:tcPr>
            <w:tcW w:w="709" w:type="dxa"/>
            <w:hideMark/>
          </w:tcPr>
          <w:p w14:paraId="3C993E79"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51,1</w:t>
            </w:r>
          </w:p>
        </w:tc>
        <w:tc>
          <w:tcPr>
            <w:tcW w:w="708" w:type="dxa"/>
            <w:hideMark/>
          </w:tcPr>
          <w:p w14:paraId="5DFE8850"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51,1</w:t>
            </w:r>
          </w:p>
        </w:tc>
        <w:tc>
          <w:tcPr>
            <w:tcW w:w="851" w:type="dxa"/>
            <w:hideMark/>
          </w:tcPr>
          <w:p w14:paraId="08C05589"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51,1</w:t>
            </w:r>
          </w:p>
        </w:tc>
        <w:tc>
          <w:tcPr>
            <w:tcW w:w="714" w:type="dxa"/>
            <w:hideMark/>
          </w:tcPr>
          <w:p w14:paraId="559E0E88"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51,1</w:t>
            </w:r>
          </w:p>
        </w:tc>
        <w:tc>
          <w:tcPr>
            <w:tcW w:w="827" w:type="dxa"/>
            <w:hideMark/>
          </w:tcPr>
          <w:p w14:paraId="2BA0663A"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51,1</w:t>
            </w:r>
          </w:p>
        </w:tc>
        <w:tc>
          <w:tcPr>
            <w:tcW w:w="827" w:type="dxa"/>
            <w:hideMark/>
          </w:tcPr>
          <w:p w14:paraId="437E8B59"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51,1</w:t>
            </w:r>
          </w:p>
        </w:tc>
        <w:tc>
          <w:tcPr>
            <w:tcW w:w="810" w:type="dxa"/>
          </w:tcPr>
          <w:p w14:paraId="68B4ABB9" w14:textId="77777777" w:rsidR="0053004C" w:rsidRPr="00AA78AA" w:rsidRDefault="000D45FD"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51,1</w:t>
            </w:r>
          </w:p>
        </w:tc>
      </w:tr>
      <w:tr w:rsidR="0053004C" w:rsidRPr="00AA78AA" w14:paraId="06FB9687" w14:textId="77777777" w:rsidTr="00A3474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547" w:type="dxa"/>
            <w:hideMark/>
          </w:tcPr>
          <w:p w14:paraId="2E328B74" w14:textId="77777777" w:rsidR="0053004C" w:rsidRPr="00AA78AA" w:rsidRDefault="0053004C" w:rsidP="00A7617D">
            <w:pPr>
              <w:contextualSpacing/>
              <w:jc w:val="both"/>
              <w:rPr>
                <w:color w:val="000000"/>
                <w:sz w:val="24"/>
                <w:szCs w:val="18"/>
              </w:rPr>
            </w:pPr>
            <w:r w:rsidRPr="00AA78AA">
              <w:rPr>
                <w:color w:val="000000"/>
                <w:sz w:val="24"/>
                <w:szCs w:val="18"/>
              </w:rPr>
              <w:t>- belterület(km</w:t>
            </w:r>
            <w:r w:rsidRPr="00AA78AA">
              <w:rPr>
                <w:color w:val="000000"/>
                <w:sz w:val="24"/>
                <w:szCs w:val="18"/>
                <w:vertAlign w:val="superscript"/>
              </w:rPr>
              <w:t>2</w:t>
            </w:r>
            <w:r w:rsidRPr="00AA78AA">
              <w:rPr>
                <w:color w:val="000000"/>
                <w:sz w:val="24"/>
                <w:szCs w:val="18"/>
              </w:rPr>
              <w:t>)</w:t>
            </w:r>
          </w:p>
        </w:tc>
        <w:tc>
          <w:tcPr>
            <w:tcW w:w="709" w:type="dxa"/>
            <w:hideMark/>
          </w:tcPr>
          <w:p w14:paraId="641C9E35"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4,71</w:t>
            </w:r>
          </w:p>
        </w:tc>
        <w:tc>
          <w:tcPr>
            <w:tcW w:w="708" w:type="dxa"/>
            <w:hideMark/>
          </w:tcPr>
          <w:p w14:paraId="38EE3284"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4,71</w:t>
            </w:r>
          </w:p>
        </w:tc>
        <w:tc>
          <w:tcPr>
            <w:tcW w:w="851" w:type="dxa"/>
            <w:hideMark/>
          </w:tcPr>
          <w:p w14:paraId="2514D4EF"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4,71</w:t>
            </w:r>
          </w:p>
        </w:tc>
        <w:tc>
          <w:tcPr>
            <w:tcW w:w="714" w:type="dxa"/>
            <w:hideMark/>
          </w:tcPr>
          <w:p w14:paraId="2B39ACA4"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4,71</w:t>
            </w:r>
          </w:p>
        </w:tc>
        <w:tc>
          <w:tcPr>
            <w:tcW w:w="827" w:type="dxa"/>
            <w:hideMark/>
          </w:tcPr>
          <w:p w14:paraId="5EA0E4EB"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4,71</w:t>
            </w:r>
          </w:p>
        </w:tc>
        <w:tc>
          <w:tcPr>
            <w:tcW w:w="827" w:type="dxa"/>
            <w:hideMark/>
          </w:tcPr>
          <w:p w14:paraId="5D7B074D"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4,71</w:t>
            </w:r>
          </w:p>
        </w:tc>
        <w:tc>
          <w:tcPr>
            <w:tcW w:w="810" w:type="dxa"/>
          </w:tcPr>
          <w:p w14:paraId="53D3FF72" w14:textId="77777777" w:rsidR="0053004C" w:rsidRPr="00AA78AA" w:rsidRDefault="000D45FD"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4,71</w:t>
            </w:r>
          </w:p>
        </w:tc>
      </w:tr>
      <w:tr w:rsidR="0053004C" w:rsidRPr="00AA78AA" w14:paraId="111D0A9F" w14:textId="77777777" w:rsidTr="00A3474D">
        <w:trPr>
          <w:trHeight w:val="424"/>
        </w:trPr>
        <w:tc>
          <w:tcPr>
            <w:cnfStyle w:val="001000000000" w:firstRow="0" w:lastRow="0" w:firstColumn="1" w:lastColumn="0" w:oddVBand="0" w:evenVBand="0" w:oddHBand="0" w:evenHBand="0" w:firstRowFirstColumn="0" w:firstRowLastColumn="0" w:lastRowFirstColumn="0" w:lastRowLastColumn="0"/>
            <w:tcW w:w="2547" w:type="dxa"/>
            <w:hideMark/>
          </w:tcPr>
          <w:p w14:paraId="7CCA71E9" w14:textId="77777777" w:rsidR="0053004C" w:rsidRPr="00AA78AA" w:rsidRDefault="0053004C" w:rsidP="00A7617D">
            <w:pPr>
              <w:contextualSpacing/>
              <w:jc w:val="both"/>
              <w:rPr>
                <w:color w:val="000000"/>
                <w:sz w:val="24"/>
                <w:szCs w:val="18"/>
              </w:rPr>
            </w:pPr>
            <w:r w:rsidRPr="00AA78AA">
              <w:rPr>
                <w:color w:val="000000"/>
                <w:sz w:val="24"/>
                <w:szCs w:val="18"/>
              </w:rPr>
              <w:t>Állandó lakosok száma(fő)</w:t>
            </w:r>
          </w:p>
        </w:tc>
        <w:tc>
          <w:tcPr>
            <w:tcW w:w="709" w:type="dxa"/>
            <w:hideMark/>
          </w:tcPr>
          <w:p w14:paraId="7D80F2AC" w14:textId="77777777" w:rsidR="0053004C" w:rsidRPr="00AA78AA" w:rsidRDefault="000D45FD" w:rsidP="00A7617D">
            <w:pPr>
              <w:contextualSpacing/>
              <w:jc w:val="both"/>
              <w:cnfStyle w:val="000000000000" w:firstRow="0" w:lastRow="0" w:firstColumn="0" w:lastColumn="0" w:oddVBand="0" w:evenVBand="0" w:oddHBand="0" w:evenHBand="0" w:firstRowFirstColumn="0" w:firstRowLastColumn="0" w:lastRowFirstColumn="0" w:lastRowLastColumn="0"/>
              <w:rPr>
                <w:b/>
                <w:color w:val="000000"/>
                <w:sz w:val="24"/>
                <w:szCs w:val="18"/>
              </w:rPr>
            </w:pPr>
            <w:r w:rsidRPr="00AA78AA">
              <w:rPr>
                <w:b/>
                <w:color w:val="000000"/>
                <w:sz w:val="24"/>
                <w:szCs w:val="18"/>
              </w:rPr>
              <w:t>8184</w:t>
            </w:r>
          </w:p>
        </w:tc>
        <w:tc>
          <w:tcPr>
            <w:tcW w:w="708" w:type="dxa"/>
            <w:noWrap/>
            <w:hideMark/>
          </w:tcPr>
          <w:p w14:paraId="56EABA93"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b/>
                <w:color w:val="000000"/>
                <w:sz w:val="24"/>
                <w:szCs w:val="18"/>
              </w:rPr>
            </w:pPr>
            <w:r w:rsidRPr="00AA78AA">
              <w:rPr>
                <w:b/>
                <w:color w:val="000000"/>
                <w:sz w:val="24"/>
                <w:szCs w:val="18"/>
              </w:rPr>
              <w:t>8182</w:t>
            </w:r>
          </w:p>
        </w:tc>
        <w:tc>
          <w:tcPr>
            <w:tcW w:w="851" w:type="dxa"/>
            <w:noWrap/>
            <w:hideMark/>
          </w:tcPr>
          <w:p w14:paraId="0604909E"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b/>
                <w:color w:val="000000"/>
                <w:sz w:val="24"/>
                <w:szCs w:val="18"/>
              </w:rPr>
            </w:pPr>
            <w:r w:rsidRPr="00AA78AA">
              <w:rPr>
                <w:b/>
                <w:color w:val="000000"/>
                <w:sz w:val="24"/>
                <w:szCs w:val="18"/>
              </w:rPr>
              <w:t>8209</w:t>
            </w:r>
          </w:p>
        </w:tc>
        <w:tc>
          <w:tcPr>
            <w:tcW w:w="714" w:type="dxa"/>
            <w:noWrap/>
            <w:hideMark/>
          </w:tcPr>
          <w:p w14:paraId="782CB07F"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b/>
                <w:color w:val="000000"/>
                <w:sz w:val="24"/>
                <w:szCs w:val="18"/>
              </w:rPr>
            </w:pPr>
            <w:r w:rsidRPr="00AA78AA">
              <w:rPr>
                <w:b/>
                <w:color w:val="000000"/>
                <w:sz w:val="24"/>
                <w:szCs w:val="18"/>
              </w:rPr>
              <w:t>8288</w:t>
            </w:r>
          </w:p>
        </w:tc>
        <w:tc>
          <w:tcPr>
            <w:tcW w:w="827" w:type="dxa"/>
            <w:noWrap/>
            <w:hideMark/>
          </w:tcPr>
          <w:p w14:paraId="657BF3B1" w14:textId="77777777" w:rsidR="0053004C" w:rsidRPr="00AA78AA" w:rsidRDefault="000D45FD" w:rsidP="00A7617D">
            <w:pPr>
              <w:contextualSpacing/>
              <w:jc w:val="both"/>
              <w:cnfStyle w:val="000000000000" w:firstRow="0" w:lastRow="0" w:firstColumn="0" w:lastColumn="0" w:oddVBand="0" w:evenVBand="0" w:oddHBand="0" w:evenHBand="0" w:firstRowFirstColumn="0" w:firstRowLastColumn="0" w:lastRowFirstColumn="0" w:lastRowLastColumn="0"/>
              <w:rPr>
                <w:b/>
                <w:color w:val="000000"/>
                <w:sz w:val="24"/>
                <w:szCs w:val="18"/>
              </w:rPr>
            </w:pPr>
            <w:r w:rsidRPr="00AA78AA">
              <w:rPr>
                <w:b/>
                <w:color w:val="000000"/>
                <w:sz w:val="24"/>
                <w:szCs w:val="18"/>
              </w:rPr>
              <w:t>8288</w:t>
            </w:r>
          </w:p>
        </w:tc>
        <w:tc>
          <w:tcPr>
            <w:tcW w:w="827" w:type="dxa"/>
            <w:noWrap/>
            <w:hideMark/>
          </w:tcPr>
          <w:p w14:paraId="5F40BB5E" w14:textId="77777777" w:rsidR="0053004C" w:rsidRPr="00AA78AA" w:rsidRDefault="000D45FD" w:rsidP="00A7617D">
            <w:pPr>
              <w:contextualSpacing/>
              <w:jc w:val="both"/>
              <w:cnfStyle w:val="000000000000" w:firstRow="0" w:lastRow="0" w:firstColumn="0" w:lastColumn="0" w:oddVBand="0" w:evenVBand="0" w:oddHBand="0" w:evenHBand="0" w:firstRowFirstColumn="0" w:firstRowLastColumn="0" w:lastRowFirstColumn="0" w:lastRowLastColumn="0"/>
              <w:rPr>
                <w:b/>
                <w:color w:val="000000"/>
                <w:sz w:val="24"/>
                <w:szCs w:val="18"/>
              </w:rPr>
            </w:pPr>
            <w:r w:rsidRPr="00AA78AA">
              <w:rPr>
                <w:b/>
                <w:color w:val="000000"/>
                <w:sz w:val="24"/>
                <w:szCs w:val="18"/>
              </w:rPr>
              <w:t>8348</w:t>
            </w:r>
          </w:p>
        </w:tc>
        <w:tc>
          <w:tcPr>
            <w:tcW w:w="810" w:type="dxa"/>
          </w:tcPr>
          <w:p w14:paraId="5160FED5" w14:textId="77777777" w:rsidR="0053004C" w:rsidRPr="00AA78AA" w:rsidRDefault="000D45FD" w:rsidP="00A7617D">
            <w:pPr>
              <w:contextualSpacing/>
              <w:jc w:val="both"/>
              <w:cnfStyle w:val="000000000000" w:firstRow="0" w:lastRow="0" w:firstColumn="0" w:lastColumn="0" w:oddVBand="0" w:evenVBand="0" w:oddHBand="0" w:evenHBand="0" w:firstRowFirstColumn="0" w:firstRowLastColumn="0" w:lastRowFirstColumn="0" w:lastRowLastColumn="0"/>
              <w:rPr>
                <w:b/>
                <w:color w:val="000000"/>
                <w:sz w:val="24"/>
                <w:szCs w:val="18"/>
              </w:rPr>
            </w:pPr>
            <w:r w:rsidRPr="00AA78AA">
              <w:rPr>
                <w:b/>
                <w:color w:val="000000"/>
                <w:sz w:val="24"/>
                <w:szCs w:val="18"/>
              </w:rPr>
              <w:t>8422</w:t>
            </w:r>
          </w:p>
        </w:tc>
      </w:tr>
      <w:tr w:rsidR="0053004C" w:rsidRPr="00AA78AA" w14:paraId="067FAB4C" w14:textId="77777777" w:rsidTr="00A3474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547" w:type="dxa"/>
            <w:hideMark/>
          </w:tcPr>
          <w:p w14:paraId="222D360D" w14:textId="77777777" w:rsidR="0053004C" w:rsidRPr="00AA78AA" w:rsidRDefault="0053004C" w:rsidP="00A7617D">
            <w:pPr>
              <w:contextualSpacing/>
              <w:jc w:val="both"/>
              <w:rPr>
                <w:color w:val="000000"/>
                <w:sz w:val="24"/>
                <w:szCs w:val="18"/>
              </w:rPr>
            </w:pPr>
            <w:r w:rsidRPr="00AA78AA">
              <w:rPr>
                <w:color w:val="000000"/>
                <w:sz w:val="24"/>
                <w:szCs w:val="18"/>
              </w:rPr>
              <w:t>- külterületi népesség(fő)</w:t>
            </w:r>
          </w:p>
        </w:tc>
        <w:tc>
          <w:tcPr>
            <w:tcW w:w="709" w:type="dxa"/>
            <w:noWrap/>
            <w:hideMark/>
          </w:tcPr>
          <w:p w14:paraId="3B7F64B8"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764</w:t>
            </w:r>
          </w:p>
        </w:tc>
        <w:tc>
          <w:tcPr>
            <w:tcW w:w="708" w:type="dxa"/>
            <w:noWrap/>
            <w:hideMark/>
          </w:tcPr>
          <w:p w14:paraId="2147B213"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76</w:t>
            </w:r>
            <w:r w:rsidR="000D45FD" w:rsidRPr="00AA78AA">
              <w:rPr>
                <w:color w:val="000000"/>
                <w:sz w:val="24"/>
                <w:szCs w:val="18"/>
              </w:rPr>
              <w:t>3</w:t>
            </w:r>
          </w:p>
        </w:tc>
        <w:tc>
          <w:tcPr>
            <w:tcW w:w="851" w:type="dxa"/>
            <w:noWrap/>
            <w:hideMark/>
          </w:tcPr>
          <w:p w14:paraId="56874477"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7</w:t>
            </w:r>
            <w:r w:rsidR="000D45FD" w:rsidRPr="00AA78AA">
              <w:rPr>
                <w:color w:val="000000"/>
                <w:sz w:val="24"/>
                <w:szCs w:val="18"/>
              </w:rPr>
              <w:t>67</w:t>
            </w:r>
          </w:p>
        </w:tc>
        <w:tc>
          <w:tcPr>
            <w:tcW w:w="714" w:type="dxa"/>
            <w:noWrap/>
            <w:hideMark/>
          </w:tcPr>
          <w:p w14:paraId="1E5A6099" w14:textId="77777777" w:rsidR="0053004C" w:rsidRPr="00AA78AA" w:rsidRDefault="000D45FD"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796</w:t>
            </w:r>
          </w:p>
        </w:tc>
        <w:tc>
          <w:tcPr>
            <w:tcW w:w="827" w:type="dxa"/>
            <w:noWrap/>
            <w:hideMark/>
          </w:tcPr>
          <w:p w14:paraId="0C389F7B"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80</w:t>
            </w:r>
            <w:r w:rsidR="000D45FD" w:rsidRPr="00AA78AA">
              <w:rPr>
                <w:color w:val="000000"/>
                <w:sz w:val="24"/>
                <w:szCs w:val="18"/>
              </w:rPr>
              <w:t>6</w:t>
            </w:r>
          </w:p>
        </w:tc>
        <w:tc>
          <w:tcPr>
            <w:tcW w:w="827" w:type="dxa"/>
            <w:noWrap/>
            <w:hideMark/>
          </w:tcPr>
          <w:p w14:paraId="734AF99D" w14:textId="77777777" w:rsidR="0053004C" w:rsidRPr="00AA78AA" w:rsidRDefault="0053004C"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8</w:t>
            </w:r>
            <w:r w:rsidR="000D45FD" w:rsidRPr="00AA78AA">
              <w:rPr>
                <w:color w:val="000000"/>
                <w:sz w:val="24"/>
                <w:szCs w:val="18"/>
              </w:rPr>
              <w:t>04</w:t>
            </w:r>
          </w:p>
        </w:tc>
        <w:tc>
          <w:tcPr>
            <w:tcW w:w="810" w:type="dxa"/>
          </w:tcPr>
          <w:p w14:paraId="1E56E443" w14:textId="77777777" w:rsidR="0053004C" w:rsidRPr="00AA78AA" w:rsidRDefault="000D45FD" w:rsidP="00A7617D">
            <w:pPr>
              <w:contextualSpacing/>
              <w:jc w:val="both"/>
              <w:cnfStyle w:val="000000100000" w:firstRow="0" w:lastRow="0" w:firstColumn="0" w:lastColumn="0" w:oddVBand="0" w:evenVBand="0" w:oddHBand="1" w:evenHBand="0" w:firstRowFirstColumn="0" w:firstRowLastColumn="0" w:lastRowFirstColumn="0" w:lastRowLastColumn="0"/>
              <w:rPr>
                <w:color w:val="000000"/>
                <w:sz w:val="24"/>
                <w:szCs w:val="18"/>
              </w:rPr>
            </w:pPr>
            <w:r w:rsidRPr="00AA78AA">
              <w:rPr>
                <w:color w:val="000000"/>
                <w:sz w:val="24"/>
                <w:szCs w:val="18"/>
              </w:rPr>
              <w:t>83</w:t>
            </w:r>
            <w:r w:rsidR="0096699F" w:rsidRPr="00AA78AA">
              <w:rPr>
                <w:color w:val="000000"/>
                <w:sz w:val="24"/>
                <w:szCs w:val="18"/>
              </w:rPr>
              <w:t>3</w:t>
            </w:r>
          </w:p>
        </w:tc>
      </w:tr>
      <w:tr w:rsidR="0053004C" w:rsidRPr="00AA78AA" w14:paraId="2CBF0BCC" w14:textId="77777777" w:rsidTr="00A3474D">
        <w:trPr>
          <w:trHeight w:val="424"/>
        </w:trPr>
        <w:tc>
          <w:tcPr>
            <w:cnfStyle w:val="001000000000" w:firstRow="0" w:lastRow="0" w:firstColumn="1" w:lastColumn="0" w:oddVBand="0" w:evenVBand="0" w:oddHBand="0" w:evenHBand="0" w:firstRowFirstColumn="0" w:firstRowLastColumn="0" w:lastRowFirstColumn="0" w:lastRowLastColumn="0"/>
            <w:tcW w:w="2547" w:type="dxa"/>
            <w:hideMark/>
          </w:tcPr>
          <w:p w14:paraId="6ADB24A0" w14:textId="77777777" w:rsidR="0053004C" w:rsidRPr="00AA78AA" w:rsidRDefault="0053004C" w:rsidP="00A7617D">
            <w:pPr>
              <w:contextualSpacing/>
              <w:jc w:val="both"/>
              <w:rPr>
                <w:color w:val="000000"/>
                <w:sz w:val="24"/>
                <w:szCs w:val="18"/>
              </w:rPr>
            </w:pPr>
            <w:r w:rsidRPr="00AA78AA">
              <w:rPr>
                <w:color w:val="000000"/>
                <w:sz w:val="24"/>
                <w:szCs w:val="18"/>
              </w:rPr>
              <w:t>- belterületi népesség(fő)</w:t>
            </w:r>
          </w:p>
        </w:tc>
        <w:tc>
          <w:tcPr>
            <w:tcW w:w="709" w:type="dxa"/>
            <w:hideMark/>
          </w:tcPr>
          <w:p w14:paraId="7418F9CB" w14:textId="77777777" w:rsidR="0053004C" w:rsidRPr="00AA78AA" w:rsidRDefault="000D45FD"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7420</w:t>
            </w:r>
          </w:p>
        </w:tc>
        <w:tc>
          <w:tcPr>
            <w:tcW w:w="708" w:type="dxa"/>
            <w:noWrap/>
            <w:hideMark/>
          </w:tcPr>
          <w:p w14:paraId="7D33E1B2"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74</w:t>
            </w:r>
            <w:r w:rsidR="000D45FD" w:rsidRPr="00AA78AA">
              <w:rPr>
                <w:color w:val="000000"/>
                <w:sz w:val="24"/>
                <w:szCs w:val="18"/>
              </w:rPr>
              <w:t>19</w:t>
            </w:r>
          </w:p>
        </w:tc>
        <w:tc>
          <w:tcPr>
            <w:tcW w:w="851" w:type="dxa"/>
            <w:noWrap/>
            <w:hideMark/>
          </w:tcPr>
          <w:p w14:paraId="4A665ABB"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74</w:t>
            </w:r>
            <w:r w:rsidR="000D45FD" w:rsidRPr="00AA78AA">
              <w:rPr>
                <w:color w:val="000000"/>
                <w:sz w:val="24"/>
                <w:szCs w:val="18"/>
              </w:rPr>
              <w:t>42</w:t>
            </w:r>
          </w:p>
        </w:tc>
        <w:tc>
          <w:tcPr>
            <w:tcW w:w="714" w:type="dxa"/>
            <w:noWrap/>
            <w:hideMark/>
          </w:tcPr>
          <w:p w14:paraId="53B39585"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74</w:t>
            </w:r>
            <w:r w:rsidR="000D45FD" w:rsidRPr="00AA78AA">
              <w:rPr>
                <w:color w:val="000000"/>
                <w:sz w:val="24"/>
                <w:szCs w:val="18"/>
              </w:rPr>
              <w:t>92</w:t>
            </w:r>
          </w:p>
        </w:tc>
        <w:tc>
          <w:tcPr>
            <w:tcW w:w="827" w:type="dxa"/>
            <w:noWrap/>
            <w:hideMark/>
          </w:tcPr>
          <w:p w14:paraId="2B7BE423"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7</w:t>
            </w:r>
            <w:r w:rsidR="000D45FD" w:rsidRPr="00AA78AA">
              <w:rPr>
                <w:color w:val="000000"/>
                <w:sz w:val="24"/>
                <w:szCs w:val="18"/>
              </w:rPr>
              <w:t>482</w:t>
            </w:r>
          </w:p>
        </w:tc>
        <w:tc>
          <w:tcPr>
            <w:tcW w:w="827" w:type="dxa"/>
            <w:noWrap/>
            <w:hideMark/>
          </w:tcPr>
          <w:p w14:paraId="4AEBDDDE" w14:textId="77777777" w:rsidR="0053004C" w:rsidRPr="00AA78AA" w:rsidRDefault="0053004C"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75</w:t>
            </w:r>
            <w:r w:rsidR="000D45FD" w:rsidRPr="00AA78AA">
              <w:rPr>
                <w:color w:val="000000"/>
                <w:sz w:val="24"/>
                <w:szCs w:val="18"/>
              </w:rPr>
              <w:t>44</w:t>
            </w:r>
          </w:p>
        </w:tc>
        <w:tc>
          <w:tcPr>
            <w:tcW w:w="810" w:type="dxa"/>
          </w:tcPr>
          <w:p w14:paraId="55AB6E9B" w14:textId="77777777" w:rsidR="0053004C" w:rsidRPr="00AA78AA" w:rsidRDefault="000D45FD"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18"/>
              </w:rPr>
            </w:pPr>
            <w:r w:rsidRPr="00AA78AA">
              <w:rPr>
                <w:color w:val="000000"/>
                <w:sz w:val="24"/>
                <w:szCs w:val="18"/>
              </w:rPr>
              <w:t>7586</w:t>
            </w:r>
          </w:p>
        </w:tc>
      </w:tr>
    </w:tbl>
    <w:p w14:paraId="383462A2" w14:textId="77777777" w:rsidR="0043455D" w:rsidRDefault="007F579C" w:rsidP="007F579C">
      <w:pPr>
        <w:pStyle w:val="Listaszerbekezds"/>
        <w:spacing w:before="120"/>
        <w:ind w:left="360"/>
        <w:contextualSpacing/>
        <w:rPr>
          <w:sz w:val="24"/>
          <w:szCs w:val="18"/>
        </w:rPr>
      </w:pPr>
      <w:r w:rsidRPr="007F579C">
        <w:rPr>
          <w:sz w:val="24"/>
          <w:szCs w:val="18"/>
        </w:rPr>
        <w:t>T</w:t>
      </w:r>
      <w:r w:rsidR="00B36716" w:rsidRPr="007F579C">
        <w:rPr>
          <w:sz w:val="24"/>
          <w:szCs w:val="18"/>
        </w:rPr>
        <w:t xml:space="preserve">erületi és népességi adatok, </w:t>
      </w:r>
      <w:r w:rsidR="000873F7" w:rsidRPr="007F579C">
        <w:rPr>
          <w:sz w:val="24"/>
          <w:szCs w:val="18"/>
        </w:rPr>
        <w:t>forrás</w:t>
      </w:r>
      <w:r w:rsidR="00B36716" w:rsidRPr="007F579C">
        <w:rPr>
          <w:sz w:val="24"/>
          <w:szCs w:val="18"/>
        </w:rPr>
        <w:t>: SKÖH</w:t>
      </w:r>
    </w:p>
    <w:p w14:paraId="4CB8AC4E" w14:textId="77777777" w:rsidR="0043455D" w:rsidRDefault="0043455D">
      <w:pPr>
        <w:rPr>
          <w:sz w:val="24"/>
          <w:szCs w:val="18"/>
        </w:rPr>
      </w:pPr>
      <w:r>
        <w:rPr>
          <w:sz w:val="24"/>
          <w:szCs w:val="18"/>
        </w:rPr>
        <w:br w:type="page"/>
      </w:r>
    </w:p>
    <w:p w14:paraId="63B702CD" w14:textId="77777777" w:rsidR="0053004C" w:rsidRPr="007F579C" w:rsidRDefault="0053004C" w:rsidP="007F579C">
      <w:pPr>
        <w:pStyle w:val="Listaszerbekezds"/>
        <w:spacing w:before="120"/>
        <w:ind w:left="360"/>
        <w:contextualSpacing/>
        <w:rPr>
          <w:sz w:val="24"/>
          <w:szCs w:val="18"/>
        </w:rPr>
      </w:pPr>
    </w:p>
    <w:p w14:paraId="7EF363D6" w14:textId="77777777" w:rsidR="0053004C" w:rsidRPr="00AA78AA" w:rsidRDefault="00DA176E" w:rsidP="00D0348A">
      <w:pPr>
        <w:pStyle w:val="Cmsor3"/>
        <w:numPr>
          <w:ilvl w:val="2"/>
          <w:numId w:val="0"/>
        </w:numPr>
        <w:tabs>
          <w:tab w:val="num" w:pos="720"/>
        </w:tabs>
        <w:spacing w:before="240" w:after="360"/>
        <w:ind w:left="720" w:hanging="720"/>
        <w:contextualSpacing/>
        <w:rPr>
          <w:b/>
          <w:i/>
          <w:sz w:val="28"/>
          <w:szCs w:val="28"/>
        </w:rPr>
      </w:pPr>
      <w:r w:rsidRPr="00AA78AA">
        <w:rPr>
          <w:b/>
          <w:i/>
          <w:sz w:val="28"/>
          <w:szCs w:val="28"/>
        </w:rPr>
        <w:t>3.2.</w:t>
      </w:r>
      <w:r w:rsidR="00F9671A" w:rsidRPr="00AA78AA">
        <w:rPr>
          <w:b/>
          <w:i/>
          <w:sz w:val="28"/>
          <w:szCs w:val="28"/>
        </w:rPr>
        <w:t>3</w:t>
      </w:r>
      <w:r w:rsidRPr="00AA78AA">
        <w:rPr>
          <w:b/>
          <w:i/>
          <w:sz w:val="28"/>
          <w:szCs w:val="28"/>
        </w:rPr>
        <w:t xml:space="preserve">. </w:t>
      </w:r>
      <w:r w:rsidR="0053004C" w:rsidRPr="00AA78AA">
        <w:rPr>
          <w:b/>
          <w:i/>
          <w:sz w:val="28"/>
          <w:szCs w:val="28"/>
        </w:rPr>
        <w:t>Népszaporodás</w:t>
      </w:r>
    </w:p>
    <w:tbl>
      <w:tblPr>
        <w:tblStyle w:val="Tblzatrcsos22jellszn"/>
        <w:tblW w:w="9134" w:type="dxa"/>
        <w:tblLook w:val="04A0" w:firstRow="1" w:lastRow="0" w:firstColumn="1" w:lastColumn="0" w:noHBand="0" w:noVBand="1"/>
      </w:tblPr>
      <w:tblGrid>
        <w:gridCol w:w="1775"/>
        <w:gridCol w:w="1870"/>
        <w:gridCol w:w="2109"/>
        <w:gridCol w:w="3380"/>
      </w:tblGrid>
      <w:tr w:rsidR="0053004C" w:rsidRPr="00AA78AA" w14:paraId="0C726BB1" w14:textId="77777777" w:rsidTr="006D3A17">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75" w:type="dxa"/>
            <w:hideMark/>
          </w:tcPr>
          <w:p w14:paraId="5A4A0220" w14:textId="77777777" w:rsidR="0053004C" w:rsidRPr="00AA78AA" w:rsidRDefault="0053004C" w:rsidP="00A7617D">
            <w:pPr>
              <w:contextualSpacing/>
              <w:jc w:val="both"/>
              <w:rPr>
                <w:bCs w:val="0"/>
                <w:i/>
                <w:color w:val="000000"/>
                <w:sz w:val="24"/>
                <w:szCs w:val="24"/>
              </w:rPr>
            </w:pPr>
            <w:r w:rsidRPr="00AA78AA">
              <w:rPr>
                <w:bCs w:val="0"/>
                <w:i/>
                <w:color w:val="000000"/>
                <w:sz w:val="24"/>
                <w:szCs w:val="24"/>
              </w:rPr>
              <w:t>Év</w:t>
            </w:r>
          </w:p>
        </w:tc>
        <w:tc>
          <w:tcPr>
            <w:tcW w:w="1870" w:type="dxa"/>
            <w:hideMark/>
          </w:tcPr>
          <w:p w14:paraId="6440695A"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Cs w:val="0"/>
                <w:i/>
                <w:color w:val="000000"/>
                <w:sz w:val="24"/>
                <w:szCs w:val="24"/>
              </w:rPr>
            </w:pPr>
            <w:r w:rsidRPr="00AA78AA">
              <w:rPr>
                <w:bCs w:val="0"/>
                <w:i/>
                <w:color w:val="000000"/>
                <w:sz w:val="24"/>
                <w:szCs w:val="24"/>
              </w:rPr>
              <w:t>Születések száma</w:t>
            </w:r>
          </w:p>
        </w:tc>
        <w:tc>
          <w:tcPr>
            <w:tcW w:w="2109" w:type="dxa"/>
            <w:hideMark/>
          </w:tcPr>
          <w:p w14:paraId="161698D6"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Cs w:val="0"/>
                <w:i/>
                <w:color w:val="000000"/>
                <w:sz w:val="24"/>
                <w:szCs w:val="24"/>
              </w:rPr>
            </w:pPr>
            <w:r w:rsidRPr="00AA78AA">
              <w:rPr>
                <w:bCs w:val="0"/>
                <w:i/>
                <w:color w:val="000000"/>
                <w:sz w:val="24"/>
                <w:szCs w:val="24"/>
              </w:rPr>
              <w:t>Halálozások száma</w:t>
            </w:r>
          </w:p>
        </w:tc>
        <w:tc>
          <w:tcPr>
            <w:tcW w:w="3380" w:type="dxa"/>
            <w:hideMark/>
          </w:tcPr>
          <w:p w14:paraId="7BF1F5DF" w14:textId="77777777" w:rsidR="0053004C" w:rsidRPr="00AA78AA" w:rsidRDefault="0053004C" w:rsidP="00A7617D">
            <w:pPr>
              <w:contextualSpacing/>
              <w:jc w:val="both"/>
              <w:cnfStyle w:val="100000000000" w:firstRow="1" w:lastRow="0" w:firstColumn="0" w:lastColumn="0" w:oddVBand="0" w:evenVBand="0" w:oddHBand="0" w:evenHBand="0" w:firstRowFirstColumn="0" w:firstRowLastColumn="0" w:lastRowFirstColumn="0" w:lastRowLastColumn="0"/>
              <w:rPr>
                <w:bCs w:val="0"/>
                <w:i/>
                <w:color w:val="000000"/>
                <w:sz w:val="24"/>
                <w:szCs w:val="24"/>
              </w:rPr>
            </w:pPr>
            <w:r w:rsidRPr="00AA78AA">
              <w:rPr>
                <w:bCs w:val="0"/>
                <w:i/>
                <w:color w:val="000000"/>
                <w:sz w:val="24"/>
                <w:szCs w:val="24"/>
              </w:rPr>
              <w:t>Természetes szaporodás/fogyás</w:t>
            </w:r>
          </w:p>
        </w:tc>
      </w:tr>
      <w:tr w:rsidR="0053004C" w:rsidRPr="00AA78AA" w14:paraId="7458B393" w14:textId="77777777" w:rsidTr="006D3A17">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75" w:type="dxa"/>
            <w:hideMark/>
          </w:tcPr>
          <w:p w14:paraId="1C9A2C8F" w14:textId="77777777" w:rsidR="0053004C" w:rsidRPr="00AA78AA" w:rsidRDefault="0053004C" w:rsidP="00A7617D">
            <w:pPr>
              <w:contextualSpacing/>
              <w:jc w:val="both"/>
              <w:rPr>
                <w:color w:val="000000"/>
                <w:sz w:val="24"/>
                <w:szCs w:val="24"/>
              </w:rPr>
            </w:pPr>
            <w:r w:rsidRPr="00AA78AA">
              <w:rPr>
                <w:color w:val="000000"/>
                <w:sz w:val="24"/>
                <w:szCs w:val="24"/>
              </w:rPr>
              <w:t>2014. év</w:t>
            </w:r>
          </w:p>
        </w:tc>
        <w:tc>
          <w:tcPr>
            <w:tcW w:w="1870" w:type="dxa"/>
            <w:hideMark/>
          </w:tcPr>
          <w:p w14:paraId="61AC39D2" w14:textId="77777777" w:rsidR="0053004C" w:rsidRPr="00AA78AA" w:rsidRDefault="0053004C" w:rsidP="00D0348A">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AA78AA">
              <w:rPr>
                <w:color w:val="000000"/>
                <w:sz w:val="24"/>
                <w:szCs w:val="24"/>
              </w:rPr>
              <w:t>64</w:t>
            </w:r>
          </w:p>
        </w:tc>
        <w:tc>
          <w:tcPr>
            <w:tcW w:w="2109" w:type="dxa"/>
            <w:hideMark/>
          </w:tcPr>
          <w:p w14:paraId="27331F42" w14:textId="77777777" w:rsidR="0053004C" w:rsidRPr="00AA78AA" w:rsidRDefault="0053004C" w:rsidP="0061436C">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AA78AA">
              <w:rPr>
                <w:color w:val="000000"/>
                <w:sz w:val="24"/>
                <w:szCs w:val="24"/>
              </w:rPr>
              <w:t>105</w:t>
            </w:r>
          </w:p>
        </w:tc>
        <w:tc>
          <w:tcPr>
            <w:tcW w:w="3380" w:type="dxa"/>
            <w:hideMark/>
          </w:tcPr>
          <w:p w14:paraId="6F42E504" w14:textId="77777777" w:rsidR="0053004C" w:rsidRPr="00AA78AA" w:rsidRDefault="0053004C" w:rsidP="0061436C">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AA78AA">
              <w:rPr>
                <w:color w:val="000000"/>
                <w:sz w:val="24"/>
                <w:szCs w:val="24"/>
              </w:rPr>
              <w:t>-41</w:t>
            </w:r>
          </w:p>
        </w:tc>
      </w:tr>
      <w:tr w:rsidR="0053004C" w:rsidRPr="00AA78AA" w14:paraId="1D779AED" w14:textId="77777777" w:rsidTr="006D3A17">
        <w:trPr>
          <w:trHeight w:val="40"/>
        </w:trPr>
        <w:tc>
          <w:tcPr>
            <w:cnfStyle w:val="001000000000" w:firstRow="0" w:lastRow="0" w:firstColumn="1" w:lastColumn="0" w:oddVBand="0" w:evenVBand="0" w:oddHBand="0" w:evenHBand="0" w:firstRowFirstColumn="0" w:firstRowLastColumn="0" w:lastRowFirstColumn="0" w:lastRowLastColumn="0"/>
            <w:tcW w:w="1775" w:type="dxa"/>
            <w:hideMark/>
          </w:tcPr>
          <w:p w14:paraId="09EE089D" w14:textId="77777777" w:rsidR="0053004C" w:rsidRPr="00AA78AA" w:rsidRDefault="0053004C" w:rsidP="00A7617D">
            <w:pPr>
              <w:contextualSpacing/>
              <w:jc w:val="both"/>
              <w:rPr>
                <w:color w:val="000000"/>
                <w:sz w:val="24"/>
                <w:szCs w:val="24"/>
              </w:rPr>
            </w:pPr>
            <w:r w:rsidRPr="00AA78AA">
              <w:rPr>
                <w:color w:val="000000"/>
                <w:sz w:val="24"/>
                <w:szCs w:val="24"/>
              </w:rPr>
              <w:t>2015. év</w:t>
            </w:r>
          </w:p>
        </w:tc>
        <w:tc>
          <w:tcPr>
            <w:tcW w:w="1870" w:type="dxa"/>
            <w:hideMark/>
          </w:tcPr>
          <w:p w14:paraId="0BCD2C68" w14:textId="77777777" w:rsidR="0053004C" w:rsidRPr="00AA78AA" w:rsidRDefault="0053004C" w:rsidP="00D0348A">
            <w:pPr>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57</w:t>
            </w:r>
          </w:p>
        </w:tc>
        <w:tc>
          <w:tcPr>
            <w:tcW w:w="2109" w:type="dxa"/>
            <w:hideMark/>
          </w:tcPr>
          <w:p w14:paraId="592D3C31" w14:textId="77777777" w:rsidR="0053004C" w:rsidRPr="00AA78AA" w:rsidRDefault="0053004C" w:rsidP="0061436C">
            <w:pPr>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117</w:t>
            </w:r>
          </w:p>
        </w:tc>
        <w:tc>
          <w:tcPr>
            <w:tcW w:w="3380" w:type="dxa"/>
            <w:hideMark/>
          </w:tcPr>
          <w:p w14:paraId="376AF64C" w14:textId="77777777" w:rsidR="0053004C" w:rsidRPr="00AA78AA" w:rsidRDefault="0053004C" w:rsidP="0061436C">
            <w:pPr>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-60</w:t>
            </w:r>
          </w:p>
        </w:tc>
      </w:tr>
      <w:tr w:rsidR="0053004C" w:rsidRPr="00AA78AA" w14:paraId="5BA05DFE" w14:textId="77777777" w:rsidTr="006D3A17">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75" w:type="dxa"/>
            <w:hideMark/>
          </w:tcPr>
          <w:p w14:paraId="107F3D5C" w14:textId="77777777" w:rsidR="0053004C" w:rsidRPr="00AA78AA" w:rsidRDefault="0053004C" w:rsidP="00A7617D">
            <w:pPr>
              <w:contextualSpacing/>
              <w:jc w:val="both"/>
              <w:rPr>
                <w:color w:val="000000"/>
                <w:sz w:val="24"/>
                <w:szCs w:val="24"/>
              </w:rPr>
            </w:pPr>
            <w:r w:rsidRPr="00AA78AA">
              <w:rPr>
                <w:color w:val="000000"/>
                <w:sz w:val="24"/>
                <w:szCs w:val="24"/>
              </w:rPr>
              <w:t>2016. év</w:t>
            </w:r>
          </w:p>
        </w:tc>
        <w:tc>
          <w:tcPr>
            <w:tcW w:w="1870" w:type="dxa"/>
            <w:hideMark/>
          </w:tcPr>
          <w:p w14:paraId="7C619BEE" w14:textId="77777777" w:rsidR="0053004C" w:rsidRPr="00AA78AA" w:rsidRDefault="0053004C" w:rsidP="00D0348A">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AA78AA">
              <w:rPr>
                <w:color w:val="000000"/>
                <w:sz w:val="24"/>
                <w:szCs w:val="24"/>
              </w:rPr>
              <w:t>81</w:t>
            </w:r>
          </w:p>
        </w:tc>
        <w:tc>
          <w:tcPr>
            <w:tcW w:w="2109" w:type="dxa"/>
            <w:noWrap/>
            <w:hideMark/>
          </w:tcPr>
          <w:p w14:paraId="47A7EB6D" w14:textId="77777777" w:rsidR="0053004C" w:rsidRPr="00AA78AA" w:rsidRDefault="0053004C" w:rsidP="0061436C">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AA78AA">
              <w:rPr>
                <w:color w:val="000000"/>
                <w:sz w:val="24"/>
                <w:szCs w:val="24"/>
              </w:rPr>
              <w:t>75</w:t>
            </w:r>
          </w:p>
        </w:tc>
        <w:tc>
          <w:tcPr>
            <w:tcW w:w="3380" w:type="dxa"/>
            <w:hideMark/>
          </w:tcPr>
          <w:p w14:paraId="0FFF9914" w14:textId="77777777" w:rsidR="0053004C" w:rsidRPr="00AA78AA" w:rsidRDefault="0053004C" w:rsidP="0061436C">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AA78AA">
              <w:rPr>
                <w:color w:val="000000"/>
                <w:sz w:val="24"/>
                <w:szCs w:val="24"/>
              </w:rPr>
              <w:t>- 6</w:t>
            </w:r>
          </w:p>
        </w:tc>
      </w:tr>
      <w:tr w:rsidR="0053004C" w:rsidRPr="00AA78AA" w14:paraId="6535871D" w14:textId="77777777" w:rsidTr="006D3A17">
        <w:trPr>
          <w:trHeight w:val="40"/>
        </w:trPr>
        <w:tc>
          <w:tcPr>
            <w:cnfStyle w:val="001000000000" w:firstRow="0" w:lastRow="0" w:firstColumn="1" w:lastColumn="0" w:oddVBand="0" w:evenVBand="0" w:oddHBand="0" w:evenHBand="0" w:firstRowFirstColumn="0" w:firstRowLastColumn="0" w:lastRowFirstColumn="0" w:lastRowLastColumn="0"/>
            <w:tcW w:w="1775" w:type="dxa"/>
            <w:hideMark/>
          </w:tcPr>
          <w:p w14:paraId="3242CF49" w14:textId="77777777" w:rsidR="0053004C" w:rsidRPr="00AA78AA" w:rsidRDefault="0053004C" w:rsidP="00A7617D">
            <w:pPr>
              <w:contextualSpacing/>
              <w:jc w:val="both"/>
              <w:rPr>
                <w:color w:val="000000"/>
                <w:sz w:val="24"/>
                <w:szCs w:val="24"/>
              </w:rPr>
            </w:pPr>
            <w:r w:rsidRPr="00AA78AA">
              <w:rPr>
                <w:color w:val="000000"/>
                <w:sz w:val="24"/>
                <w:szCs w:val="24"/>
              </w:rPr>
              <w:t>2017. év</w:t>
            </w:r>
          </w:p>
        </w:tc>
        <w:tc>
          <w:tcPr>
            <w:tcW w:w="1870" w:type="dxa"/>
            <w:hideMark/>
          </w:tcPr>
          <w:p w14:paraId="48170095" w14:textId="77777777" w:rsidR="0053004C" w:rsidRPr="00AA78AA" w:rsidRDefault="0053004C" w:rsidP="00D0348A">
            <w:pPr>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62</w:t>
            </w:r>
          </w:p>
        </w:tc>
        <w:tc>
          <w:tcPr>
            <w:tcW w:w="2109" w:type="dxa"/>
            <w:noWrap/>
            <w:hideMark/>
          </w:tcPr>
          <w:p w14:paraId="357E1E89" w14:textId="77777777" w:rsidR="0053004C" w:rsidRPr="00AA78AA" w:rsidRDefault="0053004C" w:rsidP="0061436C">
            <w:pPr>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82</w:t>
            </w:r>
          </w:p>
        </w:tc>
        <w:tc>
          <w:tcPr>
            <w:tcW w:w="3380" w:type="dxa"/>
            <w:hideMark/>
          </w:tcPr>
          <w:p w14:paraId="42662F68" w14:textId="77777777" w:rsidR="0053004C" w:rsidRPr="00AA78AA" w:rsidRDefault="0053004C" w:rsidP="0061436C">
            <w:pPr>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-20</w:t>
            </w:r>
          </w:p>
        </w:tc>
      </w:tr>
      <w:tr w:rsidR="0053004C" w:rsidRPr="00AA78AA" w14:paraId="7ADC5497" w14:textId="77777777" w:rsidTr="006D3A17">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75" w:type="dxa"/>
            <w:hideMark/>
          </w:tcPr>
          <w:p w14:paraId="518D57AC" w14:textId="77777777" w:rsidR="0053004C" w:rsidRPr="00AA78AA" w:rsidRDefault="0053004C" w:rsidP="00A7617D">
            <w:pPr>
              <w:contextualSpacing/>
              <w:jc w:val="both"/>
              <w:rPr>
                <w:color w:val="000000"/>
                <w:sz w:val="24"/>
                <w:szCs w:val="24"/>
              </w:rPr>
            </w:pPr>
            <w:r w:rsidRPr="00AA78AA">
              <w:rPr>
                <w:color w:val="000000"/>
                <w:sz w:val="24"/>
                <w:szCs w:val="24"/>
              </w:rPr>
              <w:t>2018. év</w:t>
            </w:r>
          </w:p>
        </w:tc>
        <w:tc>
          <w:tcPr>
            <w:tcW w:w="1870" w:type="dxa"/>
            <w:hideMark/>
          </w:tcPr>
          <w:p w14:paraId="36695028" w14:textId="77777777" w:rsidR="0053004C" w:rsidRPr="00AA78AA" w:rsidRDefault="0053004C" w:rsidP="00D0348A">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AA78AA">
              <w:rPr>
                <w:color w:val="000000"/>
                <w:sz w:val="24"/>
                <w:szCs w:val="24"/>
              </w:rPr>
              <w:t>68</w:t>
            </w:r>
          </w:p>
        </w:tc>
        <w:tc>
          <w:tcPr>
            <w:tcW w:w="2109" w:type="dxa"/>
            <w:noWrap/>
            <w:hideMark/>
          </w:tcPr>
          <w:p w14:paraId="0134CCE0" w14:textId="77777777" w:rsidR="0053004C" w:rsidRPr="00AA78AA" w:rsidRDefault="0053004C" w:rsidP="0061436C">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AA78AA">
              <w:rPr>
                <w:color w:val="000000"/>
                <w:sz w:val="24"/>
                <w:szCs w:val="24"/>
              </w:rPr>
              <w:t>103</w:t>
            </w:r>
          </w:p>
        </w:tc>
        <w:tc>
          <w:tcPr>
            <w:tcW w:w="3380" w:type="dxa"/>
            <w:hideMark/>
          </w:tcPr>
          <w:p w14:paraId="61A465A5" w14:textId="77777777" w:rsidR="0053004C" w:rsidRPr="00AA78AA" w:rsidRDefault="0053004C" w:rsidP="0061436C">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AA78AA">
              <w:rPr>
                <w:color w:val="000000"/>
                <w:sz w:val="24"/>
                <w:szCs w:val="24"/>
              </w:rPr>
              <w:t>-35</w:t>
            </w:r>
          </w:p>
        </w:tc>
      </w:tr>
      <w:tr w:rsidR="0053004C" w:rsidRPr="00AA78AA" w14:paraId="7D03692C" w14:textId="77777777" w:rsidTr="006D3A17">
        <w:trPr>
          <w:trHeight w:val="40"/>
        </w:trPr>
        <w:tc>
          <w:tcPr>
            <w:cnfStyle w:val="001000000000" w:firstRow="0" w:lastRow="0" w:firstColumn="1" w:lastColumn="0" w:oddVBand="0" w:evenVBand="0" w:oddHBand="0" w:evenHBand="0" w:firstRowFirstColumn="0" w:firstRowLastColumn="0" w:lastRowFirstColumn="0" w:lastRowLastColumn="0"/>
            <w:tcW w:w="1775" w:type="dxa"/>
            <w:hideMark/>
          </w:tcPr>
          <w:p w14:paraId="71A60E80" w14:textId="77777777" w:rsidR="0053004C" w:rsidRPr="00AA78AA" w:rsidRDefault="0053004C" w:rsidP="00A7617D">
            <w:pPr>
              <w:contextualSpacing/>
              <w:jc w:val="both"/>
              <w:rPr>
                <w:color w:val="000000"/>
                <w:sz w:val="24"/>
                <w:szCs w:val="24"/>
              </w:rPr>
            </w:pPr>
            <w:r w:rsidRPr="00AA78AA">
              <w:rPr>
                <w:color w:val="000000"/>
                <w:sz w:val="24"/>
                <w:szCs w:val="24"/>
              </w:rPr>
              <w:t>2019. év</w:t>
            </w:r>
          </w:p>
        </w:tc>
        <w:tc>
          <w:tcPr>
            <w:tcW w:w="1870" w:type="dxa"/>
            <w:hideMark/>
          </w:tcPr>
          <w:p w14:paraId="0A874934" w14:textId="77777777" w:rsidR="0053004C" w:rsidRPr="00AA78AA" w:rsidRDefault="0053004C" w:rsidP="00D0348A">
            <w:pPr>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70</w:t>
            </w:r>
          </w:p>
        </w:tc>
        <w:tc>
          <w:tcPr>
            <w:tcW w:w="2109" w:type="dxa"/>
            <w:noWrap/>
            <w:hideMark/>
          </w:tcPr>
          <w:p w14:paraId="030FF762" w14:textId="77777777" w:rsidR="0053004C" w:rsidRPr="00AA78AA" w:rsidRDefault="0053004C" w:rsidP="0061436C">
            <w:pPr>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81</w:t>
            </w:r>
            <w:r w:rsidR="0061436C">
              <w:rPr>
                <w:color w:val="000000"/>
                <w:sz w:val="24"/>
                <w:szCs w:val="24"/>
              </w:rPr>
              <w:t xml:space="preserve">                                    </w:t>
            </w:r>
          </w:p>
        </w:tc>
        <w:tc>
          <w:tcPr>
            <w:tcW w:w="3380" w:type="dxa"/>
          </w:tcPr>
          <w:p w14:paraId="16921384" w14:textId="77777777" w:rsidR="0053004C" w:rsidRPr="0061436C" w:rsidRDefault="0053004C" w:rsidP="0056352D">
            <w:pPr>
              <w:tabs>
                <w:tab w:val="left" w:pos="1695"/>
                <w:tab w:val="center" w:pos="2636"/>
              </w:tabs>
              <w:ind w:left="3261"/>
              <w:contextualSpacing/>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53004C" w:rsidRPr="00AA78AA" w14:paraId="54ACF8E7" w14:textId="77777777" w:rsidTr="006D3A17">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775" w:type="dxa"/>
          </w:tcPr>
          <w:p w14:paraId="06E6B300" w14:textId="77777777" w:rsidR="0053004C" w:rsidRPr="00AA78AA" w:rsidRDefault="0053004C" w:rsidP="00904F4D">
            <w:pPr>
              <w:contextualSpacing/>
              <w:jc w:val="left"/>
              <w:rPr>
                <w:color w:val="000000"/>
                <w:sz w:val="24"/>
                <w:szCs w:val="24"/>
              </w:rPr>
            </w:pPr>
            <w:r w:rsidRPr="00AA78AA">
              <w:rPr>
                <w:color w:val="000000"/>
                <w:sz w:val="24"/>
                <w:szCs w:val="24"/>
              </w:rPr>
              <w:t>2020. év</w:t>
            </w:r>
          </w:p>
        </w:tc>
        <w:tc>
          <w:tcPr>
            <w:tcW w:w="1870" w:type="dxa"/>
          </w:tcPr>
          <w:p w14:paraId="5B6DBDC5" w14:textId="77777777" w:rsidR="0053004C" w:rsidRPr="00AA78AA" w:rsidRDefault="00D03734" w:rsidP="00E24921">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86</w:t>
            </w:r>
          </w:p>
        </w:tc>
        <w:tc>
          <w:tcPr>
            <w:tcW w:w="2109" w:type="dxa"/>
            <w:noWrap/>
          </w:tcPr>
          <w:p w14:paraId="1C16264E" w14:textId="77777777" w:rsidR="0053004C" w:rsidRPr="00AA78AA" w:rsidRDefault="0061436C" w:rsidP="00E24921">
            <w:pPr>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86</w:t>
            </w:r>
          </w:p>
        </w:tc>
        <w:tc>
          <w:tcPr>
            <w:tcW w:w="3380" w:type="dxa"/>
          </w:tcPr>
          <w:p w14:paraId="18C83BDB" w14:textId="77777777" w:rsidR="0053004C" w:rsidRPr="0061436C" w:rsidRDefault="0053004C" w:rsidP="00E24921">
            <w:pPr>
              <w:pStyle w:val="Listaszerbekezds"/>
              <w:numPr>
                <w:ilvl w:val="0"/>
                <w:numId w:val="4"/>
              </w:numPr>
              <w:contextualSpacing/>
              <w:jc w:val="left"/>
              <w:cnfStyle w:val="000000100000" w:firstRow="0" w:lastRow="0" w:firstColumn="0" w:lastColumn="0" w:oddVBand="0" w:evenVBand="0" w:oddHBand="1" w:evenHBand="0" w:firstRowFirstColumn="0" w:firstRowLastColumn="0" w:lastRowFirstColumn="0" w:lastRowLastColumn="0"/>
              <w:rPr>
                <w:color w:val="000000"/>
                <w:sz w:val="24"/>
                <w:szCs w:val="24"/>
              </w:rPr>
            </w:pPr>
          </w:p>
        </w:tc>
      </w:tr>
    </w:tbl>
    <w:p w14:paraId="0AD5A68A" w14:textId="77777777" w:rsidR="0053004C" w:rsidRPr="00025803" w:rsidRDefault="0053004C" w:rsidP="00025803">
      <w:pPr>
        <w:pStyle w:val="Kpalrs"/>
        <w:spacing w:before="160"/>
        <w:ind w:left="360"/>
        <w:contextualSpacing/>
        <w:rPr>
          <w:szCs w:val="18"/>
        </w:rPr>
      </w:pPr>
      <w:bookmarkStart w:id="2" w:name="_Toc53488955"/>
      <w:r w:rsidRPr="00025803">
        <w:rPr>
          <w:szCs w:val="18"/>
        </w:rPr>
        <w:t>Népszaporodás Sándorfalván</w:t>
      </w:r>
      <w:r w:rsidR="00643F7C">
        <w:rPr>
          <w:szCs w:val="18"/>
        </w:rPr>
        <w:t xml:space="preserve">, </w:t>
      </w:r>
      <w:r w:rsidRPr="00025803">
        <w:rPr>
          <w:szCs w:val="18"/>
        </w:rPr>
        <w:t xml:space="preserve"> </w:t>
      </w:r>
      <w:r w:rsidR="000873F7" w:rsidRPr="00025803">
        <w:rPr>
          <w:szCs w:val="18"/>
        </w:rPr>
        <w:t>forrás</w:t>
      </w:r>
      <w:r w:rsidRPr="00025803">
        <w:rPr>
          <w:szCs w:val="18"/>
        </w:rPr>
        <w:t xml:space="preserve">: KSH Törzsadattár, </w:t>
      </w:r>
      <w:r w:rsidR="00643F7C">
        <w:rPr>
          <w:szCs w:val="18"/>
        </w:rPr>
        <w:t>SKÖH</w:t>
      </w:r>
      <w:bookmarkEnd w:id="2"/>
      <w:r w:rsidR="00643F7C">
        <w:rPr>
          <w:szCs w:val="18"/>
        </w:rPr>
        <w:t xml:space="preserve"> (2014 -2020)</w:t>
      </w:r>
    </w:p>
    <w:p w14:paraId="4162AFD5" w14:textId="77777777" w:rsidR="0054713E" w:rsidRPr="00AA78AA" w:rsidRDefault="0054713E" w:rsidP="00A7617D">
      <w:pPr>
        <w:contextualSpacing/>
        <w:jc w:val="both"/>
        <w:rPr>
          <w:color w:val="000000"/>
          <w:sz w:val="24"/>
          <w:szCs w:val="24"/>
        </w:rPr>
      </w:pPr>
    </w:p>
    <w:p w14:paraId="020064F6" w14:textId="77777777" w:rsidR="00086BEF" w:rsidRPr="00AA78AA" w:rsidRDefault="00086BEF" w:rsidP="00D0348A">
      <w:pPr>
        <w:spacing w:after="480"/>
        <w:rPr>
          <w:b/>
          <w:bCs/>
          <w:i/>
          <w:iCs/>
          <w:color w:val="000000"/>
          <w:sz w:val="28"/>
          <w:szCs w:val="28"/>
        </w:rPr>
      </w:pPr>
      <w:r w:rsidRPr="00AA78AA">
        <w:rPr>
          <w:b/>
          <w:bCs/>
          <w:i/>
          <w:iCs/>
          <w:color w:val="000000"/>
          <w:sz w:val="28"/>
          <w:szCs w:val="28"/>
        </w:rPr>
        <w:t>3.2.</w:t>
      </w:r>
      <w:r w:rsidR="00F9671A" w:rsidRPr="00AA78AA">
        <w:rPr>
          <w:b/>
          <w:bCs/>
          <w:i/>
          <w:iCs/>
          <w:color w:val="000000"/>
          <w:sz w:val="28"/>
          <w:szCs w:val="28"/>
        </w:rPr>
        <w:t>4</w:t>
      </w:r>
      <w:r w:rsidRPr="00AA78AA">
        <w:rPr>
          <w:b/>
          <w:bCs/>
          <w:i/>
          <w:iCs/>
          <w:color w:val="000000"/>
          <w:sz w:val="28"/>
          <w:szCs w:val="28"/>
        </w:rPr>
        <w:t>. Vándorlások alakulása</w:t>
      </w:r>
    </w:p>
    <w:tbl>
      <w:tblPr>
        <w:tblStyle w:val="Tblzatrcsos1vilgos4jellszn"/>
        <w:tblW w:w="8992" w:type="dxa"/>
        <w:tblLook w:val="04A0" w:firstRow="1" w:lastRow="0" w:firstColumn="1" w:lastColumn="0" w:noHBand="0" w:noVBand="1"/>
      </w:tblPr>
      <w:tblGrid>
        <w:gridCol w:w="1128"/>
        <w:gridCol w:w="3173"/>
        <w:gridCol w:w="3032"/>
        <w:gridCol w:w="1659"/>
      </w:tblGrid>
      <w:tr w:rsidR="0054713E" w:rsidRPr="00AA78AA" w14:paraId="78E02B60" w14:textId="77777777" w:rsidTr="00320D55">
        <w:trPr>
          <w:cnfStyle w:val="100000000000" w:firstRow="1" w:lastRow="0" w:firstColumn="0" w:lastColumn="0" w:oddVBand="0" w:evenVBand="0" w:oddHBand="0" w:evenHBand="0" w:firstRowFirstColumn="0" w:firstRowLastColumn="0" w:lastRowFirstColumn="0" w:lastRowLastColumn="0"/>
          <w:trHeight w:val="2205"/>
        </w:trPr>
        <w:tc>
          <w:tcPr>
            <w:cnfStyle w:val="001000000000" w:firstRow="0" w:lastRow="0" w:firstColumn="1" w:lastColumn="0" w:oddVBand="0" w:evenVBand="0" w:oddHBand="0" w:evenHBand="0" w:firstRowFirstColumn="0" w:firstRowLastColumn="0" w:lastRowFirstColumn="0" w:lastRowLastColumn="0"/>
            <w:tcW w:w="1128" w:type="dxa"/>
            <w:shd w:val="clear" w:color="auto" w:fill="DAEEF3" w:themeFill="accent5" w:themeFillTint="33"/>
            <w:vAlign w:val="center"/>
            <w:hideMark/>
          </w:tcPr>
          <w:p w14:paraId="642DD807" w14:textId="77777777" w:rsidR="0054713E" w:rsidRPr="00AA78AA" w:rsidRDefault="0054713E" w:rsidP="00A7617D">
            <w:pPr>
              <w:contextualSpacing/>
              <w:jc w:val="both"/>
              <w:rPr>
                <w:b w:val="0"/>
                <w:bCs w:val="0"/>
                <w:color w:val="000000"/>
                <w:sz w:val="24"/>
                <w:szCs w:val="24"/>
              </w:rPr>
            </w:pPr>
            <w:r w:rsidRPr="00AA78AA">
              <w:rPr>
                <w:b w:val="0"/>
                <w:bCs w:val="0"/>
                <w:color w:val="000000"/>
                <w:sz w:val="24"/>
                <w:szCs w:val="24"/>
              </w:rPr>
              <w:t>Időszak</w:t>
            </w:r>
          </w:p>
        </w:tc>
        <w:tc>
          <w:tcPr>
            <w:tcW w:w="3173" w:type="dxa"/>
            <w:shd w:val="clear" w:color="auto" w:fill="DAEEF3" w:themeFill="accent5" w:themeFillTint="33"/>
            <w:vAlign w:val="center"/>
            <w:hideMark/>
          </w:tcPr>
          <w:p w14:paraId="4DC57A42" w14:textId="77777777" w:rsidR="0054713E" w:rsidRPr="00AA78AA" w:rsidRDefault="0054713E"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AA78AA">
              <w:rPr>
                <w:b w:val="0"/>
                <w:bCs w:val="0"/>
                <w:color w:val="000000"/>
                <w:sz w:val="24"/>
                <w:szCs w:val="24"/>
              </w:rPr>
              <w:t>Odavándorlások száma (állandó és ideiglenes vándorlások száma összesen) fő</w:t>
            </w:r>
          </w:p>
        </w:tc>
        <w:tc>
          <w:tcPr>
            <w:tcW w:w="3032" w:type="dxa"/>
            <w:shd w:val="clear" w:color="auto" w:fill="DAEEF3" w:themeFill="accent5" w:themeFillTint="33"/>
            <w:vAlign w:val="center"/>
            <w:hideMark/>
          </w:tcPr>
          <w:p w14:paraId="2BF00E2B" w14:textId="77777777" w:rsidR="0054713E" w:rsidRPr="00AA78AA" w:rsidRDefault="0054713E"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AA78AA">
              <w:rPr>
                <w:b w:val="0"/>
                <w:bCs w:val="0"/>
                <w:color w:val="000000"/>
                <w:sz w:val="24"/>
                <w:szCs w:val="24"/>
              </w:rPr>
              <w:t>Elvándorlások száma (állandó és ideiglenes vándorlások száma összesen) fő</w:t>
            </w:r>
          </w:p>
        </w:tc>
        <w:tc>
          <w:tcPr>
            <w:tcW w:w="1659" w:type="dxa"/>
            <w:shd w:val="clear" w:color="auto" w:fill="DAEEF3" w:themeFill="accent5" w:themeFillTint="33"/>
            <w:vAlign w:val="center"/>
            <w:hideMark/>
          </w:tcPr>
          <w:p w14:paraId="335C5972" w14:textId="77777777" w:rsidR="0054713E" w:rsidRPr="00AA78AA" w:rsidRDefault="0054713E" w:rsidP="00A7617D">
            <w:pPr>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AA78AA">
              <w:rPr>
                <w:b w:val="0"/>
                <w:bCs w:val="0"/>
                <w:color w:val="000000"/>
                <w:sz w:val="24"/>
                <w:szCs w:val="24"/>
              </w:rPr>
              <w:t>Vándorlási különbözet</w:t>
            </w:r>
          </w:p>
        </w:tc>
      </w:tr>
      <w:tr w:rsidR="0054713E" w:rsidRPr="00AA78AA" w14:paraId="7E487C76" w14:textId="77777777" w:rsidTr="00C039C4">
        <w:trPr>
          <w:trHeight w:val="315"/>
        </w:trPr>
        <w:tc>
          <w:tcPr>
            <w:cnfStyle w:val="001000000000" w:firstRow="0" w:lastRow="0" w:firstColumn="1" w:lastColumn="0" w:oddVBand="0" w:evenVBand="0" w:oddHBand="0" w:evenHBand="0" w:firstRowFirstColumn="0" w:firstRowLastColumn="0" w:lastRowFirstColumn="0" w:lastRowLastColumn="0"/>
            <w:tcW w:w="1128" w:type="dxa"/>
            <w:hideMark/>
          </w:tcPr>
          <w:p w14:paraId="4AECEE39" w14:textId="77777777" w:rsidR="0054713E" w:rsidRPr="00AA78AA" w:rsidRDefault="0054713E" w:rsidP="00A7617D">
            <w:pPr>
              <w:contextualSpacing/>
              <w:jc w:val="both"/>
              <w:rPr>
                <w:b w:val="0"/>
                <w:bCs w:val="0"/>
                <w:color w:val="000000"/>
                <w:sz w:val="24"/>
                <w:szCs w:val="24"/>
              </w:rPr>
            </w:pPr>
            <w:r w:rsidRPr="00AA78AA">
              <w:rPr>
                <w:b w:val="0"/>
                <w:bCs w:val="0"/>
                <w:color w:val="000000"/>
                <w:sz w:val="24"/>
                <w:szCs w:val="24"/>
              </w:rPr>
              <w:t>2014. év</w:t>
            </w:r>
          </w:p>
        </w:tc>
        <w:tc>
          <w:tcPr>
            <w:tcW w:w="3173" w:type="dxa"/>
            <w:noWrap/>
            <w:hideMark/>
          </w:tcPr>
          <w:p w14:paraId="7E7BCD5B"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380</w:t>
            </w:r>
          </w:p>
        </w:tc>
        <w:tc>
          <w:tcPr>
            <w:tcW w:w="3032" w:type="dxa"/>
            <w:noWrap/>
            <w:hideMark/>
          </w:tcPr>
          <w:p w14:paraId="6E82154A"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373</w:t>
            </w:r>
          </w:p>
        </w:tc>
        <w:tc>
          <w:tcPr>
            <w:tcW w:w="1659" w:type="dxa"/>
            <w:noWrap/>
            <w:hideMark/>
          </w:tcPr>
          <w:p w14:paraId="0F77B431"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7</w:t>
            </w:r>
          </w:p>
        </w:tc>
      </w:tr>
      <w:tr w:rsidR="0054713E" w:rsidRPr="00AA78AA" w14:paraId="6E4BBDAC" w14:textId="77777777" w:rsidTr="00C039C4">
        <w:trPr>
          <w:trHeight w:val="315"/>
        </w:trPr>
        <w:tc>
          <w:tcPr>
            <w:cnfStyle w:val="001000000000" w:firstRow="0" w:lastRow="0" w:firstColumn="1" w:lastColumn="0" w:oddVBand="0" w:evenVBand="0" w:oddHBand="0" w:evenHBand="0" w:firstRowFirstColumn="0" w:firstRowLastColumn="0" w:lastRowFirstColumn="0" w:lastRowLastColumn="0"/>
            <w:tcW w:w="1128" w:type="dxa"/>
            <w:hideMark/>
          </w:tcPr>
          <w:p w14:paraId="3DDBB1B4" w14:textId="77777777" w:rsidR="0054713E" w:rsidRPr="00AA78AA" w:rsidRDefault="0054713E" w:rsidP="00A7617D">
            <w:pPr>
              <w:contextualSpacing/>
              <w:jc w:val="both"/>
              <w:rPr>
                <w:b w:val="0"/>
                <w:bCs w:val="0"/>
                <w:color w:val="000000"/>
                <w:sz w:val="24"/>
                <w:szCs w:val="24"/>
              </w:rPr>
            </w:pPr>
            <w:r w:rsidRPr="00AA78AA">
              <w:rPr>
                <w:b w:val="0"/>
                <w:bCs w:val="0"/>
                <w:color w:val="000000"/>
                <w:sz w:val="24"/>
                <w:szCs w:val="24"/>
              </w:rPr>
              <w:t>2015. év</w:t>
            </w:r>
          </w:p>
        </w:tc>
        <w:tc>
          <w:tcPr>
            <w:tcW w:w="3173" w:type="dxa"/>
            <w:noWrap/>
            <w:hideMark/>
          </w:tcPr>
          <w:p w14:paraId="303D2387"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483</w:t>
            </w:r>
          </w:p>
        </w:tc>
        <w:tc>
          <w:tcPr>
            <w:tcW w:w="3032" w:type="dxa"/>
            <w:noWrap/>
            <w:hideMark/>
          </w:tcPr>
          <w:p w14:paraId="3488C36B"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422</w:t>
            </w:r>
          </w:p>
        </w:tc>
        <w:tc>
          <w:tcPr>
            <w:tcW w:w="1659" w:type="dxa"/>
            <w:noWrap/>
            <w:hideMark/>
          </w:tcPr>
          <w:p w14:paraId="7DBD9D62"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61</w:t>
            </w:r>
          </w:p>
        </w:tc>
      </w:tr>
      <w:tr w:rsidR="0054713E" w:rsidRPr="00AA78AA" w14:paraId="6474A0E9" w14:textId="77777777" w:rsidTr="00C039C4">
        <w:trPr>
          <w:trHeight w:val="315"/>
        </w:trPr>
        <w:tc>
          <w:tcPr>
            <w:cnfStyle w:val="001000000000" w:firstRow="0" w:lastRow="0" w:firstColumn="1" w:lastColumn="0" w:oddVBand="0" w:evenVBand="0" w:oddHBand="0" w:evenHBand="0" w:firstRowFirstColumn="0" w:firstRowLastColumn="0" w:lastRowFirstColumn="0" w:lastRowLastColumn="0"/>
            <w:tcW w:w="1128" w:type="dxa"/>
            <w:hideMark/>
          </w:tcPr>
          <w:p w14:paraId="6AB86019" w14:textId="77777777" w:rsidR="0054713E" w:rsidRPr="00AA78AA" w:rsidRDefault="0054713E" w:rsidP="00A7617D">
            <w:pPr>
              <w:contextualSpacing/>
              <w:jc w:val="both"/>
              <w:rPr>
                <w:b w:val="0"/>
                <w:bCs w:val="0"/>
                <w:color w:val="000000"/>
                <w:sz w:val="24"/>
                <w:szCs w:val="24"/>
              </w:rPr>
            </w:pPr>
            <w:r w:rsidRPr="00AA78AA">
              <w:rPr>
                <w:b w:val="0"/>
                <w:bCs w:val="0"/>
                <w:color w:val="000000"/>
                <w:sz w:val="24"/>
                <w:szCs w:val="24"/>
              </w:rPr>
              <w:t>2016. év</w:t>
            </w:r>
          </w:p>
        </w:tc>
        <w:tc>
          <w:tcPr>
            <w:tcW w:w="3173" w:type="dxa"/>
            <w:noWrap/>
            <w:hideMark/>
          </w:tcPr>
          <w:p w14:paraId="3E4B9F96"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585</w:t>
            </w:r>
          </w:p>
        </w:tc>
        <w:tc>
          <w:tcPr>
            <w:tcW w:w="3032" w:type="dxa"/>
            <w:noWrap/>
            <w:hideMark/>
          </w:tcPr>
          <w:p w14:paraId="763604AC"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491</w:t>
            </w:r>
          </w:p>
        </w:tc>
        <w:tc>
          <w:tcPr>
            <w:tcW w:w="1659" w:type="dxa"/>
            <w:noWrap/>
            <w:hideMark/>
          </w:tcPr>
          <w:p w14:paraId="115E29C2"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94</w:t>
            </w:r>
          </w:p>
        </w:tc>
      </w:tr>
      <w:tr w:rsidR="0054713E" w:rsidRPr="00AA78AA" w14:paraId="4B40232C" w14:textId="77777777" w:rsidTr="00C039C4">
        <w:trPr>
          <w:trHeight w:val="315"/>
        </w:trPr>
        <w:tc>
          <w:tcPr>
            <w:cnfStyle w:val="001000000000" w:firstRow="0" w:lastRow="0" w:firstColumn="1" w:lastColumn="0" w:oddVBand="0" w:evenVBand="0" w:oddHBand="0" w:evenHBand="0" w:firstRowFirstColumn="0" w:firstRowLastColumn="0" w:lastRowFirstColumn="0" w:lastRowLastColumn="0"/>
            <w:tcW w:w="1128" w:type="dxa"/>
            <w:hideMark/>
          </w:tcPr>
          <w:p w14:paraId="694DF5A4" w14:textId="77777777" w:rsidR="0054713E" w:rsidRPr="00AA78AA" w:rsidRDefault="0054713E" w:rsidP="00A7617D">
            <w:pPr>
              <w:contextualSpacing/>
              <w:jc w:val="both"/>
              <w:rPr>
                <w:b w:val="0"/>
                <w:bCs w:val="0"/>
                <w:color w:val="000000"/>
                <w:sz w:val="24"/>
                <w:szCs w:val="24"/>
              </w:rPr>
            </w:pPr>
            <w:r w:rsidRPr="00AA78AA">
              <w:rPr>
                <w:b w:val="0"/>
                <w:bCs w:val="0"/>
                <w:color w:val="000000"/>
                <w:sz w:val="24"/>
                <w:szCs w:val="24"/>
              </w:rPr>
              <w:t>2017. év</w:t>
            </w:r>
          </w:p>
        </w:tc>
        <w:tc>
          <w:tcPr>
            <w:tcW w:w="3173" w:type="dxa"/>
            <w:noWrap/>
            <w:hideMark/>
          </w:tcPr>
          <w:p w14:paraId="6ED57D1A"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506</w:t>
            </w:r>
          </w:p>
        </w:tc>
        <w:tc>
          <w:tcPr>
            <w:tcW w:w="3032" w:type="dxa"/>
            <w:noWrap/>
            <w:hideMark/>
          </w:tcPr>
          <w:p w14:paraId="0F2D3733"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532</w:t>
            </w:r>
          </w:p>
        </w:tc>
        <w:tc>
          <w:tcPr>
            <w:tcW w:w="1659" w:type="dxa"/>
            <w:noWrap/>
            <w:hideMark/>
          </w:tcPr>
          <w:p w14:paraId="54AB509B"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-26</w:t>
            </w:r>
          </w:p>
        </w:tc>
      </w:tr>
      <w:tr w:rsidR="0054713E" w:rsidRPr="00AA78AA" w14:paraId="2CEBEE67" w14:textId="77777777" w:rsidTr="00C039C4">
        <w:trPr>
          <w:trHeight w:val="315"/>
        </w:trPr>
        <w:tc>
          <w:tcPr>
            <w:cnfStyle w:val="001000000000" w:firstRow="0" w:lastRow="0" w:firstColumn="1" w:lastColumn="0" w:oddVBand="0" w:evenVBand="0" w:oddHBand="0" w:evenHBand="0" w:firstRowFirstColumn="0" w:firstRowLastColumn="0" w:lastRowFirstColumn="0" w:lastRowLastColumn="0"/>
            <w:tcW w:w="1128" w:type="dxa"/>
            <w:hideMark/>
          </w:tcPr>
          <w:p w14:paraId="76923928" w14:textId="77777777" w:rsidR="0054713E" w:rsidRPr="00AA78AA" w:rsidRDefault="0054713E" w:rsidP="00A7617D">
            <w:pPr>
              <w:contextualSpacing/>
              <w:jc w:val="both"/>
              <w:rPr>
                <w:b w:val="0"/>
                <w:bCs w:val="0"/>
                <w:color w:val="000000"/>
                <w:sz w:val="24"/>
                <w:szCs w:val="24"/>
              </w:rPr>
            </w:pPr>
            <w:r w:rsidRPr="00AA78AA">
              <w:rPr>
                <w:b w:val="0"/>
                <w:bCs w:val="0"/>
                <w:color w:val="000000"/>
                <w:sz w:val="24"/>
                <w:szCs w:val="24"/>
              </w:rPr>
              <w:t>2018. év</w:t>
            </w:r>
          </w:p>
        </w:tc>
        <w:tc>
          <w:tcPr>
            <w:tcW w:w="3173" w:type="dxa"/>
            <w:noWrap/>
            <w:hideMark/>
          </w:tcPr>
          <w:p w14:paraId="62A79C21"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586</w:t>
            </w:r>
          </w:p>
        </w:tc>
        <w:tc>
          <w:tcPr>
            <w:tcW w:w="3032" w:type="dxa"/>
            <w:noWrap/>
            <w:hideMark/>
          </w:tcPr>
          <w:p w14:paraId="531D8DB5"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470</w:t>
            </w:r>
          </w:p>
        </w:tc>
        <w:tc>
          <w:tcPr>
            <w:tcW w:w="1659" w:type="dxa"/>
            <w:noWrap/>
            <w:hideMark/>
          </w:tcPr>
          <w:p w14:paraId="2FD22BED"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116</w:t>
            </w:r>
          </w:p>
        </w:tc>
      </w:tr>
      <w:tr w:rsidR="0054713E" w:rsidRPr="00AA78AA" w14:paraId="2D7D153C" w14:textId="77777777" w:rsidTr="00C039C4">
        <w:trPr>
          <w:trHeight w:val="315"/>
        </w:trPr>
        <w:tc>
          <w:tcPr>
            <w:cnfStyle w:val="001000000000" w:firstRow="0" w:lastRow="0" w:firstColumn="1" w:lastColumn="0" w:oddVBand="0" w:evenVBand="0" w:oddHBand="0" w:evenHBand="0" w:firstRowFirstColumn="0" w:firstRowLastColumn="0" w:lastRowFirstColumn="0" w:lastRowLastColumn="0"/>
            <w:tcW w:w="1128" w:type="dxa"/>
            <w:hideMark/>
          </w:tcPr>
          <w:p w14:paraId="7225ADF2" w14:textId="77777777" w:rsidR="0054713E" w:rsidRPr="00AA78AA" w:rsidRDefault="0054713E" w:rsidP="00A7617D">
            <w:pPr>
              <w:contextualSpacing/>
              <w:jc w:val="both"/>
              <w:rPr>
                <w:b w:val="0"/>
                <w:bCs w:val="0"/>
                <w:color w:val="000000"/>
                <w:sz w:val="24"/>
                <w:szCs w:val="24"/>
              </w:rPr>
            </w:pPr>
            <w:r w:rsidRPr="00AA78AA">
              <w:rPr>
                <w:b w:val="0"/>
                <w:bCs w:val="0"/>
                <w:color w:val="000000"/>
                <w:sz w:val="24"/>
                <w:szCs w:val="24"/>
              </w:rPr>
              <w:t>2019</w:t>
            </w:r>
            <w:r w:rsidR="00EA0758" w:rsidRPr="00AA78AA">
              <w:rPr>
                <w:b w:val="0"/>
                <w:bCs w:val="0"/>
                <w:color w:val="000000"/>
                <w:sz w:val="24"/>
                <w:szCs w:val="24"/>
              </w:rPr>
              <w:t xml:space="preserve">. </w:t>
            </w:r>
            <w:r w:rsidRPr="00AA78AA">
              <w:rPr>
                <w:b w:val="0"/>
                <w:bCs w:val="0"/>
                <w:color w:val="000000"/>
                <w:sz w:val="24"/>
                <w:szCs w:val="24"/>
              </w:rPr>
              <w:t>év</w:t>
            </w:r>
          </w:p>
        </w:tc>
        <w:tc>
          <w:tcPr>
            <w:tcW w:w="3173" w:type="dxa"/>
            <w:noWrap/>
            <w:hideMark/>
          </w:tcPr>
          <w:p w14:paraId="2A8F1686"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585</w:t>
            </w:r>
          </w:p>
        </w:tc>
        <w:tc>
          <w:tcPr>
            <w:tcW w:w="3032" w:type="dxa"/>
            <w:noWrap/>
            <w:hideMark/>
          </w:tcPr>
          <w:p w14:paraId="4E5FE506"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491</w:t>
            </w:r>
          </w:p>
        </w:tc>
        <w:tc>
          <w:tcPr>
            <w:tcW w:w="1659" w:type="dxa"/>
            <w:noWrap/>
            <w:hideMark/>
          </w:tcPr>
          <w:p w14:paraId="4FE208EC"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94</w:t>
            </w:r>
          </w:p>
        </w:tc>
      </w:tr>
      <w:tr w:rsidR="0054713E" w:rsidRPr="00AA78AA" w14:paraId="1F2C1302" w14:textId="77777777" w:rsidTr="00C039C4">
        <w:trPr>
          <w:trHeight w:val="315"/>
        </w:trPr>
        <w:tc>
          <w:tcPr>
            <w:cnfStyle w:val="001000000000" w:firstRow="0" w:lastRow="0" w:firstColumn="1" w:lastColumn="0" w:oddVBand="0" w:evenVBand="0" w:oddHBand="0" w:evenHBand="0" w:firstRowFirstColumn="0" w:firstRowLastColumn="0" w:lastRowFirstColumn="0" w:lastRowLastColumn="0"/>
            <w:tcW w:w="1128" w:type="dxa"/>
            <w:hideMark/>
          </w:tcPr>
          <w:p w14:paraId="32A46DEC" w14:textId="77777777" w:rsidR="0054713E" w:rsidRPr="00AA78AA" w:rsidRDefault="0054713E" w:rsidP="00A7617D">
            <w:pPr>
              <w:contextualSpacing/>
              <w:jc w:val="both"/>
              <w:rPr>
                <w:b w:val="0"/>
                <w:bCs w:val="0"/>
                <w:color w:val="000000"/>
                <w:sz w:val="24"/>
                <w:szCs w:val="24"/>
              </w:rPr>
            </w:pPr>
            <w:r w:rsidRPr="00AA78AA">
              <w:rPr>
                <w:b w:val="0"/>
                <w:bCs w:val="0"/>
                <w:color w:val="000000"/>
                <w:sz w:val="24"/>
                <w:szCs w:val="24"/>
              </w:rPr>
              <w:t>2020. év</w:t>
            </w:r>
          </w:p>
        </w:tc>
        <w:tc>
          <w:tcPr>
            <w:tcW w:w="3173" w:type="dxa"/>
            <w:noWrap/>
            <w:hideMark/>
          </w:tcPr>
          <w:p w14:paraId="6919C961"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506</w:t>
            </w:r>
          </w:p>
        </w:tc>
        <w:tc>
          <w:tcPr>
            <w:tcW w:w="3032" w:type="dxa"/>
            <w:noWrap/>
            <w:hideMark/>
          </w:tcPr>
          <w:p w14:paraId="1D4F757E"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532</w:t>
            </w:r>
          </w:p>
        </w:tc>
        <w:tc>
          <w:tcPr>
            <w:tcW w:w="1659" w:type="dxa"/>
            <w:noWrap/>
            <w:hideMark/>
          </w:tcPr>
          <w:p w14:paraId="0C5B21CB" w14:textId="77777777" w:rsidR="0054713E" w:rsidRPr="00AA78AA" w:rsidRDefault="0054713E" w:rsidP="00A7617D">
            <w:pPr>
              <w:contextualSpacing/>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AA78AA">
              <w:rPr>
                <w:color w:val="000000"/>
                <w:sz w:val="24"/>
                <w:szCs w:val="24"/>
              </w:rPr>
              <w:t>-26</w:t>
            </w:r>
          </w:p>
        </w:tc>
      </w:tr>
    </w:tbl>
    <w:p w14:paraId="78E1F848" w14:textId="7F836CA6" w:rsidR="0054713E" w:rsidRPr="00F415F9" w:rsidRDefault="00E71A4E" w:rsidP="00F415F9">
      <w:pPr>
        <w:pStyle w:val="Kpalrs"/>
        <w:spacing w:before="160"/>
        <w:ind w:left="360"/>
        <w:contextualSpacing/>
        <w:rPr>
          <w:szCs w:val="18"/>
        </w:rPr>
      </w:pPr>
      <w:bookmarkStart w:id="3" w:name="_Toc53488952"/>
      <w:r w:rsidRPr="00F415F9">
        <w:rPr>
          <w:szCs w:val="18"/>
        </w:rPr>
        <w:t>Vándorlások száma Sándorfalván</w:t>
      </w:r>
      <w:r w:rsidR="00346588">
        <w:rPr>
          <w:szCs w:val="18"/>
        </w:rPr>
        <w:t xml:space="preserve">, Forrás: </w:t>
      </w:r>
      <w:r w:rsidR="0054713E" w:rsidRPr="00F415F9">
        <w:rPr>
          <w:szCs w:val="18"/>
        </w:rPr>
        <w:t xml:space="preserve"> KSH</w:t>
      </w:r>
      <w:bookmarkEnd w:id="3"/>
    </w:p>
    <w:p w14:paraId="0FFEEA14" w14:textId="77777777" w:rsidR="00277DC7" w:rsidRPr="00AA78AA" w:rsidRDefault="00277DC7" w:rsidP="00A7617D">
      <w:pPr>
        <w:contextualSpacing/>
        <w:jc w:val="both"/>
        <w:rPr>
          <w:color w:val="000000"/>
          <w:sz w:val="24"/>
          <w:szCs w:val="24"/>
        </w:rPr>
      </w:pPr>
    </w:p>
    <w:p w14:paraId="4166C7EC" w14:textId="77777777" w:rsidR="00DA176E" w:rsidRPr="00AA78AA" w:rsidRDefault="00086BEF" w:rsidP="00A7617D">
      <w:pPr>
        <w:contextualSpacing/>
        <w:jc w:val="both"/>
      </w:pPr>
      <w:r w:rsidRPr="00AA78AA">
        <w:rPr>
          <w:color w:val="000000"/>
          <w:sz w:val="24"/>
          <w:szCs w:val="24"/>
        </w:rPr>
        <w:t xml:space="preserve">A táblázat </w:t>
      </w:r>
      <w:r w:rsidR="00DA176E" w:rsidRPr="00AA78AA">
        <w:rPr>
          <w:color w:val="000000"/>
          <w:sz w:val="24"/>
          <w:szCs w:val="24"/>
        </w:rPr>
        <w:t>jól mutatja Sándorfalva növekvő pozitív vándorlási különbözete, mely 1970-es években összesen 367 fő volt, a nyolcvanas években 666 fő, a kilencvenes években pedig összesen 1035 fő választotta lakhelyül Sándorfalvát. A pozitív vándorlási különbözet fokozatosan lecsökkent és az ezredforduló óta a lakosság növekedése mérséklődött. 2008 és 2013-ban pedig egy kisebb visszaesés volt megfigyelhető. 20</w:t>
      </w:r>
      <w:r w:rsidR="00666136" w:rsidRPr="00AA78AA">
        <w:rPr>
          <w:color w:val="000000"/>
          <w:sz w:val="24"/>
          <w:szCs w:val="24"/>
        </w:rPr>
        <w:t>14. évtől kezdődően</w:t>
      </w:r>
      <w:r w:rsidR="00712B6F" w:rsidRPr="00AA78AA">
        <w:rPr>
          <w:color w:val="000000"/>
          <w:sz w:val="24"/>
          <w:szCs w:val="24"/>
        </w:rPr>
        <w:t xml:space="preserve"> ismételten a pozitív </w:t>
      </w:r>
      <w:r w:rsidR="00666136" w:rsidRPr="00AA78AA">
        <w:rPr>
          <w:color w:val="000000"/>
          <w:sz w:val="24"/>
          <w:szCs w:val="24"/>
        </w:rPr>
        <w:t xml:space="preserve">vándorlások </w:t>
      </w:r>
      <w:r w:rsidR="00712B6F" w:rsidRPr="00AA78AA">
        <w:rPr>
          <w:color w:val="000000"/>
          <w:sz w:val="24"/>
          <w:szCs w:val="24"/>
        </w:rPr>
        <w:t xml:space="preserve">figyelhető meg. </w:t>
      </w:r>
    </w:p>
    <w:p w14:paraId="1F108D97" w14:textId="77777777" w:rsidR="00E71A4E" w:rsidRPr="00AA78AA" w:rsidRDefault="00E71A4E" w:rsidP="00A7617D">
      <w:pPr>
        <w:contextualSpacing/>
        <w:jc w:val="both"/>
      </w:pPr>
    </w:p>
    <w:p w14:paraId="5914A010" w14:textId="77777777" w:rsidR="00D0348A" w:rsidRPr="00DB1478" w:rsidRDefault="0054713E" w:rsidP="00DB1478">
      <w:pPr>
        <w:contextualSpacing/>
        <w:jc w:val="both"/>
        <w:rPr>
          <w:color w:val="000000"/>
          <w:sz w:val="24"/>
          <w:szCs w:val="24"/>
        </w:rPr>
      </w:pPr>
      <w:r w:rsidRPr="00AA78AA">
        <w:rPr>
          <w:color w:val="000000"/>
          <w:sz w:val="24"/>
          <w:szCs w:val="24"/>
        </w:rPr>
        <w:t>Sándorfalva demográfiai szempontból kedvezőbb helyzetben van, mint az ország és a megye, mivel azok lakossága tartósan fogy, ezzel szemben Sándorfalva népessége 200</w:t>
      </w:r>
      <w:r w:rsidR="00EA0758" w:rsidRPr="00AA78AA">
        <w:rPr>
          <w:color w:val="000000"/>
          <w:sz w:val="24"/>
          <w:szCs w:val="24"/>
        </w:rPr>
        <w:t>8</w:t>
      </w:r>
      <w:r w:rsidRPr="00AA78AA">
        <w:rPr>
          <w:color w:val="000000"/>
          <w:sz w:val="24"/>
          <w:szCs w:val="24"/>
        </w:rPr>
        <w:t xml:space="preserve">. óta stagnál. A településen az előző ciklus 4 éve alatt a lakónépesség száma 11 fővel csökkent, a négy év alatt 250 gyermek </w:t>
      </w:r>
      <w:r w:rsidRPr="00AA78AA">
        <w:rPr>
          <w:color w:val="000000"/>
          <w:sz w:val="24"/>
          <w:szCs w:val="24"/>
        </w:rPr>
        <w:lastRenderedPageBreak/>
        <w:t>született a városban és 383 fő hunyt el. Az elhunytak száma magasabb, azaz természetes fogyás tapasztalható. A természetes fogyást jelenleg kompenzálja településre történő bevándorlás. A lakosság korcsoportos bontásából jól látszik, hogy a gyermekkorú lakosság létszáma is kedvezőtlenebbül alakult az elmúlt 4 évben, továbbá az aktív korúak létszáma is csökkent, és egyre magasabb számot képvisel a 60 év felettiek száma, amelyből egyértelmű, hogy a város lako</w:t>
      </w:r>
      <w:r w:rsidR="00DB1478">
        <w:rPr>
          <w:color w:val="000000"/>
          <w:sz w:val="24"/>
          <w:szCs w:val="24"/>
        </w:rPr>
        <w:t>ssága öregedő tendenciát mutat.</w:t>
      </w:r>
    </w:p>
    <w:p w14:paraId="074D6739" w14:textId="77777777" w:rsidR="00242F94" w:rsidRPr="00AA78AA" w:rsidRDefault="00874EF4" w:rsidP="008E7AD8">
      <w:pPr>
        <w:pStyle w:val="Listaszerbekezds"/>
        <w:numPr>
          <w:ilvl w:val="2"/>
          <w:numId w:val="23"/>
        </w:numPr>
        <w:contextualSpacing/>
        <w:jc w:val="both"/>
        <w:rPr>
          <w:b/>
          <w:i/>
          <w:iCs/>
          <w:sz w:val="28"/>
          <w:szCs w:val="28"/>
        </w:rPr>
      </w:pPr>
      <w:r w:rsidRPr="00AA78AA">
        <w:rPr>
          <w:b/>
          <w:i/>
          <w:iCs/>
          <w:sz w:val="28"/>
          <w:szCs w:val="28"/>
        </w:rPr>
        <w:t>Településszerkezet</w:t>
      </w:r>
    </w:p>
    <w:p w14:paraId="3F7DAE47" w14:textId="77777777" w:rsidR="00242F94" w:rsidRPr="00AA78AA" w:rsidRDefault="00242F94" w:rsidP="00A7617D">
      <w:pPr>
        <w:contextualSpacing/>
        <w:jc w:val="both"/>
        <w:rPr>
          <w:sz w:val="28"/>
          <w:szCs w:val="28"/>
        </w:rPr>
      </w:pPr>
    </w:p>
    <w:p w14:paraId="5393B8F3" w14:textId="77777777" w:rsidR="00242F94" w:rsidRPr="00AA78AA" w:rsidRDefault="00140B8C" w:rsidP="00A7617D">
      <w:pPr>
        <w:contextualSpacing/>
        <w:jc w:val="both"/>
        <w:rPr>
          <w:sz w:val="24"/>
          <w:szCs w:val="24"/>
        </w:rPr>
      </w:pPr>
      <w:r w:rsidRPr="00AA78AA">
        <w:rPr>
          <w:sz w:val="24"/>
          <w:szCs w:val="24"/>
        </w:rPr>
        <w:t>S</w:t>
      </w:r>
      <w:r w:rsidR="00874EF4" w:rsidRPr="00AA78AA">
        <w:rPr>
          <w:sz w:val="24"/>
          <w:szCs w:val="24"/>
        </w:rPr>
        <w:t>ándorfalva közigazgatási területe az elmúlt idő alatt nem változott: belterülete 47</w:t>
      </w:r>
      <w:r w:rsidR="000762B3" w:rsidRPr="00AA78AA">
        <w:rPr>
          <w:sz w:val="24"/>
          <w:szCs w:val="24"/>
        </w:rPr>
        <w:t xml:space="preserve">3,7 ha </w:t>
      </w:r>
      <w:r w:rsidR="00874EF4" w:rsidRPr="00AA78AA">
        <w:rPr>
          <w:sz w:val="24"/>
          <w:szCs w:val="24"/>
        </w:rPr>
        <w:t xml:space="preserve">hektár, külterülete </w:t>
      </w:r>
      <w:r w:rsidR="000762B3" w:rsidRPr="00AA78AA">
        <w:rPr>
          <w:sz w:val="24"/>
          <w:szCs w:val="24"/>
        </w:rPr>
        <w:t xml:space="preserve">4952 </w:t>
      </w:r>
      <w:r w:rsidR="00874EF4" w:rsidRPr="00AA78AA">
        <w:rPr>
          <w:sz w:val="24"/>
          <w:szCs w:val="24"/>
        </w:rPr>
        <w:t xml:space="preserve">hektár, </w:t>
      </w:r>
      <w:r w:rsidR="000762B3" w:rsidRPr="00AA78AA">
        <w:rPr>
          <w:sz w:val="24"/>
          <w:szCs w:val="24"/>
        </w:rPr>
        <w:t>150,9 ha zártkert</w:t>
      </w:r>
      <w:r w:rsidR="00A10917" w:rsidRPr="00AA78AA">
        <w:rPr>
          <w:sz w:val="24"/>
          <w:szCs w:val="24"/>
        </w:rPr>
        <w:t>,</w:t>
      </w:r>
      <w:r w:rsidR="00874EF4" w:rsidRPr="00AA78AA">
        <w:rPr>
          <w:sz w:val="24"/>
          <w:szCs w:val="24"/>
        </w:rPr>
        <w:t xml:space="preserve"> 3800 ha mezőgazdasági terület, 1245 ha erdő és vízállás, 61 ha ipari terület.</w:t>
      </w:r>
    </w:p>
    <w:p w14:paraId="652B3657" w14:textId="77777777" w:rsidR="00242F94" w:rsidRPr="00AA78AA" w:rsidRDefault="00A10917" w:rsidP="00A7617D">
      <w:pPr>
        <w:contextualSpacing/>
        <w:jc w:val="both"/>
        <w:rPr>
          <w:sz w:val="24"/>
          <w:szCs w:val="24"/>
        </w:rPr>
      </w:pPr>
      <w:r w:rsidRPr="00AA78AA">
        <w:rPr>
          <w:sz w:val="24"/>
          <w:szCs w:val="24"/>
        </w:rPr>
        <w:t>(földhivatali portál</w:t>
      </w:r>
      <w:r w:rsidR="00622BD2" w:rsidRPr="00AA78AA">
        <w:rPr>
          <w:sz w:val="24"/>
          <w:szCs w:val="24"/>
        </w:rPr>
        <w:t>, 2021</w:t>
      </w:r>
      <w:r w:rsidRPr="00AA78AA">
        <w:rPr>
          <w:sz w:val="24"/>
          <w:szCs w:val="24"/>
        </w:rPr>
        <w:t xml:space="preserve">) </w:t>
      </w:r>
    </w:p>
    <w:p w14:paraId="45D08F4E" w14:textId="77777777" w:rsidR="00A10917" w:rsidRPr="00AA78AA" w:rsidRDefault="00A10917" w:rsidP="00A7617D">
      <w:pPr>
        <w:contextualSpacing/>
        <w:jc w:val="both"/>
        <w:rPr>
          <w:sz w:val="24"/>
          <w:szCs w:val="24"/>
        </w:rPr>
      </w:pPr>
    </w:p>
    <w:p w14:paraId="6D168C28" w14:textId="77777777" w:rsidR="00706ADB" w:rsidRPr="00AA78AA" w:rsidRDefault="005A098A" w:rsidP="00A7617D">
      <w:pPr>
        <w:contextualSpacing/>
        <w:jc w:val="both"/>
        <w:rPr>
          <w:sz w:val="24"/>
          <w:szCs w:val="24"/>
        </w:rPr>
      </w:pPr>
      <w:r w:rsidRPr="00AA78AA">
        <w:rPr>
          <w:sz w:val="24"/>
          <w:szCs w:val="24"/>
        </w:rPr>
        <w:t>Városunk külterületi részén</w:t>
      </w:r>
      <w:r w:rsidR="00C8623C" w:rsidRPr="00AA78AA">
        <w:rPr>
          <w:sz w:val="24"/>
          <w:szCs w:val="24"/>
        </w:rPr>
        <w:t xml:space="preserve"> </w:t>
      </w:r>
      <w:r w:rsidR="00A10917" w:rsidRPr="00AA78AA">
        <w:rPr>
          <w:sz w:val="24"/>
          <w:szCs w:val="24"/>
        </w:rPr>
        <w:t>40</w:t>
      </w:r>
      <w:r w:rsidR="00706ADB" w:rsidRPr="00AA78AA">
        <w:rPr>
          <w:sz w:val="24"/>
          <w:szCs w:val="24"/>
        </w:rPr>
        <w:t xml:space="preserve"> nevesített </w:t>
      </w:r>
      <w:r w:rsidR="00A10917" w:rsidRPr="00AA78AA">
        <w:rPr>
          <w:sz w:val="24"/>
          <w:szCs w:val="24"/>
        </w:rPr>
        <w:t xml:space="preserve">közterületi határrészt tartunk nyilván. </w:t>
      </w:r>
    </w:p>
    <w:p w14:paraId="150BDF28" w14:textId="77777777" w:rsidR="00706ADB" w:rsidRPr="00AA78AA" w:rsidRDefault="00706ADB" w:rsidP="00A7617D">
      <w:pPr>
        <w:contextualSpacing/>
        <w:jc w:val="both"/>
        <w:rPr>
          <w:sz w:val="24"/>
          <w:szCs w:val="24"/>
        </w:rPr>
      </w:pPr>
    </w:p>
    <w:tbl>
      <w:tblPr>
        <w:tblW w:w="915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gridCol w:w="2035"/>
        <w:gridCol w:w="2500"/>
        <w:gridCol w:w="2591"/>
      </w:tblGrid>
      <w:tr w:rsidR="005A098A" w:rsidRPr="00AA78AA" w14:paraId="32929F45" w14:textId="77777777" w:rsidTr="00320D55">
        <w:trPr>
          <w:trHeight w:val="480"/>
        </w:trPr>
        <w:tc>
          <w:tcPr>
            <w:tcW w:w="2030" w:type="dxa"/>
            <w:shd w:val="clear" w:color="auto" w:fill="DAEEF3" w:themeFill="accent5" w:themeFillTint="33"/>
            <w:vAlign w:val="center"/>
            <w:hideMark/>
          </w:tcPr>
          <w:p w14:paraId="037CC87E" w14:textId="77777777" w:rsidR="005A098A" w:rsidRPr="00AA78AA" w:rsidRDefault="005A098A" w:rsidP="00A7617D">
            <w:pPr>
              <w:contextualSpacing/>
              <w:jc w:val="both"/>
              <w:rPr>
                <w:b/>
                <w:bCs/>
                <w:color w:val="000000"/>
                <w:sz w:val="24"/>
                <w:szCs w:val="24"/>
              </w:rPr>
            </w:pPr>
            <w:r w:rsidRPr="00AA78AA">
              <w:rPr>
                <w:b/>
                <w:bCs/>
                <w:color w:val="000000"/>
                <w:sz w:val="24"/>
                <w:szCs w:val="24"/>
              </w:rPr>
              <w:t>Közterület neve</w:t>
            </w:r>
          </w:p>
        </w:tc>
        <w:tc>
          <w:tcPr>
            <w:tcW w:w="2035" w:type="dxa"/>
            <w:shd w:val="clear" w:color="auto" w:fill="DAEEF3" w:themeFill="accent5" w:themeFillTint="33"/>
            <w:vAlign w:val="center"/>
            <w:hideMark/>
          </w:tcPr>
          <w:p w14:paraId="65243DC6" w14:textId="77777777" w:rsidR="005A098A" w:rsidRPr="00AA78AA" w:rsidRDefault="005A098A" w:rsidP="00A7617D">
            <w:pPr>
              <w:contextualSpacing/>
              <w:jc w:val="both"/>
              <w:rPr>
                <w:b/>
                <w:bCs/>
                <w:color w:val="000000"/>
                <w:sz w:val="24"/>
                <w:szCs w:val="24"/>
              </w:rPr>
            </w:pPr>
            <w:r w:rsidRPr="00AA78AA">
              <w:rPr>
                <w:b/>
                <w:bCs/>
                <w:color w:val="000000"/>
                <w:sz w:val="24"/>
                <w:szCs w:val="24"/>
              </w:rPr>
              <w:t>Lakosság szám</w:t>
            </w:r>
          </w:p>
        </w:tc>
        <w:tc>
          <w:tcPr>
            <w:tcW w:w="2500" w:type="dxa"/>
            <w:shd w:val="clear" w:color="auto" w:fill="DAEEF3" w:themeFill="accent5" w:themeFillTint="33"/>
            <w:vAlign w:val="center"/>
            <w:hideMark/>
          </w:tcPr>
          <w:p w14:paraId="3A62B104" w14:textId="77777777" w:rsidR="005A098A" w:rsidRPr="00AA78AA" w:rsidRDefault="005A098A" w:rsidP="00A7617D">
            <w:pPr>
              <w:contextualSpacing/>
              <w:jc w:val="both"/>
              <w:rPr>
                <w:b/>
                <w:bCs/>
                <w:color w:val="000000"/>
                <w:sz w:val="24"/>
                <w:szCs w:val="24"/>
              </w:rPr>
            </w:pPr>
            <w:r w:rsidRPr="00AA78AA">
              <w:rPr>
                <w:b/>
                <w:bCs/>
                <w:color w:val="000000"/>
                <w:sz w:val="24"/>
                <w:szCs w:val="24"/>
              </w:rPr>
              <w:t>Közterület neve</w:t>
            </w:r>
          </w:p>
        </w:tc>
        <w:tc>
          <w:tcPr>
            <w:tcW w:w="2591" w:type="dxa"/>
            <w:shd w:val="clear" w:color="auto" w:fill="DAEEF3" w:themeFill="accent5" w:themeFillTint="33"/>
            <w:vAlign w:val="center"/>
          </w:tcPr>
          <w:p w14:paraId="772DC95B" w14:textId="77777777" w:rsidR="005A098A" w:rsidRPr="00AA78AA" w:rsidRDefault="005A098A" w:rsidP="00A7617D">
            <w:pPr>
              <w:contextualSpacing/>
              <w:jc w:val="both"/>
              <w:rPr>
                <w:b/>
                <w:bCs/>
                <w:color w:val="000000"/>
                <w:sz w:val="24"/>
                <w:szCs w:val="24"/>
              </w:rPr>
            </w:pPr>
            <w:r w:rsidRPr="00AA78AA">
              <w:rPr>
                <w:b/>
                <w:bCs/>
                <w:color w:val="000000"/>
                <w:sz w:val="24"/>
                <w:szCs w:val="24"/>
              </w:rPr>
              <w:t>Lakosság  szám</w:t>
            </w:r>
          </w:p>
        </w:tc>
      </w:tr>
      <w:tr w:rsidR="005A098A" w:rsidRPr="00AA78AA" w14:paraId="59F1497F" w14:textId="77777777" w:rsidTr="000873F7">
        <w:trPr>
          <w:trHeight w:val="240"/>
        </w:trPr>
        <w:tc>
          <w:tcPr>
            <w:tcW w:w="2030" w:type="dxa"/>
            <w:shd w:val="clear" w:color="auto" w:fill="auto"/>
            <w:vAlign w:val="bottom"/>
            <w:hideMark/>
          </w:tcPr>
          <w:p w14:paraId="3DF4F39B" w14:textId="77777777" w:rsidR="005A098A" w:rsidRPr="00AA78AA" w:rsidRDefault="005A098A" w:rsidP="00A7617D">
            <w:pPr>
              <w:contextualSpacing/>
              <w:jc w:val="both"/>
              <w:rPr>
                <w:color w:val="000000"/>
                <w:sz w:val="24"/>
                <w:szCs w:val="24"/>
              </w:rPr>
            </w:pPr>
            <w:r w:rsidRPr="00AA78AA">
              <w:rPr>
                <w:color w:val="000000"/>
                <w:sz w:val="24"/>
                <w:szCs w:val="24"/>
              </w:rPr>
              <w:t>Álmos utca</w:t>
            </w:r>
          </w:p>
        </w:tc>
        <w:tc>
          <w:tcPr>
            <w:tcW w:w="2035" w:type="dxa"/>
            <w:shd w:val="clear" w:color="auto" w:fill="auto"/>
            <w:vAlign w:val="bottom"/>
            <w:hideMark/>
          </w:tcPr>
          <w:p w14:paraId="79325D78" w14:textId="77777777" w:rsidR="005A098A" w:rsidRPr="00AA78AA" w:rsidRDefault="005A098A" w:rsidP="00A7617D">
            <w:pPr>
              <w:contextualSpacing/>
              <w:jc w:val="both"/>
              <w:rPr>
                <w:color w:val="000000"/>
                <w:sz w:val="24"/>
                <w:szCs w:val="24"/>
              </w:rPr>
            </w:pPr>
            <w:r w:rsidRPr="00AA78AA">
              <w:rPr>
                <w:color w:val="000000"/>
                <w:sz w:val="24"/>
                <w:szCs w:val="24"/>
              </w:rPr>
              <w:t>19</w:t>
            </w:r>
          </w:p>
        </w:tc>
        <w:tc>
          <w:tcPr>
            <w:tcW w:w="2500" w:type="dxa"/>
            <w:shd w:val="clear" w:color="auto" w:fill="auto"/>
            <w:vAlign w:val="bottom"/>
            <w:hideMark/>
          </w:tcPr>
          <w:p w14:paraId="1C38AE78" w14:textId="77777777" w:rsidR="005A098A" w:rsidRPr="00AA78AA" w:rsidRDefault="005A098A" w:rsidP="00A7617D">
            <w:pPr>
              <w:contextualSpacing/>
              <w:jc w:val="both"/>
              <w:rPr>
                <w:color w:val="000000"/>
                <w:sz w:val="24"/>
                <w:szCs w:val="24"/>
              </w:rPr>
            </w:pPr>
            <w:r w:rsidRPr="00AA78AA">
              <w:rPr>
                <w:color w:val="000000"/>
                <w:sz w:val="24"/>
                <w:szCs w:val="24"/>
              </w:rPr>
              <w:t>Kökény utca</w:t>
            </w:r>
          </w:p>
        </w:tc>
        <w:tc>
          <w:tcPr>
            <w:tcW w:w="2591" w:type="dxa"/>
            <w:vAlign w:val="bottom"/>
          </w:tcPr>
          <w:p w14:paraId="4589FE65" w14:textId="77777777" w:rsidR="005A098A" w:rsidRPr="00AA78AA" w:rsidRDefault="005A098A" w:rsidP="00A7617D">
            <w:pPr>
              <w:contextualSpacing/>
              <w:jc w:val="both"/>
              <w:rPr>
                <w:color w:val="000000"/>
                <w:sz w:val="24"/>
                <w:szCs w:val="24"/>
              </w:rPr>
            </w:pPr>
            <w:r w:rsidRPr="00AA78AA">
              <w:rPr>
                <w:color w:val="000000"/>
                <w:sz w:val="24"/>
                <w:szCs w:val="24"/>
              </w:rPr>
              <w:t>5</w:t>
            </w:r>
          </w:p>
        </w:tc>
      </w:tr>
      <w:tr w:rsidR="005A098A" w:rsidRPr="00AA78AA" w14:paraId="5C2B9B27" w14:textId="77777777" w:rsidTr="000873F7">
        <w:trPr>
          <w:trHeight w:val="240"/>
        </w:trPr>
        <w:tc>
          <w:tcPr>
            <w:tcW w:w="2030" w:type="dxa"/>
            <w:shd w:val="clear" w:color="auto" w:fill="auto"/>
            <w:vAlign w:val="bottom"/>
            <w:hideMark/>
          </w:tcPr>
          <w:p w14:paraId="189D810E" w14:textId="77777777" w:rsidR="005A098A" w:rsidRPr="00AA78AA" w:rsidRDefault="005A098A" w:rsidP="00A7617D">
            <w:pPr>
              <w:contextualSpacing/>
              <w:jc w:val="both"/>
              <w:rPr>
                <w:color w:val="000000"/>
                <w:sz w:val="24"/>
                <w:szCs w:val="24"/>
              </w:rPr>
            </w:pPr>
            <w:r w:rsidRPr="00AA78AA">
              <w:rPr>
                <w:color w:val="000000"/>
                <w:sz w:val="24"/>
                <w:szCs w:val="24"/>
              </w:rPr>
              <w:t>Belső-Csuzdi dűlő</w:t>
            </w:r>
          </w:p>
        </w:tc>
        <w:tc>
          <w:tcPr>
            <w:tcW w:w="2035" w:type="dxa"/>
            <w:shd w:val="clear" w:color="auto" w:fill="auto"/>
            <w:vAlign w:val="bottom"/>
            <w:hideMark/>
          </w:tcPr>
          <w:p w14:paraId="6D6CA97C" w14:textId="77777777" w:rsidR="005A098A" w:rsidRPr="00AA78AA" w:rsidRDefault="005A098A" w:rsidP="00A7617D">
            <w:pPr>
              <w:contextualSpacing/>
              <w:jc w:val="both"/>
              <w:rPr>
                <w:color w:val="000000"/>
                <w:sz w:val="24"/>
                <w:szCs w:val="24"/>
              </w:rPr>
            </w:pPr>
            <w:r w:rsidRPr="00AA78AA">
              <w:rPr>
                <w:color w:val="000000"/>
                <w:sz w:val="24"/>
                <w:szCs w:val="24"/>
              </w:rPr>
              <w:t>20</w:t>
            </w:r>
          </w:p>
        </w:tc>
        <w:tc>
          <w:tcPr>
            <w:tcW w:w="2500" w:type="dxa"/>
            <w:shd w:val="clear" w:color="auto" w:fill="auto"/>
            <w:vAlign w:val="bottom"/>
            <w:hideMark/>
          </w:tcPr>
          <w:p w14:paraId="7CAEEB1C" w14:textId="77777777" w:rsidR="005A098A" w:rsidRPr="00AA78AA" w:rsidRDefault="005A098A" w:rsidP="00A7617D">
            <w:pPr>
              <w:contextualSpacing/>
              <w:jc w:val="both"/>
              <w:rPr>
                <w:color w:val="000000"/>
                <w:sz w:val="24"/>
                <w:szCs w:val="24"/>
              </w:rPr>
            </w:pPr>
            <w:r w:rsidRPr="00AA78AA">
              <w:rPr>
                <w:color w:val="000000"/>
                <w:sz w:val="24"/>
                <w:szCs w:val="24"/>
              </w:rPr>
              <w:t>Kőris utca</w:t>
            </w:r>
          </w:p>
        </w:tc>
        <w:tc>
          <w:tcPr>
            <w:tcW w:w="2591" w:type="dxa"/>
            <w:vAlign w:val="bottom"/>
          </w:tcPr>
          <w:p w14:paraId="5D7E951E" w14:textId="77777777" w:rsidR="005A098A" w:rsidRPr="00AA78AA" w:rsidRDefault="005A098A" w:rsidP="00A7617D">
            <w:pPr>
              <w:contextualSpacing/>
              <w:jc w:val="both"/>
              <w:rPr>
                <w:color w:val="000000"/>
                <w:sz w:val="24"/>
                <w:szCs w:val="24"/>
              </w:rPr>
            </w:pPr>
            <w:r w:rsidRPr="00AA78AA">
              <w:rPr>
                <w:color w:val="000000"/>
                <w:sz w:val="24"/>
                <w:szCs w:val="24"/>
              </w:rPr>
              <w:t>0</w:t>
            </w:r>
          </w:p>
        </w:tc>
      </w:tr>
      <w:tr w:rsidR="005A098A" w:rsidRPr="00AA78AA" w14:paraId="7CA6C4FD" w14:textId="77777777" w:rsidTr="000873F7">
        <w:trPr>
          <w:trHeight w:val="240"/>
        </w:trPr>
        <w:tc>
          <w:tcPr>
            <w:tcW w:w="2030" w:type="dxa"/>
            <w:shd w:val="clear" w:color="auto" w:fill="auto"/>
            <w:vAlign w:val="bottom"/>
            <w:hideMark/>
          </w:tcPr>
          <w:p w14:paraId="0FEC1FA8" w14:textId="77777777" w:rsidR="005A098A" w:rsidRPr="00AA78AA" w:rsidRDefault="005A098A" w:rsidP="00A7617D">
            <w:pPr>
              <w:contextualSpacing/>
              <w:jc w:val="both"/>
              <w:rPr>
                <w:color w:val="000000"/>
                <w:sz w:val="24"/>
                <w:szCs w:val="24"/>
              </w:rPr>
            </w:pPr>
            <w:r w:rsidRPr="00AA78AA">
              <w:rPr>
                <w:color w:val="000000"/>
                <w:sz w:val="24"/>
                <w:szCs w:val="24"/>
              </w:rPr>
              <w:t>Bivalyoskert tanya</w:t>
            </w:r>
          </w:p>
        </w:tc>
        <w:tc>
          <w:tcPr>
            <w:tcW w:w="2035" w:type="dxa"/>
            <w:shd w:val="clear" w:color="auto" w:fill="auto"/>
            <w:vAlign w:val="bottom"/>
            <w:hideMark/>
          </w:tcPr>
          <w:p w14:paraId="70872680" w14:textId="77777777" w:rsidR="005A098A" w:rsidRPr="00AA78AA" w:rsidRDefault="005A098A" w:rsidP="00A7617D">
            <w:pPr>
              <w:contextualSpacing/>
              <w:jc w:val="both"/>
              <w:rPr>
                <w:color w:val="000000"/>
                <w:sz w:val="24"/>
                <w:szCs w:val="24"/>
              </w:rPr>
            </w:pPr>
            <w:r w:rsidRPr="00AA78AA">
              <w:rPr>
                <w:color w:val="000000"/>
                <w:sz w:val="24"/>
                <w:szCs w:val="24"/>
              </w:rPr>
              <w:t>3</w:t>
            </w:r>
          </w:p>
        </w:tc>
        <w:tc>
          <w:tcPr>
            <w:tcW w:w="2500" w:type="dxa"/>
            <w:shd w:val="clear" w:color="auto" w:fill="auto"/>
            <w:vAlign w:val="bottom"/>
            <w:hideMark/>
          </w:tcPr>
          <w:p w14:paraId="0BDCFEBB" w14:textId="77777777" w:rsidR="005A098A" w:rsidRPr="00AA78AA" w:rsidRDefault="005A098A" w:rsidP="00A7617D">
            <w:pPr>
              <w:contextualSpacing/>
              <w:jc w:val="both"/>
              <w:rPr>
                <w:color w:val="000000"/>
                <w:sz w:val="24"/>
                <w:szCs w:val="24"/>
              </w:rPr>
            </w:pPr>
            <w:r w:rsidRPr="00AA78AA">
              <w:rPr>
                <w:color w:val="000000"/>
                <w:sz w:val="24"/>
                <w:szCs w:val="24"/>
              </w:rPr>
              <w:t>Kuti dűlő</w:t>
            </w:r>
          </w:p>
        </w:tc>
        <w:tc>
          <w:tcPr>
            <w:tcW w:w="2591" w:type="dxa"/>
            <w:vAlign w:val="bottom"/>
          </w:tcPr>
          <w:p w14:paraId="3824F3B9" w14:textId="77777777" w:rsidR="005A098A" w:rsidRPr="00AA78AA" w:rsidRDefault="005A098A" w:rsidP="00A7617D">
            <w:pPr>
              <w:contextualSpacing/>
              <w:jc w:val="both"/>
              <w:rPr>
                <w:color w:val="000000"/>
                <w:sz w:val="24"/>
                <w:szCs w:val="24"/>
              </w:rPr>
            </w:pPr>
            <w:r w:rsidRPr="00AA78AA">
              <w:rPr>
                <w:color w:val="000000"/>
                <w:sz w:val="24"/>
                <w:szCs w:val="24"/>
              </w:rPr>
              <w:t>49</w:t>
            </w:r>
          </w:p>
        </w:tc>
      </w:tr>
      <w:tr w:rsidR="005A098A" w:rsidRPr="00AA78AA" w14:paraId="1729819C" w14:textId="77777777" w:rsidTr="000873F7">
        <w:trPr>
          <w:trHeight w:val="240"/>
        </w:trPr>
        <w:tc>
          <w:tcPr>
            <w:tcW w:w="2030" w:type="dxa"/>
            <w:shd w:val="clear" w:color="auto" w:fill="auto"/>
            <w:vAlign w:val="bottom"/>
            <w:hideMark/>
          </w:tcPr>
          <w:p w14:paraId="24E01460" w14:textId="77777777" w:rsidR="005A098A" w:rsidRPr="00AA78AA" w:rsidRDefault="005A098A" w:rsidP="00A7617D">
            <w:pPr>
              <w:contextualSpacing/>
              <w:jc w:val="both"/>
              <w:rPr>
                <w:color w:val="000000"/>
                <w:sz w:val="24"/>
                <w:szCs w:val="24"/>
              </w:rPr>
            </w:pPr>
            <w:r w:rsidRPr="00AA78AA">
              <w:rPr>
                <w:color w:val="000000"/>
                <w:sz w:val="24"/>
                <w:szCs w:val="24"/>
              </w:rPr>
              <w:t>Bodza utca</w:t>
            </w:r>
          </w:p>
        </w:tc>
        <w:tc>
          <w:tcPr>
            <w:tcW w:w="2035" w:type="dxa"/>
            <w:shd w:val="clear" w:color="auto" w:fill="auto"/>
            <w:vAlign w:val="bottom"/>
            <w:hideMark/>
          </w:tcPr>
          <w:p w14:paraId="437A6118" w14:textId="77777777" w:rsidR="005A098A" w:rsidRPr="00AA78AA" w:rsidRDefault="005A098A" w:rsidP="00A7617D">
            <w:pPr>
              <w:contextualSpacing/>
              <w:jc w:val="both"/>
              <w:rPr>
                <w:color w:val="000000"/>
                <w:sz w:val="24"/>
                <w:szCs w:val="24"/>
              </w:rPr>
            </w:pPr>
            <w:r w:rsidRPr="00AA78AA">
              <w:rPr>
                <w:color w:val="000000"/>
                <w:sz w:val="24"/>
                <w:szCs w:val="24"/>
              </w:rPr>
              <w:t>3</w:t>
            </w:r>
          </w:p>
        </w:tc>
        <w:tc>
          <w:tcPr>
            <w:tcW w:w="2500" w:type="dxa"/>
            <w:shd w:val="clear" w:color="auto" w:fill="auto"/>
            <w:vAlign w:val="bottom"/>
            <w:hideMark/>
          </w:tcPr>
          <w:p w14:paraId="48EBB4BA" w14:textId="77777777" w:rsidR="005A098A" w:rsidRPr="00AA78AA" w:rsidRDefault="005A098A" w:rsidP="00A7617D">
            <w:pPr>
              <w:contextualSpacing/>
              <w:jc w:val="both"/>
              <w:rPr>
                <w:color w:val="000000"/>
                <w:sz w:val="24"/>
                <w:szCs w:val="24"/>
              </w:rPr>
            </w:pPr>
            <w:r w:rsidRPr="00AA78AA">
              <w:rPr>
                <w:color w:val="000000"/>
                <w:sz w:val="24"/>
                <w:szCs w:val="24"/>
              </w:rPr>
              <w:t>Külső-Kuti dűlő</w:t>
            </w:r>
          </w:p>
        </w:tc>
        <w:tc>
          <w:tcPr>
            <w:tcW w:w="2591" w:type="dxa"/>
            <w:vAlign w:val="bottom"/>
          </w:tcPr>
          <w:p w14:paraId="158129B3" w14:textId="77777777" w:rsidR="005A098A" w:rsidRPr="00AA78AA" w:rsidRDefault="005A098A" w:rsidP="00A7617D">
            <w:pPr>
              <w:contextualSpacing/>
              <w:jc w:val="both"/>
              <w:rPr>
                <w:color w:val="000000"/>
                <w:sz w:val="24"/>
                <w:szCs w:val="24"/>
              </w:rPr>
            </w:pPr>
            <w:r w:rsidRPr="00AA78AA">
              <w:rPr>
                <w:color w:val="000000"/>
                <w:sz w:val="24"/>
                <w:szCs w:val="24"/>
              </w:rPr>
              <w:t>3</w:t>
            </w:r>
          </w:p>
        </w:tc>
      </w:tr>
      <w:tr w:rsidR="005A098A" w:rsidRPr="00AA78AA" w14:paraId="7A2C50D4" w14:textId="77777777" w:rsidTr="000873F7">
        <w:trPr>
          <w:trHeight w:val="240"/>
        </w:trPr>
        <w:tc>
          <w:tcPr>
            <w:tcW w:w="2030" w:type="dxa"/>
            <w:shd w:val="clear" w:color="auto" w:fill="auto"/>
            <w:vAlign w:val="bottom"/>
            <w:hideMark/>
          </w:tcPr>
          <w:p w14:paraId="2E5DFF63" w14:textId="77777777" w:rsidR="005A098A" w:rsidRPr="00AA78AA" w:rsidRDefault="005A098A" w:rsidP="00A7617D">
            <w:pPr>
              <w:contextualSpacing/>
              <w:jc w:val="both"/>
              <w:rPr>
                <w:color w:val="000000"/>
                <w:sz w:val="24"/>
                <w:szCs w:val="24"/>
              </w:rPr>
            </w:pPr>
            <w:r w:rsidRPr="00AA78AA">
              <w:rPr>
                <w:color w:val="000000"/>
                <w:sz w:val="24"/>
                <w:szCs w:val="24"/>
              </w:rPr>
              <w:t>Borostyán utca</w:t>
            </w:r>
          </w:p>
        </w:tc>
        <w:tc>
          <w:tcPr>
            <w:tcW w:w="2035" w:type="dxa"/>
            <w:shd w:val="clear" w:color="auto" w:fill="auto"/>
            <w:vAlign w:val="bottom"/>
            <w:hideMark/>
          </w:tcPr>
          <w:p w14:paraId="671B37E7" w14:textId="77777777" w:rsidR="005A098A" w:rsidRPr="00AA78AA" w:rsidRDefault="005A098A" w:rsidP="00A7617D">
            <w:pPr>
              <w:contextualSpacing/>
              <w:jc w:val="both"/>
              <w:rPr>
                <w:color w:val="000000"/>
                <w:sz w:val="24"/>
                <w:szCs w:val="24"/>
              </w:rPr>
            </w:pPr>
            <w:r w:rsidRPr="00AA78AA">
              <w:rPr>
                <w:color w:val="000000"/>
                <w:sz w:val="24"/>
                <w:szCs w:val="24"/>
              </w:rPr>
              <w:t>18</w:t>
            </w:r>
          </w:p>
        </w:tc>
        <w:tc>
          <w:tcPr>
            <w:tcW w:w="2500" w:type="dxa"/>
            <w:shd w:val="clear" w:color="auto" w:fill="auto"/>
            <w:vAlign w:val="bottom"/>
            <w:hideMark/>
          </w:tcPr>
          <w:p w14:paraId="1A3C88F0" w14:textId="77777777" w:rsidR="005A098A" w:rsidRPr="00AA78AA" w:rsidRDefault="005A098A" w:rsidP="00A7617D">
            <w:pPr>
              <w:contextualSpacing/>
              <w:jc w:val="both"/>
              <w:rPr>
                <w:color w:val="000000"/>
                <w:sz w:val="24"/>
                <w:szCs w:val="24"/>
              </w:rPr>
            </w:pPr>
            <w:r w:rsidRPr="00AA78AA">
              <w:rPr>
                <w:color w:val="000000"/>
                <w:sz w:val="24"/>
                <w:szCs w:val="24"/>
              </w:rPr>
              <w:t>Lilaakác köz</w:t>
            </w:r>
          </w:p>
        </w:tc>
        <w:tc>
          <w:tcPr>
            <w:tcW w:w="2591" w:type="dxa"/>
            <w:vAlign w:val="bottom"/>
          </w:tcPr>
          <w:p w14:paraId="1F5E27DF" w14:textId="77777777" w:rsidR="005A098A" w:rsidRPr="00AA78AA" w:rsidRDefault="005A098A" w:rsidP="00A7617D">
            <w:pPr>
              <w:contextualSpacing/>
              <w:jc w:val="both"/>
              <w:rPr>
                <w:color w:val="000000"/>
                <w:sz w:val="24"/>
                <w:szCs w:val="24"/>
              </w:rPr>
            </w:pPr>
            <w:r w:rsidRPr="00AA78AA">
              <w:rPr>
                <w:color w:val="000000"/>
                <w:sz w:val="24"/>
                <w:szCs w:val="24"/>
              </w:rPr>
              <w:t>75</w:t>
            </w:r>
          </w:p>
        </w:tc>
      </w:tr>
      <w:tr w:rsidR="005A098A" w:rsidRPr="00AA78AA" w14:paraId="6575264C" w14:textId="77777777" w:rsidTr="000873F7">
        <w:trPr>
          <w:trHeight w:val="240"/>
        </w:trPr>
        <w:tc>
          <w:tcPr>
            <w:tcW w:w="2030" w:type="dxa"/>
            <w:shd w:val="clear" w:color="auto" w:fill="auto"/>
            <w:vAlign w:val="bottom"/>
            <w:hideMark/>
          </w:tcPr>
          <w:p w14:paraId="1125C569" w14:textId="77777777" w:rsidR="005A098A" w:rsidRPr="00AA78AA" w:rsidRDefault="005A098A" w:rsidP="00A7617D">
            <w:pPr>
              <w:contextualSpacing/>
              <w:jc w:val="both"/>
              <w:rPr>
                <w:color w:val="000000"/>
                <w:sz w:val="24"/>
                <w:szCs w:val="24"/>
              </w:rPr>
            </w:pPr>
            <w:r w:rsidRPr="00AA78AA">
              <w:rPr>
                <w:color w:val="000000"/>
                <w:sz w:val="24"/>
                <w:szCs w:val="24"/>
              </w:rPr>
              <w:t>Büdöstó dűlő</w:t>
            </w:r>
          </w:p>
        </w:tc>
        <w:tc>
          <w:tcPr>
            <w:tcW w:w="2035" w:type="dxa"/>
            <w:shd w:val="clear" w:color="auto" w:fill="auto"/>
            <w:vAlign w:val="bottom"/>
            <w:hideMark/>
          </w:tcPr>
          <w:p w14:paraId="7113124D" w14:textId="77777777" w:rsidR="005A098A" w:rsidRPr="00AA78AA" w:rsidRDefault="005A098A" w:rsidP="00A7617D">
            <w:pPr>
              <w:contextualSpacing/>
              <w:jc w:val="both"/>
              <w:rPr>
                <w:color w:val="000000"/>
                <w:sz w:val="24"/>
                <w:szCs w:val="24"/>
              </w:rPr>
            </w:pPr>
            <w:r w:rsidRPr="00AA78AA">
              <w:rPr>
                <w:color w:val="000000"/>
                <w:sz w:val="24"/>
                <w:szCs w:val="24"/>
              </w:rPr>
              <w:t>4</w:t>
            </w:r>
          </w:p>
        </w:tc>
        <w:tc>
          <w:tcPr>
            <w:tcW w:w="2500" w:type="dxa"/>
            <w:shd w:val="clear" w:color="auto" w:fill="auto"/>
            <w:vAlign w:val="bottom"/>
            <w:hideMark/>
          </w:tcPr>
          <w:p w14:paraId="03B206EB" w14:textId="77777777" w:rsidR="005A098A" w:rsidRPr="00AA78AA" w:rsidRDefault="005A098A" w:rsidP="00A7617D">
            <w:pPr>
              <w:contextualSpacing/>
              <w:jc w:val="both"/>
              <w:rPr>
                <w:color w:val="000000"/>
                <w:sz w:val="24"/>
                <w:szCs w:val="24"/>
              </w:rPr>
            </w:pPr>
            <w:r w:rsidRPr="00AA78AA">
              <w:rPr>
                <w:color w:val="000000"/>
                <w:sz w:val="24"/>
                <w:szCs w:val="24"/>
              </w:rPr>
              <w:t>Nádastó dűlő</w:t>
            </w:r>
          </w:p>
        </w:tc>
        <w:tc>
          <w:tcPr>
            <w:tcW w:w="2591" w:type="dxa"/>
            <w:vAlign w:val="bottom"/>
          </w:tcPr>
          <w:p w14:paraId="5FC00B0F" w14:textId="77777777" w:rsidR="005A098A" w:rsidRPr="00AA78AA" w:rsidRDefault="005A098A" w:rsidP="00A7617D">
            <w:pPr>
              <w:contextualSpacing/>
              <w:jc w:val="both"/>
              <w:rPr>
                <w:color w:val="000000"/>
                <w:sz w:val="24"/>
                <w:szCs w:val="24"/>
              </w:rPr>
            </w:pPr>
            <w:r w:rsidRPr="00AA78AA">
              <w:rPr>
                <w:color w:val="000000"/>
                <w:sz w:val="24"/>
                <w:szCs w:val="24"/>
              </w:rPr>
              <w:t>8</w:t>
            </w:r>
          </w:p>
        </w:tc>
      </w:tr>
      <w:tr w:rsidR="005A098A" w:rsidRPr="00AA78AA" w14:paraId="7798A904" w14:textId="77777777" w:rsidTr="000873F7">
        <w:trPr>
          <w:trHeight w:val="240"/>
        </w:trPr>
        <w:tc>
          <w:tcPr>
            <w:tcW w:w="2030" w:type="dxa"/>
            <w:shd w:val="clear" w:color="auto" w:fill="auto"/>
            <w:vAlign w:val="bottom"/>
            <w:hideMark/>
          </w:tcPr>
          <w:p w14:paraId="5A4B285F" w14:textId="77777777" w:rsidR="005A098A" w:rsidRPr="00AA78AA" w:rsidRDefault="005A098A" w:rsidP="00A7617D">
            <w:pPr>
              <w:contextualSpacing/>
              <w:jc w:val="both"/>
              <w:rPr>
                <w:color w:val="000000"/>
                <w:sz w:val="24"/>
                <w:szCs w:val="24"/>
              </w:rPr>
            </w:pPr>
            <w:r w:rsidRPr="00AA78AA">
              <w:rPr>
                <w:color w:val="000000"/>
                <w:sz w:val="24"/>
                <w:szCs w:val="24"/>
              </w:rPr>
              <w:t>Csikójárás dűlő</w:t>
            </w:r>
          </w:p>
        </w:tc>
        <w:tc>
          <w:tcPr>
            <w:tcW w:w="2035" w:type="dxa"/>
            <w:shd w:val="clear" w:color="auto" w:fill="auto"/>
            <w:vAlign w:val="bottom"/>
            <w:hideMark/>
          </w:tcPr>
          <w:p w14:paraId="10589A88" w14:textId="77777777" w:rsidR="005A098A" w:rsidRPr="00AA78AA" w:rsidRDefault="005A098A" w:rsidP="00A7617D">
            <w:pPr>
              <w:contextualSpacing/>
              <w:jc w:val="both"/>
              <w:rPr>
                <w:color w:val="000000"/>
                <w:sz w:val="24"/>
                <w:szCs w:val="24"/>
              </w:rPr>
            </w:pPr>
            <w:r w:rsidRPr="00AA78AA">
              <w:rPr>
                <w:color w:val="000000"/>
                <w:sz w:val="24"/>
                <w:szCs w:val="24"/>
              </w:rPr>
              <w:t>24</w:t>
            </w:r>
          </w:p>
        </w:tc>
        <w:tc>
          <w:tcPr>
            <w:tcW w:w="2500" w:type="dxa"/>
            <w:shd w:val="clear" w:color="auto" w:fill="auto"/>
            <w:vAlign w:val="bottom"/>
            <w:hideMark/>
          </w:tcPr>
          <w:p w14:paraId="322D1AF7" w14:textId="77777777" w:rsidR="005A098A" w:rsidRPr="00AA78AA" w:rsidRDefault="005A098A" w:rsidP="00A7617D">
            <w:pPr>
              <w:contextualSpacing/>
              <w:jc w:val="both"/>
              <w:rPr>
                <w:color w:val="000000"/>
                <w:sz w:val="24"/>
                <w:szCs w:val="24"/>
              </w:rPr>
            </w:pPr>
            <w:r w:rsidRPr="00AA78AA">
              <w:rPr>
                <w:color w:val="000000"/>
                <w:sz w:val="24"/>
                <w:szCs w:val="24"/>
              </w:rPr>
              <w:t>Nádastó utca</w:t>
            </w:r>
          </w:p>
        </w:tc>
        <w:tc>
          <w:tcPr>
            <w:tcW w:w="2591" w:type="dxa"/>
            <w:vAlign w:val="bottom"/>
          </w:tcPr>
          <w:p w14:paraId="07703B1E" w14:textId="77777777" w:rsidR="005A098A" w:rsidRPr="00AA78AA" w:rsidRDefault="005A098A" w:rsidP="00A7617D">
            <w:pPr>
              <w:contextualSpacing/>
              <w:jc w:val="both"/>
              <w:rPr>
                <w:color w:val="000000"/>
                <w:sz w:val="24"/>
                <w:szCs w:val="24"/>
              </w:rPr>
            </w:pPr>
            <w:r w:rsidRPr="00AA78AA">
              <w:rPr>
                <w:color w:val="000000"/>
                <w:sz w:val="24"/>
                <w:szCs w:val="24"/>
              </w:rPr>
              <w:t>21</w:t>
            </w:r>
          </w:p>
        </w:tc>
      </w:tr>
      <w:tr w:rsidR="005A098A" w:rsidRPr="00AA78AA" w14:paraId="142A8357" w14:textId="77777777" w:rsidTr="000873F7">
        <w:trPr>
          <w:trHeight w:val="240"/>
        </w:trPr>
        <w:tc>
          <w:tcPr>
            <w:tcW w:w="2030" w:type="dxa"/>
            <w:shd w:val="clear" w:color="auto" w:fill="auto"/>
            <w:vAlign w:val="bottom"/>
            <w:hideMark/>
          </w:tcPr>
          <w:p w14:paraId="3698E45B" w14:textId="77777777" w:rsidR="005A098A" w:rsidRPr="00AA78AA" w:rsidRDefault="005A098A" w:rsidP="00A7617D">
            <w:pPr>
              <w:contextualSpacing/>
              <w:jc w:val="both"/>
              <w:rPr>
                <w:color w:val="000000"/>
                <w:sz w:val="24"/>
                <w:szCs w:val="24"/>
              </w:rPr>
            </w:pPr>
            <w:r w:rsidRPr="00AA78AA">
              <w:rPr>
                <w:color w:val="000000"/>
                <w:sz w:val="24"/>
                <w:szCs w:val="24"/>
              </w:rPr>
              <w:t>Csuka utca</w:t>
            </w:r>
          </w:p>
        </w:tc>
        <w:tc>
          <w:tcPr>
            <w:tcW w:w="2035" w:type="dxa"/>
            <w:shd w:val="clear" w:color="auto" w:fill="auto"/>
            <w:vAlign w:val="bottom"/>
            <w:hideMark/>
          </w:tcPr>
          <w:p w14:paraId="227D5219" w14:textId="77777777" w:rsidR="005A098A" w:rsidRPr="00AA78AA" w:rsidRDefault="005A098A" w:rsidP="00A7617D">
            <w:pPr>
              <w:contextualSpacing/>
              <w:jc w:val="both"/>
              <w:rPr>
                <w:color w:val="000000"/>
                <w:sz w:val="24"/>
                <w:szCs w:val="24"/>
              </w:rPr>
            </w:pPr>
            <w:r w:rsidRPr="00AA78AA">
              <w:rPr>
                <w:color w:val="000000"/>
                <w:sz w:val="24"/>
                <w:szCs w:val="24"/>
              </w:rPr>
              <w:t>16</w:t>
            </w:r>
          </w:p>
        </w:tc>
        <w:tc>
          <w:tcPr>
            <w:tcW w:w="2500" w:type="dxa"/>
            <w:shd w:val="clear" w:color="auto" w:fill="auto"/>
            <w:vAlign w:val="bottom"/>
            <w:hideMark/>
          </w:tcPr>
          <w:p w14:paraId="3CC35728" w14:textId="77777777" w:rsidR="005A098A" w:rsidRPr="00AA78AA" w:rsidRDefault="005A098A" w:rsidP="00A7617D">
            <w:pPr>
              <w:contextualSpacing/>
              <w:jc w:val="both"/>
              <w:rPr>
                <w:color w:val="000000"/>
                <w:sz w:val="24"/>
                <w:szCs w:val="24"/>
              </w:rPr>
            </w:pPr>
            <w:r w:rsidRPr="00AA78AA">
              <w:rPr>
                <w:color w:val="000000"/>
                <w:sz w:val="24"/>
                <w:szCs w:val="24"/>
              </w:rPr>
              <w:t>Ponty utca</w:t>
            </w:r>
          </w:p>
        </w:tc>
        <w:tc>
          <w:tcPr>
            <w:tcW w:w="2591" w:type="dxa"/>
            <w:vAlign w:val="bottom"/>
          </w:tcPr>
          <w:p w14:paraId="2CF37DB6" w14:textId="77777777" w:rsidR="005A098A" w:rsidRPr="00AA78AA" w:rsidRDefault="005A098A" w:rsidP="00A7617D">
            <w:pPr>
              <w:contextualSpacing/>
              <w:jc w:val="both"/>
              <w:rPr>
                <w:color w:val="000000"/>
                <w:sz w:val="24"/>
                <w:szCs w:val="24"/>
              </w:rPr>
            </w:pPr>
            <w:r w:rsidRPr="00AA78AA">
              <w:rPr>
                <w:color w:val="000000"/>
                <w:sz w:val="24"/>
                <w:szCs w:val="24"/>
              </w:rPr>
              <w:t>48</w:t>
            </w:r>
          </w:p>
        </w:tc>
      </w:tr>
      <w:tr w:rsidR="005A098A" w:rsidRPr="00AA78AA" w14:paraId="5AE111D6" w14:textId="77777777" w:rsidTr="000873F7">
        <w:trPr>
          <w:trHeight w:val="240"/>
        </w:trPr>
        <w:tc>
          <w:tcPr>
            <w:tcW w:w="2030" w:type="dxa"/>
            <w:shd w:val="clear" w:color="auto" w:fill="auto"/>
            <w:vAlign w:val="bottom"/>
            <w:hideMark/>
          </w:tcPr>
          <w:p w14:paraId="3DFD5A60" w14:textId="77777777" w:rsidR="005A098A" w:rsidRPr="00AA78AA" w:rsidRDefault="005A098A" w:rsidP="00A7617D">
            <w:pPr>
              <w:contextualSpacing/>
              <w:jc w:val="both"/>
              <w:rPr>
                <w:color w:val="000000"/>
                <w:sz w:val="24"/>
                <w:szCs w:val="24"/>
              </w:rPr>
            </w:pPr>
            <w:r w:rsidRPr="00AA78AA">
              <w:rPr>
                <w:color w:val="000000"/>
                <w:sz w:val="24"/>
                <w:szCs w:val="24"/>
              </w:rPr>
              <w:t>Csuzdi dűlő</w:t>
            </w:r>
          </w:p>
        </w:tc>
        <w:tc>
          <w:tcPr>
            <w:tcW w:w="2035" w:type="dxa"/>
            <w:shd w:val="clear" w:color="auto" w:fill="auto"/>
            <w:vAlign w:val="bottom"/>
            <w:hideMark/>
          </w:tcPr>
          <w:p w14:paraId="3B80F070" w14:textId="77777777" w:rsidR="005A098A" w:rsidRPr="00AA78AA" w:rsidRDefault="005A098A" w:rsidP="00A7617D">
            <w:pPr>
              <w:contextualSpacing/>
              <w:jc w:val="both"/>
              <w:rPr>
                <w:color w:val="000000"/>
                <w:sz w:val="24"/>
                <w:szCs w:val="24"/>
              </w:rPr>
            </w:pPr>
            <w:r w:rsidRPr="00AA78AA">
              <w:rPr>
                <w:color w:val="000000"/>
                <w:sz w:val="24"/>
                <w:szCs w:val="24"/>
              </w:rPr>
              <w:t>44</w:t>
            </w:r>
          </w:p>
        </w:tc>
        <w:tc>
          <w:tcPr>
            <w:tcW w:w="2500" w:type="dxa"/>
            <w:shd w:val="clear" w:color="auto" w:fill="auto"/>
            <w:vAlign w:val="bottom"/>
            <w:hideMark/>
          </w:tcPr>
          <w:p w14:paraId="5C94D12D" w14:textId="77777777" w:rsidR="005A098A" w:rsidRPr="00AA78AA" w:rsidRDefault="005A098A" w:rsidP="00A7617D">
            <w:pPr>
              <w:contextualSpacing/>
              <w:jc w:val="both"/>
              <w:rPr>
                <w:color w:val="000000"/>
                <w:sz w:val="24"/>
                <w:szCs w:val="24"/>
              </w:rPr>
            </w:pPr>
            <w:r w:rsidRPr="00AA78AA">
              <w:rPr>
                <w:color w:val="000000"/>
                <w:sz w:val="24"/>
                <w:szCs w:val="24"/>
              </w:rPr>
              <w:t>Pusztaszeri utca</w:t>
            </w:r>
          </w:p>
        </w:tc>
        <w:tc>
          <w:tcPr>
            <w:tcW w:w="2591" w:type="dxa"/>
            <w:vAlign w:val="bottom"/>
          </w:tcPr>
          <w:p w14:paraId="5429990B" w14:textId="77777777" w:rsidR="005A098A" w:rsidRPr="00AA78AA" w:rsidRDefault="005A098A" w:rsidP="00A7617D">
            <w:pPr>
              <w:contextualSpacing/>
              <w:jc w:val="both"/>
              <w:rPr>
                <w:color w:val="000000"/>
                <w:sz w:val="24"/>
                <w:szCs w:val="24"/>
              </w:rPr>
            </w:pPr>
            <w:r w:rsidRPr="00AA78AA">
              <w:rPr>
                <w:color w:val="000000"/>
                <w:sz w:val="24"/>
                <w:szCs w:val="24"/>
              </w:rPr>
              <w:t>3</w:t>
            </w:r>
          </w:p>
        </w:tc>
      </w:tr>
      <w:tr w:rsidR="005A098A" w:rsidRPr="00AA78AA" w14:paraId="7A82F2DC" w14:textId="77777777" w:rsidTr="000873F7">
        <w:trPr>
          <w:trHeight w:val="240"/>
        </w:trPr>
        <w:tc>
          <w:tcPr>
            <w:tcW w:w="2030" w:type="dxa"/>
            <w:shd w:val="clear" w:color="auto" w:fill="auto"/>
            <w:vAlign w:val="bottom"/>
            <w:hideMark/>
          </w:tcPr>
          <w:p w14:paraId="07762C97" w14:textId="77777777" w:rsidR="005A098A" w:rsidRPr="00AA78AA" w:rsidRDefault="005A098A" w:rsidP="00A7617D">
            <w:pPr>
              <w:contextualSpacing/>
              <w:jc w:val="both"/>
              <w:rPr>
                <w:color w:val="000000"/>
                <w:sz w:val="24"/>
                <w:szCs w:val="24"/>
              </w:rPr>
            </w:pPr>
            <w:r w:rsidRPr="00AA78AA">
              <w:rPr>
                <w:color w:val="000000"/>
                <w:sz w:val="24"/>
                <w:szCs w:val="24"/>
              </w:rPr>
              <w:t>Dalos utca</w:t>
            </w:r>
          </w:p>
        </w:tc>
        <w:tc>
          <w:tcPr>
            <w:tcW w:w="2035" w:type="dxa"/>
            <w:shd w:val="clear" w:color="auto" w:fill="auto"/>
            <w:vAlign w:val="bottom"/>
            <w:hideMark/>
          </w:tcPr>
          <w:p w14:paraId="5B995B45" w14:textId="77777777" w:rsidR="005A098A" w:rsidRPr="00AA78AA" w:rsidRDefault="005A098A" w:rsidP="00A7617D">
            <w:pPr>
              <w:contextualSpacing/>
              <w:jc w:val="both"/>
              <w:rPr>
                <w:color w:val="000000"/>
                <w:sz w:val="24"/>
                <w:szCs w:val="24"/>
              </w:rPr>
            </w:pPr>
            <w:r w:rsidRPr="00AA78AA">
              <w:rPr>
                <w:color w:val="000000"/>
                <w:sz w:val="24"/>
                <w:szCs w:val="24"/>
              </w:rPr>
              <w:t>19</w:t>
            </w:r>
          </w:p>
        </w:tc>
        <w:tc>
          <w:tcPr>
            <w:tcW w:w="2500" w:type="dxa"/>
            <w:shd w:val="clear" w:color="auto" w:fill="auto"/>
            <w:vAlign w:val="bottom"/>
            <w:hideMark/>
          </w:tcPr>
          <w:p w14:paraId="254F4BAC" w14:textId="77777777" w:rsidR="005A098A" w:rsidRPr="00AA78AA" w:rsidRDefault="005A098A" w:rsidP="00A7617D">
            <w:pPr>
              <w:contextualSpacing/>
              <w:jc w:val="both"/>
              <w:rPr>
                <w:color w:val="000000"/>
                <w:sz w:val="24"/>
                <w:szCs w:val="24"/>
              </w:rPr>
            </w:pPr>
            <w:r w:rsidRPr="00AA78AA">
              <w:rPr>
                <w:color w:val="000000"/>
                <w:sz w:val="24"/>
                <w:szCs w:val="24"/>
              </w:rPr>
              <w:t xml:space="preserve">Süllő utca </w:t>
            </w:r>
          </w:p>
        </w:tc>
        <w:tc>
          <w:tcPr>
            <w:tcW w:w="2591" w:type="dxa"/>
            <w:vAlign w:val="bottom"/>
          </w:tcPr>
          <w:p w14:paraId="6E16C4A5" w14:textId="77777777" w:rsidR="005A098A" w:rsidRPr="00AA78AA" w:rsidRDefault="005A098A" w:rsidP="00A7617D">
            <w:pPr>
              <w:contextualSpacing/>
              <w:jc w:val="both"/>
              <w:rPr>
                <w:color w:val="000000"/>
                <w:sz w:val="24"/>
                <w:szCs w:val="24"/>
              </w:rPr>
            </w:pPr>
            <w:r w:rsidRPr="00AA78AA">
              <w:rPr>
                <w:color w:val="000000"/>
                <w:sz w:val="24"/>
                <w:szCs w:val="24"/>
              </w:rPr>
              <w:t>115</w:t>
            </w:r>
          </w:p>
        </w:tc>
      </w:tr>
      <w:tr w:rsidR="005A098A" w:rsidRPr="00AA78AA" w14:paraId="13540F4F" w14:textId="77777777" w:rsidTr="000873F7">
        <w:trPr>
          <w:trHeight w:val="240"/>
        </w:trPr>
        <w:tc>
          <w:tcPr>
            <w:tcW w:w="2030" w:type="dxa"/>
            <w:shd w:val="clear" w:color="auto" w:fill="auto"/>
            <w:vAlign w:val="bottom"/>
            <w:hideMark/>
          </w:tcPr>
          <w:p w14:paraId="0CABEB1E" w14:textId="77777777" w:rsidR="005A098A" w:rsidRPr="00AA78AA" w:rsidRDefault="005A098A" w:rsidP="00A7617D">
            <w:pPr>
              <w:contextualSpacing/>
              <w:jc w:val="both"/>
              <w:rPr>
                <w:color w:val="000000"/>
                <w:sz w:val="24"/>
                <w:szCs w:val="24"/>
              </w:rPr>
            </w:pPr>
            <w:r w:rsidRPr="00AA78AA">
              <w:rPr>
                <w:color w:val="000000"/>
                <w:sz w:val="24"/>
                <w:szCs w:val="24"/>
              </w:rPr>
              <w:t>Eperjes dűlő</w:t>
            </w:r>
          </w:p>
        </w:tc>
        <w:tc>
          <w:tcPr>
            <w:tcW w:w="2035" w:type="dxa"/>
            <w:shd w:val="clear" w:color="auto" w:fill="auto"/>
            <w:vAlign w:val="bottom"/>
            <w:hideMark/>
          </w:tcPr>
          <w:p w14:paraId="3A67A7DA" w14:textId="77777777" w:rsidR="005A098A" w:rsidRPr="00AA78AA" w:rsidRDefault="005A098A" w:rsidP="00A7617D">
            <w:pPr>
              <w:contextualSpacing/>
              <w:jc w:val="both"/>
              <w:rPr>
                <w:color w:val="000000"/>
                <w:sz w:val="24"/>
                <w:szCs w:val="24"/>
              </w:rPr>
            </w:pPr>
            <w:r w:rsidRPr="00AA78AA">
              <w:rPr>
                <w:color w:val="000000"/>
                <w:sz w:val="24"/>
                <w:szCs w:val="24"/>
              </w:rPr>
              <w:t>19</w:t>
            </w:r>
          </w:p>
        </w:tc>
        <w:tc>
          <w:tcPr>
            <w:tcW w:w="2500" w:type="dxa"/>
            <w:shd w:val="clear" w:color="auto" w:fill="auto"/>
            <w:vAlign w:val="bottom"/>
            <w:hideMark/>
          </w:tcPr>
          <w:p w14:paraId="359F3AC0" w14:textId="77777777" w:rsidR="005A098A" w:rsidRPr="00AA78AA" w:rsidRDefault="005A098A" w:rsidP="00A7617D">
            <w:pPr>
              <w:contextualSpacing/>
              <w:jc w:val="both"/>
              <w:rPr>
                <w:color w:val="000000"/>
                <w:sz w:val="24"/>
                <w:szCs w:val="24"/>
              </w:rPr>
            </w:pPr>
            <w:r w:rsidRPr="00AA78AA">
              <w:rPr>
                <w:color w:val="000000"/>
                <w:sz w:val="24"/>
                <w:szCs w:val="24"/>
              </w:rPr>
              <w:t>Szaporhegy dűlő</w:t>
            </w:r>
          </w:p>
        </w:tc>
        <w:tc>
          <w:tcPr>
            <w:tcW w:w="2591" w:type="dxa"/>
            <w:vAlign w:val="bottom"/>
          </w:tcPr>
          <w:p w14:paraId="389DA873" w14:textId="77777777" w:rsidR="005A098A" w:rsidRPr="00AA78AA" w:rsidRDefault="005A098A" w:rsidP="00A7617D">
            <w:pPr>
              <w:contextualSpacing/>
              <w:jc w:val="both"/>
              <w:rPr>
                <w:color w:val="000000"/>
                <w:sz w:val="24"/>
                <w:szCs w:val="24"/>
              </w:rPr>
            </w:pPr>
            <w:r w:rsidRPr="00AA78AA">
              <w:rPr>
                <w:color w:val="000000"/>
                <w:sz w:val="24"/>
                <w:szCs w:val="24"/>
              </w:rPr>
              <w:t>2</w:t>
            </w:r>
          </w:p>
        </w:tc>
      </w:tr>
      <w:tr w:rsidR="005A098A" w:rsidRPr="00AA78AA" w14:paraId="43137D26" w14:textId="77777777" w:rsidTr="000873F7">
        <w:trPr>
          <w:trHeight w:val="240"/>
        </w:trPr>
        <w:tc>
          <w:tcPr>
            <w:tcW w:w="2030" w:type="dxa"/>
            <w:shd w:val="clear" w:color="auto" w:fill="auto"/>
            <w:vAlign w:val="bottom"/>
            <w:hideMark/>
          </w:tcPr>
          <w:p w14:paraId="1ADC00C6" w14:textId="77777777" w:rsidR="005A098A" w:rsidRPr="00AA78AA" w:rsidRDefault="005A098A" w:rsidP="00A7617D">
            <w:pPr>
              <w:contextualSpacing/>
              <w:jc w:val="both"/>
              <w:rPr>
                <w:color w:val="000000"/>
                <w:sz w:val="24"/>
                <w:szCs w:val="24"/>
              </w:rPr>
            </w:pPr>
            <w:r w:rsidRPr="00AA78AA">
              <w:rPr>
                <w:color w:val="000000"/>
                <w:sz w:val="24"/>
                <w:szCs w:val="24"/>
              </w:rPr>
              <w:t>Erdészház utca</w:t>
            </w:r>
          </w:p>
        </w:tc>
        <w:tc>
          <w:tcPr>
            <w:tcW w:w="2035" w:type="dxa"/>
            <w:shd w:val="clear" w:color="auto" w:fill="auto"/>
            <w:vAlign w:val="bottom"/>
            <w:hideMark/>
          </w:tcPr>
          <w:p w14:paraId="051672D1" w14:textId="77777777" w:rsidR="005A098A" w:rsidRPr="00AA78AA" w:rsidRDefault="005A098A" w:rsidP="00A7617D">
            <w:pPr>
              <w:contextualSpacing/>
              <w:jc w:val="both"/>
              <w:rPr>
                <w:color w:val="000000"/>
                <w:sz w:val="24"/>
                <w:szCs w:val="24"/>
              </w:rPr>
            </w:pPr>
            <w:r w:rsidRPr="00AA78AA">
              <w:rPr>
                <w:color w:val="000000"/>
                <w:sz w:val="24"/>
                <w:szCs w:val="24"/>
              </w:rPr>
              <w:t>24</w:t>
            </w:r>
          </w:p>
        </w:tc>
        <w:tc>
          <w:tcPr>
            <w:tcW w:w="2500" w:type="dxa"/>
            <w:shd w:val="clear" w:color="auto" w:fill="auto"/>
            <w:vAlign w:val="bottom"/>
            <w:hideMark/>
          </w:tcPr>
          <w:p w14:paraId="493F68F5" w14:textId="77777777" w:rsidR="005A098A" w:rsidRPr="00AA78AA" w:rsidRDefault="005A098A" w:rsidP="00A7617D">
            <w:pPr>
              <w:contextualSpacing/>
              <w:jc w:val="both"/>
              <w:rPr>
                <w:color w:val="000000"/>
                <w:sz w:val="24"/>
                <w:szCs w:val="24"/>
              </w:rPr>
            </w:pPr>
            <w:r w:rsidRPr="00AA78AA">
              <w:rPr>
                <w:color w:val="000000"/>
                <w:sz w:val="24"/>
                <w:szCs w:val="24"/>
              </w:rPr>
              <w:t>Szeder utca</w:t>
            </w:r>
          </w:p>
        </w:tc>
        <w:tc>
          <w:tcPr>
            <w:tcW w:w="2591" w:type="dxa"/>
            <w:vAlign w:val="bottom"/>
          </w:tcPr>
          <w:p w14:paraId="20AA5F37" w14:textId="77777777" w:rsidR="005A098A" w:rsidRPr="00AA78AA" w:rsidRDefault="005A098A" w:rsidP="00A7617D">
            <w:pPr>
              <w:contextualSpacing/>
              <w:jc w:val="both"/>
              <w:rPr>
                <w:color w:val="000000"/>
                <w:sz w:val="24"/>
                <w:szCs w:val="24"/>
              </w:rPr>
            </w:pPr>
            <w:r w:rsidRPr="00AA78AA">
              <w:rPr>
                <w:color w:val="000000"/>
                <w:sz w:val="24"/>
                <w:szCs w:val="24"/>
              </w:rPr>
              <w:t>19</w:t>
            </w:r>
          </w:p>
        </w:tc>
      </w:tr>
      <w:tr w:rsidR="005A098A" w:rsidRPr="00AA78AA" w14:paraId="6AC10DEE" w14:textId="77777777" w:rsidTr="000873F7">
        <w:trPr>
          <w:trHeight w:val="240"/>
        </w:trPr>
        <w:tc>
          <w:tcPr>
            <w:tcW w:w="2030" w:type="dxa"/>
            <w:shd w:val="clear" w:color="auto" w:fill="auto"/>
            <w:vAlign w:val="bottom"/>
            <w:hideMark/>
          </w:tcPr>
          <w:p w14:paraId="5DB4EF2C" w14:textId="77777777" w:rsidR="005A098A" w:rsidRPr="00AA78AA" w:rsidRDefault="005A098A" w:rsidP="00A7617D">
            <w:pPr>
              <w:contextualSpacing/>
              <w:jc w:val="both"/>
              <w:rPr>
                <w:color w:val="000000"/>
                <w:sz w:val="24"/>
                <w:szCs w:val="24"/>
              </w:rPr>
            </w:pPr>
            <w:r w:rsidRPr="00AA78AA">
              <w:rPr>
                <w:color w:val="000000"/>
                <w:sz w:val="24"/>
                <w:szCs w:val="24"/>
              </w:rPr>
              <w:t>Fehérföldes dűlő</w:t>
            </w:r>
          </w:p>
        </w:tc>
        <w:tc>
          <w:tcPr>
            <w:tcW w:w="2035" w:type="dxa"/>
            <w:shd w:val="clear" w:color="auto" w:fill="auto"/>
            <w:vAlign w:val="bottom"/>
            <w:hideMark/>
          </w:tcPr>
          <w:p w14:paraId="0148590F" w14:textId="77777777" w:rsidR="005A098A" w:rsidRPr="00AA78AA" w:rsidRDefault="005A098A" w:rsidP="00A7617D">
            <w:pPr>
              <w:contextualSpacing/>
              <w:jc w:val="both"/>
              <w:rPr>
                <w:color w:val="000000"/>
                <w:sz w:val="24"/>
                <w:szCs w:val="24"/>
              </w:rPr>
            </w:pPr>
            <w:r w:rsidRPr="00AA78AA">
              <w:rPr>
                <w:color w:val="000000"/>
                <w:sz w:val="24"/>
                <w:szCs w:val="24"/>
              </w:rPr>
              <w:t>30</w:t>
            </w:r>
          </w:p>
        </w:tc>
        <w:tc>
          <w:tcPr>
            <w:tcW w:w="2500" w:type="dxa"/>
            <w:shd w:val="clear" w:color="auto" w:fill="auto"/>
            <w:vAlign w:val="bottom"/>
            <w:hideMark/>
          </w:tcPr>
          <w:p w14:paraId="4F8D4168" w14:textId="77777777" w:rsidR="005A098A" w:rsidRPr="00AA78AA" w:rsidRDefault="005A098A" w:rsidP="00A7617D">
            <w:pPr>
              <w:contextualSpacing/>
              <w:jc w:val="both"/>
              <w:rPr>
                <w:color w:val="000000"/>
                <w:sz w:val="24"/>
                <w:szCs w:val="24"/>
              </w:rPr>
            </w:pPr>
            <w:r w:rsidRPr="00AA78AA">
              <w:rPr>
                <w:color w:val="000000"/>
                <w:sz w:val="24"/>
                <w:szCs w:val="24"/>
              </w:rPr>
              <w:t>Szokony dűlő</w:t>
            </w:r>
          </w:p>
        </w:tc>
        <w:tc>
          <w:tcPr>
            <w:tcW w:w="2591" w:type="dxa"/>
            <w:vAlign w:val="bottom"/>
          </w:tcPr>
          <w:p w14:paraId="79130C05" w14:textId="77777777" w:rsidR="005A098A" w:rsidRPr="00AA78AA" w:rsidRDefault="005A098A" w:rsidP="00A7617D">
            <w:pPr>
              <w:contextualSpacing/>
              <w:jc w:val="both"/>
              <w:rPr>
                <w:color w:val="000000"/>
                <w:sz w:val="24"/>
                <w:szCs w:val="24"/>
              </w:rPr>
            </w:pPr>
            <w:r w:rsidRPr="00AA78AA">
              <w:rPr>
                <w:color w:val="000000"/>
                <w:sz w:val="24"/>
                <w:szCs w:val="24"/>
              </w:rPr>
              <w:t>1</w:t>
            </w:r>
          </w:p>
        </w:tc>
      </w:tr>
      <w:tr w:rsidR="005A098A" w:rsidRPr="00AA78AA" w14:paraId="2EA44698" w14:textId="77777777" w:rsidTr="000873F7">
        <w:trPr>
          <w:trHeight w:val="240"/>
        </w:trPr>
        <w:tc>
          <w:tcPr>
            <w:tcW w:w="2030" w:type="dxa"/>
            <w:shd w:val="clear" w:color="auto" w:fill="auto"/>
            <w:vAlign w:val="bottom"/>
            <w:hideMark/>
          </w:tcPr>
          <w:p w14:paraId="0B4055E1" w14:textId="77777777" w:rsidR="005A098A" w:rsidRPr="00AA78AA" w:rsidRDefault="005A098A" w:rsidP="00A7617D">
            <w:pPr>
              <w:contextualSpacing/>
              <w:jc w:val="both"/>
              <w:rPr>
                <w:color w:val="000000"/>
                <w:sz w:val="24"/>
                <w:szCs w:val="24"/>
              </w:rPr>
            </w:pPr>
            <w:r w:rsidRPr="00AA78AA">
              <w:rPr>
                <w:color w:val="000000"/>
                <w:sz w:val="24"/>
                <w:szCs w:val="24"/>
              </w:rPr>
              <w:t>Fehérföldes út</w:t>
            </w:r>
          </w:p>
        </w:tc>
        <w:tc>
          <w:tcPr>
            <w:tcW w:w="2035" w:type="dxa"/>
            <w:shd w:val="clear" w:color="auto" w:fill="auto"/>
            <w:vAlign w:val="bottom"/>
            <w:hideMark/>
          </w:tcPr>
          <w:p w14:paraId="3E2B5A3A" w14:textId="77777777" w:rsidR="005A098A" w:rsidRPr="00AA78AA" w:rsidRDefault="005A098A" w:rsidP="00A7617D">
            <w:pPr>
              <w:contextualSpacing/>
              <w:jc w:val="both"/>
              <w:rPr>
                <w:color w:val="000000"/>
                <w:sz w:val="24"/>
                <w:szCs w:val="24"/>
              </w:rPr>
            </w:pPr>
            <w:r w:rsidRPr="00AA78AA">
              <w:rPr>
                <w:color w:val="000000"/>
                <w:sz w:val="24"/>
                <w:szCs w:val="24"/>
              </w:rPr>
              <w:t>5</w:t>
            </w:r>
          </w:p>
        </w:tc>
        <w:tc>
          <w:tcPr>
            <w:tcW w:w="2500" w:type="dxa"/>
            <w:shd w:val="clear" w:color="auto" w:fill="auto"/>
            <w:vAlign w:val="bottom"/>
            <w:hideMark/>
          </w:tcPr>
          <w:p w14:paraId="20313378" w14:textId="77777777" w:rsidR="005A098A" w:rsidRPr="00AA78AA" w:rsidRDefault="005A098A" w:rsidP="00A7617D">
            <w:pPr>
              <w:contextualSpacing/>
              <w:jc w:val="both"/>
              <w:rPr>
                <w:color w:val="000000"/>
                <w:sz w:val="24"/>
                <w:szCs w:val="24"/>
              </w:rPr>
            </w:pPr>
            <w:r w:rsidRPr="00AA78AA">
              <w:rPr>
                <w:color w:val="000000"/>
                <w:sz w:val="24"/>
                <w:szCs w:val="24"/>
              </w:rPr>
              <w:t xml:space="preserve">Szt. János dűlő </w:t>
            </w:r>
          </w:p>
        </w:tc>
        <w:tc>
          <w:tcPr>
            <w:tcW w:w="2591" w:type="dxa"/>
            <w:vAlign w:val="bottom"/>
          </w:tcPr>
          <w:p w14:paraId="1A90589D" w14:textId="77777777" w:rsidR="005A098A" w:rsidRPr="00AA78AA" w:rsidRDefault="005A098A" w:rsidP="00A7617D">
            <w:pPr>
              <w:contextualSpacing/>
              <w:jc w:val="both"/>
              <w:rPr>
                <w:color w:val="000000"/>
                <w:sz w:val="24"/>
                <w:szCs w:val="24"/>
              </w:rPr>
            </w:pPr>
            <w:r w:rsidRPr="00AA78AA">
              <w:rPr>
                <w:color w:val="000000"/>
                <w:sz w:val="24"/>
                <w:szCs w:val="24"/>
              </w:rPr>
              <w:t>5</w:t>
            </w:r>
          </w:p>
        </w:tc>
      </w:tr>
      <w:tr w:rsidR="005A098A" w:rsidRPr="00AA78AA" w14:paraId="71D56119" w14:textId="77777777" w:rsidTr="000873F7">
        <w:trPr>
          <w:trHeight w:val="240"/>
        </w:trPr>
        <w:tc>
          <w:tcPr>
            <w:tcW w:w="2030" w:type="dxa"/>
            <w:shd w:val="clear" w:color="auto" w:fill="auto"/>
            <w:vAlign w:val="bottom"/>
            <w:hideMark/>
          </w:tcPr>
          <w:p w14:paraId="6F34FA9A" w14:textId="77777777" w:rsidR="005A098A" w:rsidRPr="00AA78AA" w:rsidRDefault="005A098A" w:rsidP="00A7617D">
            <w:pPr>
              <w:contextualSpacing/>
              <w:jc w:val="both"/>
              <w:rPr>
                <w:color w:val="000000"/>
                <w:sz w:val="24"/>
                <w:szCs w:val="24"/>
              </w:rPr>
            </w:pPr>
            <w:r w:rsidRPr="00AA78AA">
              <w:rPr>
                <w:color w:val="000000"/>
                <w:sz w:val="24"/>
                <w:szCs w:val="24"/>
              </w:rPr>
              <w:t>Galagonya utca</w:t>
            </w:r>
          </w:p>
        </w:tc>
        <w:tc>
          <w:tcPr>
            <w:tcW w:w="2035" w:type="dxa"/>
            <w:shd w:val="clear" w:color="auto" w:fill="auto"/>
            <w:vAlign w:val="bottom"/>
            <w:hideMark/>
          </w:tcPr>
          <w:p w14:paraId="5E7EC76D" w14:textId="77777777" w:rsidR="005A098A" w:rsidRPr="00AA78AA" w:rsidRDefault="005A098A" w:rsidP="00A7617D">
            <w:pPr>
              <w:contextualSpacing/>
              <w:jc w:val="both"/>
              <w:rPr>
                <w:color w:val="000000"/>
                <w:sz w:val="24"/>
                <w:szCs w:val="24"/>
              </w:rPr>
            </w:pPr>
            <w:r w:rsidRPr="00AA78AA">
              <w:rPr>
                <w:color w:val="000000"/>
                <w:sz w:val="24"/>
                <w:szCs w:val="24"/>
              </w:rPr>
              <w:t>13</w:t>
            </w:r>
          </w:p>
        </w:tc>
        <w:tc>
          <w:tcPr>
            <w:tcW w:w="2500" w:type="dxa"/>
            <w:shd w:val="clear" w:color="auto" w:fill="auto"/>
            <w:vAlign w:val="bottom"/>
            <w:hideMark/>
          </w:tcPr>
          <w:p w14:paraId="40B58693" w14:textId="77777777" w:rsidR="005A098A" w:rsidRPr="00AA78AA" w:rsidRDefault="005A098A" w:rsidP="00A7617D">
            <w:pPr>
              <w:contextualSpacing/>
              <w:jc w:val="both"/>
              <w:rPr>
                <w:color w:val="000000"/>
                <w:sz w:val="24"/>
                <w:szCs w:val="24"/>
              </w:rPr>
            </w:pPr>
            <w:r w:rsidRPr="00AA78AA">
              <w:rPr>
                <w:color w:val="000000"/>
                <w:sz w:val="24"/>
                <w:szCs w:val="24"/>
              </w:rPr>
              <w:t>Tigris utca</w:t>
            </w:r>
          </w:p>
        </w:tc>
        <w:tc>
          <w:tcPr>
            <w:tcW w:w="2591" w:type="dxa"/>
            <w:vAlign w:val="bottom"/>
          </w:tcPr>
          <w:p w14:paraId="0EF89769" w14:textId="77777777" w:rsidR="005A098A" w:rsidRPr="00AA78AA" w:rsidRDefault="005A098A" w:rsidP="00A7617D">
            <w:pPr>
              <w:contextualSpacing/>
              <w:jc w:val="both"/>
              <w:rPr>
                <w:color w:val="000000"/>
                <w:sz w:val="24"/>
                <w:szCs w:val="24"/>
              </w:rPr>
            </w:pPr>
            <w:r w:rsidRPr="00AA78AA">
              <w:rPr>
                <w:color w:val="000000"/>
                <w:sz w:val="24"/>
                <w:szCs w:val="24"/>
              </w:rPr>
              <w:t>29</w:t>
            </w:r>
          </w:p>
        </w:tc>
      </w:tr>
      <w:tr w:rsidR="005A098A" w:rsidRPr="00AA78AA" w14:paraId="581FD68A" w14:textId="77777777" w:rsidTr="000873F7">
        <w:trPr>
          <w:trHeight w:val="240"/>
        </w:trPr>
        <w:tc>
          <w:tcPr>
            <w:tcW w:w="2030" w:type="dxa"/>
            <w:shd w:val="clear" w:color="auto" w:fill="auto"/>
            <w:vAlign w:val="bottom"/>
            <w:hideMark/>
          </w:tcPr>
          <w:p w14:paraId="21FAE0A3" w14:textId="77777777" w:rsidR="005A098A" w:rsidRPr="00AA78AA" w:rsidRDefault="005A098A" w:rsidP="00A7617D">
            <w:pPr>
              <w:contextualSpacing/>
              <w:jc w:val="both"/>
              <w:rPr>
                <w:color w:val="000000"/>
                <w:sz w:val="24"/>
                <w:szCs w:val="24"/>
              </w:rPr>
            </w:pPr>
            <w:r w:rsidRPr="00AA78AA">
              <w:rPr>
                <w:color w:val="000000"/>
                <w:sz w:val="24"/>
                <w:szCs w:val="24"/>
              </w:rPr>
              <w:t>Harcsa utca</w:t>
            </w:r>
          </w:p>
        </w:tc>
        <w:tc>
          <w:tcPr>
            <w:tcW w:w="2035" w:type="dxa"/>
            <w:shd w:val="clear" w:color="auto" w:fill="auto"/>
            <w:vAlign w:val="bottom"/>
            <w:hideMark/>
          </w:tcPr>
          <w:p w14:paraId="30889E10" w14:textId="77777777" w:rsidR="005A098A" w:rsidRPr="00AA78AA" w:rsidRDefault="005A098A" w:rsidP="00A7617D">
            <w:pPr>
              <w:contextualSpacing/>
              <w:jc w:val="both"/>
              <w:rPr>
                <w:color w:val="000000"/>
                <w:sz w:val="24"/>
                <w:szCs w:val="24"/>
              </w:rPr>
            </w:pPr>
            <w:r w:rsidRPr="00AA78AA">
              <w:rPr>
                <w:color w:val="000000"/>
                <w:sz w:val="24"/>
                <w:szCs w:val="24"/>
              </w:rPr>
              <w:t>67</w:t>
            </w:r>
          </w:p>
        </w:tc>
        <w:tc>
          <w:tcPr>
            <w:tcW w:w="2500" w:type="dxa"/>
            <w:shd w:val="clear" w:color="auto" w:fill="auto"/>
            <w:vAlign w:val="bottom"/>
            <w:hideMark/>
          </w:tcPr>
          <w:p w14:paraId="0424A548" w14:textId="77777777" w:rsidR="005A098A" w:rsidRPr="00AA78AA" w:rsidRDefault="005A098A" w:rsidP="00A7617D">
            <w:pPr>
              <w:contextualSpacing/>
              <w:jc w:val="both"/>
              <w:rPr>
                <w:color w:val="000000"/>
                <w:sz w:val="24"/>
                <w:szCs w:val="24"/>
              </w:rPr>
            </w:pPr>
            <w:r w:rsidRPr="00AA78AA">
              <w:rPr>
                <w:color w:val="000000"/>
                <w:sz w:val="24"/>
                <w:szCs w:val="24"/>
              </w:rPr>
              <w:t>Tópart utca</w:t>
            </w:r>
          </w:p>
        </w:tc>
        <w:tc>
          <w:tcPr>
            <w:tcW w:w="2591" w:type="dxa"/>
            <w:vAlign w:val="bottom"/>
          </w:tcPr>
          <w:p w14:paraId="0CE569FD" w14:textId="77777777" w:rsidR="005A098A" w:rsidRPr="00AA78AA" w:rsidRDefault="005A098A" w:rsidP="00A7617D">
            <w:pPr>
              <w:contextualSpacing/>
              <w:jc w:val="both"/>
              <w:rPr>
                <w:color w:val="000000"/>
                <w:sz w:val="24"/>
                <w:szCs w:val="24"/>
              </w:rPr>
            </w:pPr>
            <w:r w:rsidRPr="00AA78AA">
              <w:rPr>
                <w:color w:val="000000"/>
                <w:sz w:val="24"/>
                <w:szCs w:val="24"/>
              </w:rPr>
              <w:t>6</w:t>
            </w:r>
          </w:p>
        </w:tc>
      </w:tr>
      <w:tr w:rsidR="005A098A" w:rsidRPr="00AA78AA" w14:paraId="1B41EC7E" w14:textId="77777777" w:rsidTr="000873F7">
        <w:trPr>
          <w:trHeight w:val="240"/>
        </w:trPr>
        <w:tc>
          <w:tcPr>
            <w:tcW w:w="2030" w:type="dxa"/>
            <w:shd w:val="clear" w:color="auto" w:fill="auto"/>
            <w:vAlign w:val="bottom"/>
            <w:hideMark/>
          </w:tcPr>
          <w:p w14:paraId="58765ED9" w14:textId="77777777" w:rsidR="005A098A" w:rsidRPr="00AA78AA" w:rsidRDefault="005A098A" w:rsidP="00A7617D">
            <w:pPr>
              <w:contextualSpacing/>
              <w:jc w:val="both"/>
              <w:rPr>
                <w:color w:val="000000"/>
                <w:sz w:val="24"/>
                <w:szCs w:val="24"/>
              </w:rPr>
            </w:pPr>
            <w:r w:rsidRPr="00AA78AA">
              <w:rPr>
                <w:color w:val="000000"/>
                <w:sz w:val="24"/>
                <w:szCs w:val="24"/>
              </w:rPr>
              <w:t>Hattyú utca</w:t>
            </w:r>
          </w:p>
        </w:tc>
        <w:tc>
          <w:tcPr>
            <w:tcW w:w="2035" w:type="dxa"/>
            <w:shd w:val="clear" w:color="auto" w:fill="auto"/>
            <w:vAlign w:val="bottom"/>
            <w:hideMark/>
          </w:tcPr>
          <w:p w14:paraId="50218831" w14:textId="77777777" w:rsidR="005A098A" w:rsidRPr="00AA78AA" w:rsidRDefault="005A098A" w:rsidP="00A7617D">
            <w:pPr>
              <w:contextualSpacing/>
              <w:jc w:val="both"/>
              <w:rPr>
                <w:color w:val="000000"/>
                <w:sz w:val="24"/>
                <w:szCs w:val="24"/>
              </w:rPr>
            </w:pPr>
            <w:r w:rsidRPr="00AA78AA">
              <w:rPr>
                <w:color w:val="000000"/>
                <w:sz w:val="24"/>
                <w:szCs w:val="24"/>
              </w:rPr>
              <w:t>3</w:t>
            </w:r>
          </w:p>
        </w:tc>
        <w:tc>
          <w:tcPr>
            <w:tcW w:w="2500" w:type="dxa"/>
            <w:shd w:val="clear" w:color="auto" w:fill="auto"/>
            <w:vAlign w:val="bottom"/>
            <w:hideMark/>
          </w:tcPr>
          <w:p w14:paraId="3172A614" w14:textId="77777777" w:rsidR="005A098A" w:rsidRPr="00AA78AA" w:rsidRDefault="005A098A" w:rsidP="00A7617D">
            <w:pPr>
              <w:contextualSpacing/>
              <w:jc w:val="both"/>
              <w:rPr>
                <w:color w:val="000000"/>
                <w:sz w:val="24"/>
                <w:szCs w:val="24"/>
              </w:rPr>
            </w:pPr>
            <w:r w:rsidRPr="00AA78AA">
              <w:rPr>
                <w:color w:val="000000"/>
                <w:sz w:val="24"/>
                <w:szCs w:val="24"/>
              </w:rPr>
              <w:t>Vadkacsa utca</w:t>
            </w:r>
          </w:p>
        </w:tc>
        <w:tc>
          <w:tcPr>
            <w:tcW w:w="2591" w:type="dxa"/>
            <w:vAlign w:val="bottom"/>
          </w:tcPr>
          <w:p w14:paraId="165A24C9" w14:textId="77777777" w:rsidR="005A098A" w:rsidRPr="00AA78AA" w:rsidRDefault="005A098A" w:rsidP="00A7617D">
            <w:pPr>
              <w:contextualSpacing/>
              <w:jc w:val="both"/>
              <w:rPr>
                <w:color w:val="000000"/>
                <w:sz w:val="24"/>
                <w:szCs w:val="24"/>
              </w:rPr>
            </w:pPr>
            <w:r w:rsidRPr="00AA78AA">
              <w:rPr>
                <w:color w:val="000000"/>
                <w:sz w:val="24"/>
                <w:szCs w:val="24"/>
              </w:rPr>
              <w:t>15</w:t>
            </w:r>
          </w:p>
        </w:tc>
      </w:tr>
      <w:tr w:rsidR="005A098A" w:rsidRPr="00AA78AA" w14:paraId="07EA8519" w14:textId="77777777" w:rsidTr="000873F7">
        <w:trPr>
          <w:trHeight w:val="240"/>
        </w:trPr>
        <w:tc>
          <w:tcPr>
            <w:tcW w:w="2030" w:type="dxa"/>
            <w:shd w:val="clear" w:color="auto" w:fill="auto"/>
            <w:vAlign w:val="bottom"/>
            <w:hideMark/>
          </w:tcPr>
          <w:p w14:paraId="4B1A5D76" w14:textId="77777777" w:rsidR="005A098A" w:rsidRPr="00AA78AA" w:rsidRDefault="005A098A" w:rsidP="00A7617D">
            <w:pPr>
              <w:contextualSpacing/>
              <w:jc w:val="both"/>
              <w:rPr>
                <w:color w:val="000000"/>
                <w:sz w:val="24"/>
                <w:szCs w:val="24"/>
              </w:rPr>
            </w:pPr>
            <w:r w:rsidRPr="00AA78AA">
              <w:rPr>
                <w:color w:val="000000"/>
                <w:sz w:val="24"/>
                <w:szCs w:val="24"/>
              </w:rPr>
              <w:t>Homok dűlő</w:t>
            </w:r>
          </w:p>
        </w:tc>
        <w:tc>
          <w:tcPr>
            <w:tcW w:w="2035" w:type="dxa"/>
            <w:shd w:val="clear" w:color="auto" w:fill="auto"/>
            <w:vAlign w:val="bottom"/>
            <w:hideMark/>
          </w:tcPr>
          <w:p w14:paraId="4D8060D7" w14:textId="77777777" w:rsidR="005A098A" w:rsidRPr="00AA78AA" w:rsidRDefault="005A098A" w:rsidP="00A7617D">
            <w:pPr>
              <w:contextualSpacing/>
              <w:jc w:val="both"/>
              <w:rPr>
                <w:color w:val="000000"/>
                <w:sz w:val="24"/>
                <w:szCs w:val="24"/>
              </w:rPr>
            </w:pPr>
            <w:r w:rsidRPr="00AA78AA">
              <w:rPr>
                <w:color w:val="000000"/>
                <w:sz w:val="24"/>
                <w:szCs w:val="24"/>
              </w:rPr>
              <w:t>6</w:t>
            </w:r>
          </w:p>
        </w:tc>
        <w:tc>
          <w:tcPr>
            <w:tcW w:w="2500" w:type="dxa"/>
            <w:shd w:val="clear" w:color="auto" w:fill="auto"/>
            <w:vAlign w:val="bottom"/>
            <w:hideMark/>
          </w:tcPr>
          <w:p w14:paraId="5110044D" w14:textId="77777777" w:rsidR="005A098A" w:rsidRPr="00AA78AA" w:rsidRDefault="005A098A" w:rsidP="00A7617D">
            <w:pPr>
              <w:contextualSpacing/>
              <w:jc w:val="both"/>
              <w:rPr>
                <w:b/>
                <w:bCs/>
                <w:color w:val="000000"/>
                <w:sz w:val="24"/>
                <w:szCs w:val="24"/>
              </w:rPr>
            </w:pPr>
            <w:r w:rsidRPr="00AA78AA">
              <w:rPr>
                <w:b/>
                <w:bCs/>
                <w:color w:val="000000"/>
                <w:sz w:val="24"/>
                <w:szCs w:val="24"/>
              </w:rPr>
              <w:t>Külterület összesen</w:t>
            </w:r>
          </w:p>
        </w:tc>
        <w:tc>
          <w:tcPr>
            <w:tcW w:w="2591" w:type="dxa"/>
            <w:vAlign w:val="bottom"/>
          </w:tcPr>
          <w:p w14:paraId="6E81E2E6" w14:textId="77777777" w:rsidR="005A098A" w:rsidRPr="00AA78AA" w:rsidRDefault="005A098A" w:rsidP="00A7617D">
            <w:pPr>
              <w:contextualSpacing/>
              <w:jc w:val="both"/>
              <w:rPr>
                <w:b/>
                <w:bCs/>
                <w:color w:val="000000"/>
                <w:sz w:val="24"/>
                <w:szCs w:val="24"/>
              </w:rPr>
            </w:pPr>
            <w:r w:rsidRPr="00AA78AA">
              <w:rPr>
                <w:b/>
                <w:bCs/>
                <w:color w:val="000000"/>
                <w:sz w:val="24"/>
                <w:szCs w:val="24"/>
              </w:rPr>
              <w:t>833</w:t>
            </w:r>
          </w:p>
        </w:tc>
      </w:tr>
      <w:tr w:rsidR="005A098A" w:rsidRPr="00AA78AA" w14:paraId="0A2DC108" w14:textId="77777777" w:rsidTr="000873F7">
        <w:trPr>
          <w:trHeight w:val="240"/>
        </w:trPr>
        <w:tc>
          <w:tcPr>
            <w:tcW w:w="2030" w:type="dxa"/>
            <w:shd w:val="clear" w:color="auto" w:fill="auto"/>
            <w:vAlign w:val="bottom"/>
            <w:hideMark/>
          </w:tcPr>
          <w:p w14:paraId="4B00C727" w14:textId="77777777" w:rsidR="005A098A" w:rsidRPr="00AA78AA" w:rsidRDefault="005A098A" w:rsidP="00A7617D">
            <w:pPr>
              <w:contextualSpacing/>
              <w:jc w:val="both"/>
              <w:rPr>
                <w:color w:val="000000"/>
                <w:sz w:val="24"/>
                <w:szCs w:val="24"/>
              </w:rPr>
            </w:pPr>
            <w:r w:rsidRPr="00AA78AA">
              <w:rPr>
                <w:color w:val="000000"/>
                <w:sz w:val="24"/>
                <w:szCs w:val="24"/>
              </w:rPr>
              <w:t>Homoki major</w:t>
            </w:r>
          </w:p>
        </w:tc>
        <w:tc>
          <w:tcPr>
            <w:tcW w:w="2035" w:type="dxa"/>
            <w:shd w:val="clear" w:color="auto" w:fill="auto"/>
            <w:vAlign w:val="bottom"/>
            <w:hideMark/>
          </w:tcPr>
          <w:p w14:paraId="77E51069" w14:textId="77777777" w:rsidR="005A098A" w:rsidRPr="00AA78AA" w:rsidRDefault="005A098A" w:rsidP="00A7617D">
            <w:pPr>
              <w:contextualSpacing/>
              <w:jc w:val="both"/>
              <w:rPr>
                <w:color w:val="000000"/>
                <w:sz w:val="24"/>
                <w:szCs w:val="24"/>
              </w:rPr>
            </w:pPr>
            <w:r w:rsidRPr="00AA78AA">
              <w:rPr>
                <w:color w:val="000000"/>
                <w:sz w:val="24"/>
                <w:szCs w:val="24"/>
              </w:rPr>
              <w:t>7</w:t>
            </w:r>
          </w:p>
        </w:tc>
        <w:tc>
          <w:tcPr>
            <w:tcW w:w="2500" w:type="dxa"/>
            <w:shd w:val="clear" w:color="auto" w:fill="auto"/>
            <w:vAlign w:val="bottom"/>
            <w:hideMark/>
          </w:tcPr>
          <w:p w14:paraId="29B385E8" w14:textId="77777777" w:rsidR="005A098A" w:rsidRPr="00AA78AA" w:rsidRDefault="005A098A" w:rsidP="00A7617D">
            <w:pPr>
              <w:contextualSpacing/>
              <w:jc w:val="both"/>
              <w:rPr>
                <w:b/>
                <w:bCs/>
                <w:color w:val="000000"/>
                <w:sz w:val="24"/>
                <w:szCs w:val="24"/>
              </w:rPr>
            </w:pPr>
          </w:p>
        </w:tc>
        <w:tc>
          <w:tcPr>
            <w:tcW w:w="2591" w:type="dxa"/>
          </w:tcPr>
          <w:p w14:paraId="6724CF33" w14:textId="77777777" w:rsidR="005A098A" w:rsidRPr="00AA78AA" w:rsidRDefault="005A098A" w:rsidP="00A7617D">
            <w:pPr>
              <w:contextualSpacing/>
              <w:jc w:val="both"/>
              <w:rPr>
                <w:b/>
                <w:bCs/>
                <w:color w:val="000000"/>
                <w:sz w:val="24"/>
                <w:szCs w:val="24"/>
              </w:rPr>
            </w:pPr>
          </w:p>
        </w:tc>
      </w:tr>
      <w:tr w:rsidR="005A098A" w:rsidRPr="00AA78AA" w14:paraId="5F4AD079" w14:textId="77777777" w:rsidTr="000873F7">
        <w:trPr>
          <w:trHeight w:val="240"/>
        </w:trPr>
        <w:tc>
          <w:tcPr>
            <w:tcW w:w="2030" w:type="dxa"/>
            <w:shd w:val="clear" w:color="auto" w:fill="auto"/>
            <w:vAlign w:val="bottom"/>
            <w:hideMark/>
          </w:tcPr>
          <w:p w14:paraId="1852F9CB" w14:textId="77777777" w:rsidR="005A098A" w:rsidRPr="00AA78AA" w:rsidRDefault="005A098A" w:rsidP="00A7617D">
            <w:pPr>
              <w:contextualSpacing/>
              <w:jc w:val="both"/>
              <w:rPr>
                <w:color w:val="000000"/>
                <w:sz w:val="24"/>
                <w:szCs w:val="24"/>
              </w:rPr>
            </w:pPr>
            <w:r w:rsidRPr="00AA78AA">
              <w:rPr>
                <w:color w:val="000000"/>
                <w:sz w:val="24"/>
                <w:szCs w:val="24"/>
              </w:rPr>
              <w:t>Ilona utca</w:t>
            </w:r>
          </w:p>
        </w:tc>
        <w:tc>
          <w:tcPr>
            <w:tcW w:w="2035" w:type="dxa"/>
            <w:shd w:val="clear" w:color="auto" w:fill="auto"/>
            <w:vAlign w:val="bottom"/>
            <w:hideMark/>
          </w:tcPr>
          <w:p w14:paraId="4245A8D4" w14:textId="77777777" w:rsidR="005A098A" w:rsidRPr="00AA78AA" w:rsidRDefault="005A098A" w:rsidP="00A7617D">
            <w:pPr>
              <w:contextualSpacing/>
              <w:jc w:val="both"/>
              <w:rPr>
                <w:color w:val="000000"/>
                <w:sz w:val="24"/>
                <w:szCs w:val="24"/>
              </w:rPr>
            </w:pPr>
            <w:r w:rsidRPr="00AA78AA">
              <w:rPr>
                <w:color w:val="000000"/>
                <w:sz w:val="24"/>
                <w:szCs w:val="24"/>
              </w:rPr>
              <w:t>28</w:t>
            </w:r>
          </w:p>
        </w:tc>
        <w:tc>
          <w:tcPr>
            <w:tcW w:w="2500" w:type="dxa"/>
            <w:shd w:val="clear" w:color="auto" w:fill="auto"/>
            <w:vAlign w:val="bottom"/>
            <w:hideMark/>
          </w:tcPr>
          <w:p w14:paraId="056A9CD1" w14:textId="77777777" w:rsidR="005A098A" w:rsidRPr="00AA78AA" w:rsidRDefault="005A098A" w:rsidP="00A7617D">
            <w:pPr>
              <w:contextualSpacing/>
              <w:jc w:val="both"/>
              <w:rPr>
                <w:color w:val="000000"/>
                <w:sz w:val="24"/>
                <w:szCs w:val="24"/>
              </w:rPr>
            </w:pPr>
            <w:r w:rsidRPr="00AA78AA">
              <w:rPr>
                <w:color w:val="000000"/>
                <w:sz w:val="24"/>
                <w:szCs w:val="24"/>
              </w:rPr>
              <w:t> </w:t>
            </w:r>
          </w:p>
        </w:tc>
        <w:tc>
          <w:tcPr>
            <w:tcW w:w="2591" w:type="dxa"/>
          </w:tcPr>
          <w:p w14:paraId="660EC28F" w14:textId="77777777" w:rsidR="005A098A" w:rsidRPr="00AA78AA" w:rsidRDefault="005A098A" w:rsidP="00A7617D">
            <w:pPr>
              <w:contextualSpacing/>
              <w:jc w:val="both"/>
              <w:rPr>
                <w:color w:val="000000"/>
                <w:sz w:val="24"/>
                <w:szCs w:val="24"/>
              </w:rPr>
            </w:pPr>
          </w:p>
        </w:tc>
      </w:tr>
      <w:tr w:rsidR="005A098A" w:rsidRPr="00AA78AA" w14:paraId="6B78EEAC" w14:textId="77777777" w:rsidTr="000873F7">
        <w:trPr>
          <w:trHeight w:val="240"/>
        </w:trPr>
        <w:tc>
          <w:tcPr>
            <w:tcW w:w="2030" w:type="dxa"/>
            <w:shd w:val="clear" w:color="auto" w:fill="auto"/>
            <w:vAlign w:val="bottom"/>
            <w:hideMark/>
          </w:tcPr>
          <w:p w14:paraId="542C9AB5" w14:textId="77777777" w:rsidR="005A098A" w:rsidRPr="00AA78AA" w:rsidRDefault="005A098A" w:rsidP="00A7617D">
            <w:pPr>
              <w:contextualSpacing/>
              <w:jc w:val="both"/>
              <w:rPr>
                <w:color w:val="000000"/>
                <w:sz w:val="24"/>
                <w:szCs w:val="24"/>
              </w:rPr>
            </w:pPr>
            <w:r w:rsidRPr="00AA78AA">
              <w:rPr>
                <w:color w:val="000000"/>
                <w:sz w:val="24"/>
                <w:szCs w:val="24"/>
              </w:rPr>
              <w:t>Juhar utca</w:t>
            </w:r>
          </w:p>
        </w:tc>
        <w:tc>
          <w:tcPr>
            <w:tcW w:w="2035" w:type="dxa"/>
            <w:shd w:val="clear" w:color="auto" w:fill="auto"/>
            <w:vAlign w:val="bottom"/>
            <w:hideMark/>
          </w:tcPr>
          <w:p w14:paraId="4E37E90B" w14:textId="77777777" w:rsidR="005A098A" w:rsidRPr="00AA78AA" w:rsidRDefault="005A098A" w:rsidP="00A7617D">
            <w:pPr>
              <w:contextualSpacing/>
              <w:jc w:val="both"/>
              <w:rPr>
                <w:color w:val="000000"/>
                <w:sz w:val="24"/>
                <w:szCs w:val="24"/>
              </w:rPr>
            </w:pPr>
            <w:r w:rsidRPr="00AA78AA">
              <w:rPr>
                <w:color w:val="000000"/>
                <w:sz w:val="24"/>
                <w:szCs w:val="24"/>
              </w:rPr>
              <w:t>0</w:t>
            </w:r>
          </w:p>
        </w:tc>
        <w:tc>
          <w:tcPr>
            <w:tcW w:w="2500" w:type="dxa"/>
            <w:shd w:val="clear" w:color="auto" w:fill="auto"/>
            <w:vAlign w:val="bottom"/>
            <w:hideMark/>
          </w:tcPr>
          <w:p w14:paraId="51F43C49" w14:textId="77777777" w:rsidR="005A098A" w:rsidRPr="00AA78AA" w:rsidRDefault="005A098A" w:rsidP="00A7617D">
            <w:pPr>
              <w:contextualSpacing/>
              <w:jc w:val="both"/>
              <w:rPr>
                <w:color w:val="000000"/>
                <w:sz w:val="24"/>
                <w:szCs w:val="24"/>
              </w:rPr>
            </w:pPr>
            <w:r w:rsidRPr="00AA78AA">
              <w:rPr>
                <w:color w:val="000000"/>
                <w:sz w:val="24"/>
                <w:szCs w:val="24"/>
              </w:rPr>
              <w:t> </w:t>
            </w:r>
          </w:p>
        </w:tc>
        <w:tc>
          <w:tcPr>
            <w:tcW w:w="2591" w:type="dxa"/>
          </w:tcPr>
          <w:p w14:paraId="21B9AEF0" w14:textId="77777777" w:rsidR="005A098A" w:rsidRPr="00AA78AA" w:rsidRDefault="005A098A" w:rsidP="00A7617D">
            <w:pPr>
              <w:contextualSpacing/>
              <w:jc w:val="both"/>
              <w:rPr>
                <w:color w:val="000000"/>
                <w:sz w:val="24"/>
                <w:szCs w:val="24"/>
              </w:rPr>
            </w:pPr>
          </w:p>
        </w:tc>
      </w:tr>
      <w:tr w:rsidR="005A098A" w:rsidRPr="00AA78AA" w14:paraId="64CBFA2B" w14:textId="77777777" w:rsidTr="000873F7">
        <w:trPr>
          <w:trHeight w:val="240"/>
        </w:trPr>
        <w:tc>
          <w:tcPr>
            <w:tcW w:w="2030" w:type="dxa"/>
            <w:shd w:val="clear" w:color="auto" w:fill="auto"/>
            <w:vAlign w:val="bottom"/>
            <w:hideMark/>
          </w:tcPr>
          <w:p w14:paraId="19693340" w14:textId="77777777" w:rsidR="005A098A" w:rsidRPr="00AA78AA" w:rsidRDefault="005A098A" w:rsidP="00A7617D">
            <w:pPr>
              <w:contextualSpacing/>
              <w:jc w:val="both"/>
              <w:rPr>
                <w:color w:val="000000"/>
                <w:sz w:val="24"/>
                <w:szCs w:val="24"/>
              </w:rPr>
            </w:pPr>
            <w:r w:rsidRPr="00AA78AA">
              <w:rPr>
                <w:color w:val="000000"/>
                <w:sz w:val="24"/>
                <w:szCs w:val="24"/>
              </w:rPr>
              <w:t>Kapcaszék dűlő</w:t>
            </w:r>
          </w:p>
        </w:tc>
        <w:tc>
          <w:tcPr>
            <w:tcW w:w="2035" w:type="dxa"/>
            <w:shd w:val="clear" w:color="auto" w:fill="auto"/>
            <w:vAlign w:val="bottom"/>
            <w:hideMark/>
          </w:tcPr>
          <w:p w14:paraId="73DFCDFA" w14:textId="77777777" w:rsidR="005A098A" w:rsidRPr="00AA78AA" w:rsidRDefault="005A098A" w:rsidP="00A7617D">
            <w:pPr>
              <w:contextualSpacing/>
              <w:jc w:val="both"/>
              <w:rPr>
                <w:color w:val="000000"/>
                <w:sz w:val="24"/>
                <w:szCs w:val="24"/>
              </w:rPr>
            </w:pPr>
            <w:r w:rsidRPr="00AA78AA">
              <w:rPr>
                <w:color w:val="000000"/>
                <w:sz w:val="24"/>
                <w:szCs w:val="24"/>
              </w:rPr>
              <w:t>2</w:t>
            </w:r>
          </w:p>
        </w:tc>
        <w:tc>
          <w:tcPr>
            <w:tcW w:w="2500" w:type="dxa"/>
            <w:shd w:val="clear" w:color="auto" w:fill="auto"/>
            <w:vAlign w:val="bottom"/>
            <w:hideMark/>
          </w:tcPr>
          <w:p w14:paraId="6BEDE4B5" w14:textId="77777777" w:rsidR="005A098A" w:rsidRPr="00AA78AA" w:rsidRDefault="005A098A" w:rsidP="00A7617D">
            <w:pPr>
              <w:contextualSpacing/>
              <w:jc w:val="both"/>
              <w:rPr>
                <w:color w:val="000000"/>
                <w:sz w:val="24"/>
                <w:szCs w:val="24"/>
              </w:rPr>
            </w:pPr>
            <w:r w:rsidRPr="00AA78AA">
              <w:rPr>
                <w:color w:val="000000"/>
                <w:sz w:val="24"/>
                <w:szCs w:val="24"/>
              </w:rPr>
              <w:t> </w:t>
            </w:r>
          </w:p>
        </w:tc>
        <w:tc>
          <w:tcPr>
            <w:tcW w:w="2591" w:type="dxa"/>
          </w:tcPr>
          <w:p w14:paraId="206BDB62" w14:textId="77777777" w:rsidR="005A098A" w:rsidRPr="00AA78AA" w:rsidRDefault="005A098A" w:rsidP="00A7617D">
            <w:pPr>
              <w:contextualSpacing/>
              <w:jc w:val="both"/>
              <w:rPr>
                <w:color w:val="000000"/>
                <w:sz w:val="24"/>
                <w:szCs w:val="24"/>
              </w:rPr>
            </w:pPr>
          </w:p>
        </w:tc>
      </w:tr>
      <w:tr w:rsidR="005A098A" w:rsidRPr="00AA78AA" w14:paraId="1ED52AA4" w14:textId="77777777" w:rsidTr="000873F7">
        <w:trPr>
          <w:trHeight w:val="240"/>
        </w:trPr>
        <w:tc>
          <w:tcPr>
            <w:tcW w:w="2030" w:type="dxa"/>
            <w:shd w:val="clear" w:color="auto" w:fill="auto"/>
            <w:vAlign w:val="bottom"/>
            <w:hideMark/>
          </w:tcPr>
          <w:p w14:paraId="00492CF9" w14:textId="77777777" w:rsidR="005A098A" w:rsidRPr="00AA78AA" w:rsidRDefault="005A098A" w:rsidP="00A7617D">
            <w:pPr>
              <w:contextualSpacing/>
              <w:jc w:val="both"/>
              <w:rPr>
                <w:color w:val="000000"/>
                <w:sz w:val="24"/>
                <w:szCs w:val="24"/>
              </w:rPr>
            </w:pPr>
            <w:r w:rsidRPr="00AA78AA">
              <w:rPr>
                <w:color w:val="000000"/>
                <w:sz w:val="24"/>
                <w:szCs w:val="24"/>
              </w:rPr>
              <w:t>Kéri dűlő</w:t>
            </w:r>
          </w:p>
        </w:tc>
        <w:tc>
          <w:tcPr>
            <w:tcW w:w="2035" w:type="dxa"/>
            <w:shd w:val="clear" w:color="auto" w:fill="auto"/>
            <w:vAlign w:val="bottom"/>
            <w:hideMark/>
          </w:tcPr>
          <w:p w14:paraId="124F0EC6" w14:textId="77777777" w:rsidR="005A098A" w:rsidRPr="00AA78AA" w:rsidRDefault="005A098A" w:rsidP="00A7617D">
            <w:pPr>
              <w:contextualSpacing/>
              <w:jc w:val="both"/>
              <w:rPr>
                <w:color w:val="000000"/>
                <w:sz w:val="24"/>
                <w:szCs w:val="24"/>
              </w:rPr>
            </w:pPr>
            <w:r w:rsidRPr="00AA78AA">
              <w:rPr>
                <w:color w:val="000000"/>
                <w:sz w:val="24"/>
                <w:szCs w:val="24"/>
              </w:rPr>
              <w:t>58</w:t>
            </w:r>
          </w:p>
        </w:tc>
        <w:tc>
          <w:tcPr>
            <w:tcW w:w="2500" w:type="dxa"/>
            <w:shd w:val="clear" w:color="auto" w:fill="auto"/>
            <w:vAlign w:val="bottom"/>
            <w:hideMark/>
          </w:tcPr>
          <w:p w14:paraId="7DF66BE3" w14:textId="77777777" w:rsidR="005A098A" w:rsidRPr="00AA78AA" w:rsidRDefault="005A098A" w:rsidP="00A7617D">
            <w:pPr>
              <w:contextualSpacing/>
              <w:jc w:val="both"/>
              <w:rPr>
                <w:color w:val="000000"/>
                <w:sz w:val="24"/>
                <w:szCs w:val="24"/>
              </w:rPr>
            </w:pPr>
            <w:r w:rsidRPr="00AA78AA">
              <w:rPr>
                <w:color w:val="000000"/>
                <w:sz w:val="24"/>
                <w:szCs w:val="24"/>
              </w:rPr>
              <w:t> </w:t>
            </w:r>
          </w:p>
        </w:tc>
        <w:tc>
          <w:tcPr>
            <w:tcW w:w="2591" w:type="dxa"/>
          </w:tcPr>
          <w:p w14:paraId="7195E73E" w14:textId="77777777" w:rsidR="005A098A" w:rsidRPr="00AA78AA" w:rsidRDefault="005A098A" w:rsidP="00A7617D">
            <w:pPr>
              <w:contextualSpacing/>
              <w:jc w:val="both"/>
              <w:rPr>
                <w:color w:val="000000"/>
                <w:sz w:val="24"/>
                <w:szCs w:val="24"/>
              </w:rPr>
            </w:pPr>
          </w:p>
        </w:tc>
      </w:tr>
    </w:tbl>
    <w:p w14:paraId="72D18574" w14:textId="6C086D00" w:rsidR="005A098A" w:rsidRPr="00D136BA" w:rsidRDefault="00203BDE" w:rsidP="00B413CB">
      <w:pPr>
        <w:pStyle w:val="Hepalcmek"/>
      </w:pPr>
      <w:r w:rsidRPr="00D136BA">
        <w:t>SKÖH, népességnyilv</w:t>
      </w:r>
      <w:r w:rsidR="000873F7" w:rsidRPr="00D136BA">
        <w:t>ántartás</w:t>
      </w:r>
      <w:r w:rsidR="00714E07">
        <w:t xml:space="preserve"> 202</w:t>
      </w:r>
      <w:r w:rsidR="00657D44">
        <w:t>1</w:t>
      </w:r>
      <w:r w:rsidR="00714E07">
        <w:t>.</w:t>
      </w:r>
    </w:p>
    <w:p w14:paraId="6AF9B5F7" w14:textId="77777777" w:rsidR="005A098A" w:rsidRPr="00AA78AA" w:rsidRDefault="005A098A" w:rsidP="00A7617D">
      <w:pPr>
        <w:contextualSpacing/>
        <w:jc w:val="both"/>
      </w:pPr>
    </w:p>
    <w:p w14:paraId="08C6A445" w14:textId="77777777" w:rsidR="00CA6465" w:rsidRPr="00AA78AA" w:rsidRDefault="00706ADB" w:rsidP="00A7617D">
      <w:pPr>
        <w:contextualSpacing/>
        <w:jc w:val="both"/>
        <w:rPr>
          <w:sz w:val="24"/>
          <w:szCs w:val="24"/>
        </w:rPr>
      </w:pPr>
      <w:r w:rsidRPr="00AA78AA">
        <w:rPr>
          <w:sz w:val="24"/>
          <w:szCs w:val="24"/>
        </w:rPr>
        <w:t xml:space="preserve">A külterületi részben </w:t>
      </w:r>
      <w:r w:rsidR="00CA6465" w:rsidRPr="00AA78AA">
        <w:rPr>
          <w:sz w:val="24"/>
          <w:szCs w:val="24"/>
        </w:rPr>
        <w:t xml:space="preserve">nemcsak a </w:t>
      </w:r>
      <w:r w:rsidR="00874EF4" w:rsidRPr="00AA78AA">
        <w:rPr>
          <w:sz w:val="24"/>
          <w:szCs w:val="24"/>
        </w:rPr>
        <w:t>környékbeliek vásárolnak üdülőt, zártkertet,</w:t>
      </w:r>
      <w:r w:rsidR="00CA6465" w:rsidRPr="00AA78AA">
        <w:rPr>
          <w:sz w:val="24"/>
          <w:szCs w:val="24"/>
        </w:rPr>
        <w:t xml:space="preserve"> hanem az </w:t>
      </w:r>
      <w:r w:rsidR="00874EF4" w:rsidRPr="00AA78AA">
        <w:rPr>
          <w:sz w:val="24"/>
          <w:szCs w:val="24"/>
        </w:rPr>
        <w:t xml:space="preserve">olcsóbb telkek miatt egyre inkább nő a főként Szegedről kitelepülő, családok száma, akik lakóhelyül választják az egyébként üdülőnek, hétvégi háznak szánt kerteket. </w:t>
      </w:r>
    </w:p>
    <w:p w14:paraId="47988EF5" w14:textId="77777777" w:rsidR="00CA6465" w:rsidRPr="00AA78AA" w:rsidRDefault="00CA6465" w:rsidP="00A7617D">
      <w:pPr>
        <w:contextualSpacing/>
        <w:jc w:val="both"/>
        <w:rPr>
          <w:sz w:val="24"/>
          <w:szCs w:val="24"/>
          <w:highlight w:val="yellow"/>
        </w:rPr>
      </w:pPr>
    </w:p>
    <w:p w14:paraId="42B12711" w14:textId="77777777" w:rsidR="00242F94" w:rsidRPr="00AA78AA" w:rsidRDefault="00874EF4" w:rsidP="00D0348A">
      <w:pPr>
        <w:jc w:val="both"/>
        <w:rPr>
          <w:sz w:val="24"/>
          <w:szCs w:val="24"/>
        </w:rPr>
      </w:pPr>
      <w:r w:rsidRPr="00AA78AA">
        <w:rPr>
          <w:sz w:val="24"/>
          <w:szCs w:val="24"/>
        </w:rPr>
        <w:lastRenderedPageBreak/>
        <w:t>A külterületi közművesítés</w:t>
      </w:r>
      <w:r w:rsidR="00277DC7" w:rsidRPr="00AA78AA">
        <w:rPr>
          <w:sz w:val="24"/>
          <w:szCs w:val="24"/>
        </w:rPr>
        <w:t xml:space="preserve"> </w:t>
      </w:r>
      <w:r w:rsidRPr="00AA78AA">
        <w:rPr>
          <w:sz w:val="24"/>
          <w:szCs w:val="24"/>
        </w:rPr>
        <w:t xml:space="preserve">alacsonyabb szintje számukra ugyanakkor problémákat is felvet, például mivel nincs bevezetve víz és gáz, a vizet fúrt kúttal, a gázt villannyal helyettesítik, ami nagyobb áramellátást igényel. </w:t>
      </w:r>
      <w:r w:rsidR="00706ADB" w:rsidRPr="00AA78AA">
        <w:rPr>
          <w:sz w:val="24"/>
          <w:szCs w:val="24"/>
        </w:rPr>
        <w:t>A külterületi lakosok k</w:t>
      </w:r>
      <w:r w:rsidRPr="00AA78AA">
        <w:rPr>
          <w:sz w:val="24"/>
          <w:szCs w:val="24"/>
        </w:rPr>
        <w:t>érésére közvilágítást valósít</w:t>
      </w:r>
      <w:r w:rsidR="00706ADB" w:rsidRPr="00AA78AA">
        <w:rPr>
          <w:sz w:val="24"/>
          <w:szCs w:val="24"/>
        </w:rPr>
        <w:t xml:space="preserve">ottunk meg, amivel a </w:t>
      </w:r>
      <w:r w:rsidRPr="00AA78AA">
        <w:rPr>
          <w:sz w:val="24"/>
          <w:szCs w:val="24"/>
        </w:rPr>
        <w:t xml:space="preserve">közbiztonság is növelhető, illetve bevezették a szemétszállítást, a Nádastó Szabadidőpark infrastruktúrájának kialakítása kapcsán </w:t>
      </w:r>
      <w:r w:rsidR="00706ADB" w:rsidRPr="00AA78AA">
        <w:rPr>
          <w:sz w:val="24"/>
          <w:szCs w:val="24"/>
        </w:rPr>
        <w:t xml:space="preserve">kiépítésre került a </w:t>
      </w:r>
      <w:r w:rsidRPr="00AA78AA">
        <w:rPr>
          <w:sz w:val="24"/>
          <w:szCs w:val="24"/>
        </w:rPr>
        <w:t>vízhálózat</w:t>
      </w:r>
      <w:r w:rsidR="00706ADB" w:rsidRPr="00AA78AA">
        <w:rPr>
          <w:sz w:val="24"/>
          <w:szCs w:val="24"/>
        </w:rPr>
        <w:t xml:space="preserve"> is. </w:t>
      </w:r>
    </w:p>
    <w:p w14:paraId="21349DC1" w14:textId="77777777" w:rsidR="00B04C73" w:rsidRPr="00AA78AA" w:rsidRDefault="00B04C73" w:rsidP="00A7617D">
      <w:pPr>
        <w:contextualSpacing/>
        <w:jc w:val="both"/>
        <w:rPr>
          <w:b/>
          <w:i/>
        </w:rPr>
      </w:pPr>
      <w:r w:rsidRPr="00AA78AA">
        <w:rPr>
          <w:b/>
          <w:i/>
          <w:sz w:val="24"/>
          <w:szCs w:val="24"/>
        </w:rPr>
        <w:t>A beépítési lehetőség lakossági kezdeményezésre 2017. márciustól 3</w:t>
      </w:r>
      <w:r w:rsidR="00B44228" w:rsidRPr="00AA78AA">
        <w:rPr>
          <w:b/>
          <w:i/>
          <w:sz w:val="24"/>
          <w:szCs w:val="24"/>
        </w:rPr>
        <w:t xml:space="preserve"> %-ról, 7</w:t>
      </w:r>
      <w:r w:rsidRPr="00AA78AA">
        <w:rPr>
          <w:b/>
          <w:i/>
          <w:sz w:val="24"/>
          <w:szCs w:val="24"/>
        </w:rPr>
        <w:t xml:space="preserve"> %-ra nőtt.  </w:t>
      </w:r>
    </w:p>
    <w:p w14:paraId="7A94C223" w14:textId="77777777" w:rsidR="00242F94" w:rsidRPr="00AA78AA" w:rsidRDefault="00242F94" w:rsidP="00A7617D">
      <w:pPr>
        <w:contextualSpacing/>
        <w:jc w:val="both"/>
      </w:pPr>
    </w:p>
    <w:p w14:paraId="37E8AE6E" w14:textId="77777777" w:rsidR="00F56AA1" w:rsidRPr="00AA78AA" w:rsidRDefault="0052173C" w:rsidP="00D0348A">
      <w:pPr>
        <w:jc w:val="both"/>
        <w:rPr>
          <w:sz w:val="24"/>
        </w:rPr>
      </w:pPr>
      <w:r w:rsidRPr="00AA78AA">
        <w:rPr>
          <w:sz w:val="24"/>
        </w:rPr>
        <w:t xml:space="preserve">A település gazdasága stabil. Kimagasló arányt képvisel a szolgáltató szektor. A kereskedelem kiemelkedő szerepét tanúsítja </w:t>
      </w:r>
      <w:r w:rsidR="00F56AA1" w:rsidRPr="00AA78AA">
        <w:rPr>
          <w:sz w:val="24"/>
        </w:rPr>
        <w:t xml:space="preserve">többek között </w:t>
      </w:r>
      <w:r w:rsidRPr="00AA78AA">
        <w:rPr>
          <w:sz w:val="24"/>
        </w:rPr>
        <w:t xml:space="preserve">a 3 db húsáru, a 3 db zöldség-gyümölcs, a 4 db dohányáru, </w:t>
      </w:r>
      <w:r w:rsidR="00F56AA1" w:rsidRPr="00AA78AA">
        <w:rPr>
          <w:sz w:val="24"/>
        </w:rPr>
        <w:t xml:space="preserve">1 db papír-írószerbolt, több </w:t>
      </w:r>
      <w:r w:rsidRPr="00AA78AA">
        <w:rPr>
          <w:sz w:val="24"/>
        </w:rPr>
        <w:t xml:space="preserve">élelmiszer kiskereskedés, </w:t>
      </w:r>
      <w:r w:rsidR="00F56AA1" w:rsidRPr="00AA78AA">
        <w:rPr>
          <w:sz w:val="24"/>
        </w:rPr>
        <w:t>vegyesiparcikk sz</w:t>
      </w:r>
      <w:r w:rsidRPr="00AA78AA">
        <w:rPr>
          <w:sz w:val="24"/>
        </w:rPr>
        <w:t>olgáltatás</w:t>
      </w:r>
      <w:r w:rsidR="001F542C" w:rsidRPr="00AA78AA">
        <w:rPr>
          <w:sz w:val="24"/>
        </w:rPr>
        <w:t>.</w:t>
      </w:r>
      <w:r w:rsidR="00F56AA1" w:rsidRPr="00AA78AA">
        <w:rPr>
          <w:sz w:val="24"/>
        </w:rPr>
        <w:t xml:space="preserve"> működik. </w:t>
      </w:r>
    </w:p>
    <w:p w14:paraId="74787338" w14:textId="77777777" w:rsidR="0052173C" w:rsidRPr="00AA78AA" w:rsidRDefault="001F542C" w:rsidP="00A7617D">
      <w:pPr>
        <w:contextualSpacing/>
        <w:jc w:val="both"/>
        <w:rPr>
          <w:sz w:val="24"/>
        </w:rPr>
      </w:pPr>
      <w:r w:rsidRPr="00AA78AA">
        <w:rPr>
          <w:sz w:val="24"/>
        </w:rPr>
        <w:t xml:space="preserve"> A helyi piacon </w:t>
      </w:r>
      <w:r w:rsidR="0052173C" w:rsidRPr="00AA78AA">
        <w:rPr>
          <w:sz w:val="24"/>
        </w:rPr>
        <w:t xml:space="preserve">zöldségen és gyümölcsön kívül ruhaneműket, húsárukat, sajtokat </w:t>
      </w:r>
      <w:r w:rsidR="00F56AA1" w:rsidRPr="00AA78AA">
        <w:rPr>
          <w:sz w:val="24"/>
        </w:rPr>
        <w:t xml:space="preserve">és egyéb tartós élelmiszereket is </w:t>
      </w:r>
      <w:r w:rsidR="0052173C" w:rsidRPr="00AA78AA">
        <w:rPr>
          <w:sz w:val="24"/>
        </w:rPr>
        <w:t xml:space="preserve">árusítanak. </w:t>
      </w:r>
    </w:p>
    <w:p w14:paraId="4BE93390" w14:textId="77777777" w:rsidR="00F56AA1" w:rsidRPr="00AA78AA" w:rsidRDefault="00F56AA1" w:rsidP="00A7617D">
      <w:pPr>
        <w:contextualSpacing/>
        <w:jc w:val="both"/>
        <w:rPr>
          <w:sz w:val="24"/>
          <w:szCs w:val="24"/>
        </w:rPr>
      </w:pPr>
    </w:p>
    <w:p w14:paraId="4C6BFDD8" w14:textId="77777777" w:rsidR="00242F94" w:rsidRPr="00AA78AA" w:rsidRDefault="00874EF4" w:rsidP="00A7617D">
      <w:pPr>
        <w:contextualSpacing/>
        <w:jc w:val="both"/>
        <w:rPr>
          <w:sz w:val="24"/>
          <w:szCs w:val="24"/>
        </w:rPr>
      </w:pPr>
      <w:r w:rsidRPr="00AA78AA">
        <w:rPr>
          <w:sz w:val="24"/>
          <w:szCs w:val="24"/>
        </w:rPr>
        <w:t xml:space="preserve">Az utóbbi években a turisztika is hangsúlyosabb szerephez jutott, melynek fő területe a Nádastó Szabadidőpark. </w:t>
      </w:r>
    </w:p>
    <w:p w14:paraId="65F61BD6" w14:textId="77777777" w:rsidR="00242F94" w:rsidRPr="00AA78AA" w:rsidRDefault="00242F94" w:rsidP="00A7617D">
      <w:pPr>
        <w:contextualSpacing/>
        <w:jc w:val="both"/>
        <w:rPr>
          <w:sz w:val="24"/>
          <w:szCs w:val="24"/>
        </w:rPr>
      </w:pPr>
    </w:p>
    <w:p w14:paraId="2D96CED0" w14:textId="77777777" w:rsidR="00973A07" w:rsidRPr="00AA78AA" w:rsidRDefault="00973A07" w:rsidP="008E7AD8">
      <w:pPr>
        <w:pStyle w:val="Cmsor3"/>
        <w:numPr>
          <w:ilvl w:val="2"/>
          <w:numId w:val="23"/>
        </w:numPr>
        <w:contextualSpacing/>
        <w:jc w:val="both"/>
        <w:rPr>
          <w:b/>
          <w:bCs/>
          <w:i/>
          <w:iCs/>
          <w:sz w:val="28"/>
          <w:szCs w:val="28"/>
        </w:rPr>
      </w:pPr>
      <w:r w:rsidRPr="00AA78AA">
        <w:rPr>
          <w:b/>
          <w:bCs/>
          <w:i/>
          <w:iCs/>
          <w:sz w:val="28"/>
          <w:szCs w:val="28"/>
        </w:rPr>
        <w:t>Egészségügyi helyzetkép</w:t>
      </w:r>
    </w:p>
    <w:p w14:paraId="0D88D4E3" w14:textId="77777777" w:rsidR="00973A07" w:rsidRPr="00AA78AA" w:rsidRDefault="00973A07" w:rsidP="00A7617D">
      <w:pPr>
        <w:contextualSpacing/>
        <w:jc w:val="both"/>
      </w:pPr>
    </w:p>
    <w:p w14:paraId="555BBB57" w14:textId="77777777" w:rsidR="00973A07" w:rsidRPr="00AA78AA" w:rsidRDefault="00973A07" w:rsidP="00A7617D">
      <w:pPr>
        <w:contextualSpacing/>
        <w:jc w:val="both"/>
        <w:rPr>
          <w:sz w:val="24"/>
          <w:szCs w:val="24"/>
        </w:rPr>
      </w:pPr>
      <w:bookmarkStart w:id="4" w:name="_Toc178355191"/>
      <w:bookmarkStart w:id="5" w:name="_Toc178379135"/>
      <w:bookmarkStart w:id="6" w:name="_Toc178381896"/>
      <w:bookmarkEnd w:id="4"/>
      <w:bookmarkEnd w:id="5"/>
      <w:bookmarkEnd w:id="6"/>
      <w:r w:rsidRPr="00AA78AA">
        <w:rPr>
          <w:sz w:val="24"/>
          <w:szCs w:val="24"/>
        </w:rPr>
        <w:t>A városban egy házi gyermekorvos, két fogorvos és</w:t>
      </w:r>
      <w:r w:rsidRPr="00AA78AA">
        <w:rPr>
          <w:color w:val="99CC00"/>
          <w:sz w:val="24"/>
          <w:szCs w:val="24"/>
        </w:rPr>
        <w:t xml:space="preserve"> </w:t>
      </w:r>
      <w:r w:rsidRPr="00AA78AA">
        <w:rPr>
          <w:sz w:val="24"/>
          <w:szCs w:val="24"/>
        </w:rPr>
        <w:t>három</w:t>
      </w:r>
      <w:r w:rsidRPr="00AA78AA">
        <w:rPr>
          <w:color w:val="99CC00"/>
          <w:sz w:val="24"/>
          <w:szCs w:val="24"/>
        </w:rPr>
        <w:t xml:space="preserve"> </w:t>
      </w:r>
      <w:r w:rsidRPr="00AA78AA">
        <w:rPr>
          <w:sz w:val="24"/>
          <w:szCs w:val="24"/>
        </w:rPr>
        <w:t>felnőtt háziorvos működik OEP finanszírozásával.</w:t>
      </w:r>
    </w:p>
    <w:p w14:paraId="3B2EDF42" w14:textId="77777777" w:rsidR="00973A07" w:rsidRPr="00AA78AA" w:rsidRDefault="00973A07" w:rsidP="00A7617D">
      <w:pPr>
        <w:contextualSpacing/>
        <w:jc w:val="both"/>
        <w:rPr>
          <w:sz w:val="24"/>
          <w:szCs w:val="24"/>
        </w:rPr>
      </w:pPr>
    </w:p>
    <w:p w14:paraId="1037BAF9" w14:textId="77777777" w:rsidR="00973A07" w:rsidRPr="00AA78AA" w:rsidRDefault="00973A07" w:rsidP="00A7617D">
      <w:pPr>
        <w:contextualSpacing/>
        <w:jc w:val="both"/>
        <w:rPr>
          <w:rFonts w:eastAsia="Meiryo UI"/>
          <w:sz w:val="24"/>
          <w:szCs w:val="24"/>
        </w:rPr>
      </w:pPr>
      <w:r w:rsidRPr="00AA78AA">
        <w:rPr>
          <w:rFonts w:eastAsia="Meiryo UI"/>
          <w:sz w:val="24"/>
          <w:szCs w:val="24"/>
        </w:rPr>
        <w:t xml:space="preserve">A lakosság egészségi állapotáról az OEP adatai alapján kapunk visszajelzést. </w:t>
      </w:r>
    </w:p>
    <w:p w14:paraId="450CADAF" w14:textId="77777777" w:rsidR="00973A07" w:rsidRPr="00AA78AA" w:rsidRDefault="00973A07" w:rsidP="00A7617D">
      <w:pPr>
        <w:ind w:left="360"/>
        <w:contextualSpacing/>
        <w:jc w:val="both"/>
        <w:rPr>
          <w:rFonts w:eastAsia="Meiryo UI"/>
          <w:sz w:val="24"/>
          <w:szCs w:val="24"/>
        </w:rPr>
      </w:pPr>
      <w:r w:rsidRPr="00AA78AA">
        <w:rPr>
          <w:rFonts w:eastAsia="Meiryo UI"/>
          <w:sz w:val="24"/>
          <w:szCs w:val="24"/>
        </w:rPr>
        <w:t xml:space="preserve">Sándorfalva lakossága körében a leggyakoribb megbetegedések: </w:t>
      </w:r>
    </w:p>
    <w:p w14:paraId="126FFA81" w14:textId="77777777" w:rsidR="00973A07" w:rsidRPr="00AA78AA" w:rsidRDefault="00973A07" w:rsidP="008E7AD8">
      <w:pPr>
        <w:pStyle w:val="Listaszerbekezds"/>
        <w:numPr>
          <w:ilvl w:val="0"/>
          <w:numId w:val="31"/>
        </w:numPr>
        <w:contextualSpacing/>
        <w:jc w:val="both"/>
        <w:rPr>
          <w:rFonts w:eastAsia="Meiryo UI"/>
          <w:sz w:val="24"/>
          <w:szCs w:val="24"/>
        </w:rPr>
      </w:pPr>
      <w:r w:rsidRPr="00AA78AA">
        <w:rPr>
          <w:rFonts w:eastAsia="Meiryo UI"/>
          <w:sz w:val="24"/>
          <w:szCs w:val="24"/>
        </w:rPr>
        <w:t xml:space="preserve">keringési rendszeri rendellenességek, </w:t>
      </w:r>
    </w:p>
    <w:p w14:paraId="6CE9D7DD" w14:textId="77777777" w:rsidR="00973A07" w:rsidRPr="00AA78AA" w:rsidRDefault="00973A07" w:rsidP="008E7AD8">
      <w:pPr>
        <w:pStyle w:val="Listaszerbekezds"/>
        <w:numPr>
          <w:ilvl w:val="0"/>
          <w:numId w:val="31"/>
        </w:numPr>
        <w:contextualSpacing/>
        <w:jc w:val="both"/>
        <w:rPr>
          <w:rFonts w:eastAsia="Meiryo UI"/>
          <w:sz w:val="24"/>
          <w:szCs w:val="24"/>
        </w:rPr>
      </w:pPr>
      <w:r w:rsidRPr="00AA78AA">
        <w:rPr>
          <w:rFonts w:eastAsia="Meiryo UI"/>
          <w:sz w:val="24"/>
          <w:szCs w:val="24"/>
        </w:rPr>
        <w:t xml:space="preserve">légzőrendszeri betegségek, </w:t>
      </w:r>
    </w:p>
    <w:p w14:paraId="620B318B" w14:textId="77777777" w:rsidR="00973A07" w:rsidRPr="00AA78AA" w:rsidRDefault="00973A07" w:rsidP="008E7AD8">
      <w:pPr>
        <w:pStyle w:val="Listaszerbekezds"/>
        <w:numPr>
          <w:ilvl w:val="0"/>
          <w:numId w:val="31"/>
        </w:numPr>
        <w:contextualSpacing/>
        <w:jc w:val="both"/>
        <w:rPr>
          <w:rFonts w:eastAsia="Meiryo UI"/>
          <w:sz w:val="24"/>
          <w:szCs w:val="24"/>
        </w:rPr>
      </w:pPr>
      <w:r w:rsidRPr="00AA78AA">
        <w:rPr>
          <w:rFonts w:eastAsia="Meiryo UI"/>
          <w:sz w:val="24"/>
          <w:szCs w:val="24"/>
        </w:rPr>
        <w:t>endokrin, táplálkozási és anyagcsere betegségek, illetve csont-izomrendszer és kötőszövet betegségeket.</w:t>
      </w:r>
    </w:p>
    <w:p w14:paraId="62788FDD" w14:textId="77777777" w:rsidR="00973A07" w:rsidRPr="00AA78AA" w:rsidRDefault="00973A07" w:rsidP="00A7617D">
      <w:pPr>
        <w:contextualSpacing/>
        <w:jc w:val="both"/>
        <w:rPr>
          <w:rFonts w:eastAsia="Meiryo UI"/>
          <w:sz w:val="24"/>
          <w:szCs w:val="24"/>
        </w:rPr>
      </w:pPr>
      <w:r w:rsidRPr="00AA78AA">
        <w:rPr>
          <w:rFonts w:eastAsia="Meiryo UI"/>
          <w:sz w:val="24"/>
          <w:szCs w:val="24"/>
        </w:rPr>
        <w:t>Megyei és országos szinten is ezek számítanak a leggyakoribb megbetegedéseknek.</w:t>
      </w:r>
    </w:p>
    <w:p w14:paraId="4634007B" w14:textId="77777777" w:rsidR="00911AA4" w:rsidRPr="00AA78AA" w:rsidRDefault="00973A07" w:rsidP="00A7617D">
      <w:pPr>
        <w:contextualSpacing/>
        <w:jc w:val="both"/>
        <w:rPr>
          <w:rFonts w:eastAsia="Meiryo UI"/>
          <w:sz w:val="24"/>
          <w:szCs w:val="24"/>
        </w:rPr>
      </w:pPr>
      <w:r w:rsidRPr="00AA78AA">
        <w:rPr>
          <w:rFonts w:eastAsia="Meiryo UI"/>
          <w:sz w:val="24"/>
          <w:szCs w:val="24"/>
        </w:rPr>
        <w:t>A prevenciós tevékenységek között szervezett formában zajló időszakos szűrések és szemléletformáló programok jelennek meg. A település legátfogóbb prevenciós programja az EESZI által szervezett Egészséghét. Az eseményen szemléletformáló előadásokat tartanak a lakosság számára az egészséges életmóddal, egészségmegőrzéssel kapcsolatos témákban: egészséges táplálkozás, csecsemő- és gyermekgondozás, időskori betegségek és kezelésük stb. A program része az ingyenes vagy kedvezményes térítési díjak mellett zajló szűrővizsgálatokon való részvétel biztosítása: pl. nőgyógyászati szűrővizsgálatok, reumatológiai szűrés, ortopédiai vizsgálat, vércukorszint mérés stb</w:t>
      </w:r>
      <w:r w:rsidR="00911AA4" w:rsidRPr="00AA78AA">
        <w:rPr>
          <w:rFonts w:eastAsia="Meiryo UI"/>
          <w:sz w:val="24"/>
          <w:szCs w:val="24"/>
        </w:rPr>
        <w:t xml:space="preserve">, melyet 2019. évtől kezdődően a koronavírus járvány lényegesen felülírt. </w:t>
      </w:r>
    </w:p>
    <w:p w14:paraId="54033770" w14:textId="77777777" w:rsidR="00E04C7A" w:rsidRPr="00AA78AA" w:rsidRDefault="00E04C7A" w:rsidP="00A7617D">
      <w:pPr>
        <w:contextualSpacing/>
        <w:jc w:val="both"/>
        <w:rPr>
          <w:rFonts w:eastAsia="Meiryo UI"/>
          <w:sz w:val="24"/>
          <w:szCs w:val="24"/>
        </w:rPr>
      </w:pPr>
    </w:p>
    <w:p w14:paraId="1A72ABD7" w14:textId="77777777" w:rsidR="00911AA4" w:rsidRPr="00AA78AA" w:rsidRDefault="00911AA4" w:rsidP="00A7617D">
      <w:pPr>
        <w:contextualSpacing/>
        <w:jc w:val="both"/>
        <w:rPr>
          <w:rFonts w:eastAsia="Meiryo UI"/>
          <w:sz w:val="24"/>
          <w:szCs w:val="24"/>
        </w:rPr>
      </w:pPr>
      <w:r w:rsidRPr="00AA78AA">
        <w:rPr>
          <w:rFonts w:eastAsia="Meiryo UI"/>
          <w:sz w:val="24"/>
          <w:szCs w:val="24"/>
        </w:rPr>
        <w:t>Sándorfalván kiemelkedően jól működnek az oltási kampányok.</w:t>
      </w:r>
    </w:p>
    <w:p w14:paraId="3C371D04" w14:textId="77777777" w:rsidR="00E04C7A" w:rsidRPr="00AA78AA" w:rsidRDefault="00E04C7A" w:rsidP="00D0348A">
      <w:pPr>
        <w:jc w:val="both"/>
        <w:rPr>
          <w:sz w:val="24"/>
          <w:szCs w:val="24"/>
        </w:rPr>
      </w:pPr>
      <w:r w:rsidRPr="00AA78AA">
        <w:rPr>
          <w:sz w:val="24"/>
          <w:szCs w:val="24"/>
        </w:rPr>
        <w:t xml:space="preserve">5 oltóanyag állt rendelkezésre, melyekkel a regisztráltak az oltási sorrendnek megfelelően kerültek beosztásra. A háziorvosaink hangsúlyozták, hogy biztonságosabb bármelyik oltás, mint a fertőzés, az oltóanyagok mindegyike hatóságilag elfogadott, bevizsgált.  </w:t>
      </w:r>
    </w:p>
    <w:p w14:paraId="2960E7FD" w14:textId="77777777" w:rsidR="00E04C7A" w:rsidRPr="00AA78AA" w:rsidRDefault="00E04C7A" w:rsidP="00A7617D">
      <w:pPr>
        <w:contextualSpacing/>
        <w:jc w:val="both"/>
        <w:rPr>
          <w:sz w:val="24"/>
          <w:szCs w:val="24"/>
        </w:rPr>
      </w:pPr>
      <w:r w:rsidRPr="00AA78AA">
        <w:rPr>
          <w:sz w:val="24"/>
          <w:szCs w:val="24"/>
        </w:rPr>
        <w:t>A koronavírus sajnos még mindig</w:t>
      </w:r>
      <w:r w:rsidR="00D945F4" w:rsidRPr="00AA78AA">
        <w:rPr>
          <w:sz w:val="24"/>
          <w:szCs w:val="24"/>
        </w:rPr>
        <w:t xml:space="preserve"> jelen van az életünkben. </w:t>
      </w:r>
    </w:p>
    <w:p w14:paraId="05B09DF8" w14:textId="77777777" w:rsidR="00E04C7A" w:rsidRPr="00AA78AA" w:rsidRDefault="00E04C7A" w:rsidP="00A7617D">
      <w:pPr>
        <w:contextualSpacing/>
        <w:jc w:val="both"/>
        <w:rPr>
          <w:sz w:val="24"/>
          <w:szCs w:val="24"/>
        </w:rPr>
      </w:pPr>
    </w:p>
    <w:p w14:paraId="63A8EA64" w14:textId="77777777" w:rsidR="00D0348A" w:rsidRPr="00AA78AA" w:rsidRDefault="00D0348A">
      <w:pPr>
        <w:rPr>
          <w:b/>
          <w:i/>
          <w:sz w:val="28"/>
          <w:szCs w:val="28"/>
        </w:rPr>
      </w:pPr>
      <w:r w:rsidRPr="00AA78AA">
        <w:rPr>
          <w:b/>
          <w:i/>
          <w:sz w:val="28"/>
          <w:szCs w:val="28"/>
        </w:rPr>
        <w:br w:type="page"/>
      </w:r>
    </w:p>
    <w:p w14:paraId="6234DA1D" w14:textId="77777777" w:rsidR="00242F94" w:rsidRPr="00AA78AA" w:rsidRDefault="00E04C7A" w:rsidP="00A7617D">
      <w:pPr>
        <w:pStyle w:val="Cmsor5"/>
        <w:ind w:left="3826"/>
        <w:contextualSpacing/>
        <w:jc w:val="both"/>
        <w:rPr>
          <w:b/>
          <w:i/>
          <w:sz w:val="28"/>
          <w:szCs w:val="28"/>
        </w:rPr>
      </w:pPr>
      <w:r w:rsidRPr="00AA78AA">
        <w:rPr>
          <w:b/>
          <w:i/>
          <w:sz w:val="28"/>
          <w:szCs w:val="28"/>
        </w:rPr>
        <w:lastRenderedPageBreak/>
        <w:t xml:space="preserve">3.2.7. </w:t>
      </w:r>
      <w:r w:rsidR="0049209E" w:rsidRPr="00AA78AA">
        <w:rPr>
          <w:b/>
          <w:i/>
          <w:sz w:val="28"/>
          <w:szCs w:val="28"/>
        </w:rPr>
        <w:t>M</w:t>
      </w:r>
      <w:r w:rsidR="00874EF4" w:rsidRPr="00AA78AA">
        <w:rPr>
          <w:b/>
          <w:i/>
          <w:sz w:val="28"/>
          <w:szCs w:val="28"/>
        </w:rPr>
        <w:t>ezőgazdaság</w:t>
      </w:r>
    </w:p>
    <w:p w14:paraId="20A077EF" w14:textId="77777777" w:rsidR="00D37F24" w:rsidRPr="00AA78AA" w:rsidRDefault="00D37F24" w:rsidP="00A7617D">
      <w:pPr>
        <w:contextualSpacing/>
        <w:jc w:val="both"/>
      </w:pPr>
    </w:p>
    <w:p w14:paraId="4725C6CB" w14:textId="77777777" w:rsidR="00242F94" w:rsidRPr="00AA78AA" w:rsidRDefault="00874EF4" w:rsidP="00A7617D">
      <w:pPr>
        <w:contextualSpacing/>
        <w:jc w:val="both"/>
        <w:rPr>
          <w:sz w:val="24"/>
          <w:szCs w:val="24"/>
        </w:rPr>
      </w:pPr>
      <w:r w:rsidRPr="00AA78AA">
        <w:rPr>
          <w:sz w:val="24"/>
          <w:szCs w:val="24"/>
        </w:rPr>
        <w:t xml:space="preserve">Az agrárágazat, bár termelési tendenciája csökken, a mai napig jelentős szerepet játszik a gazdaságban. Az aktív népesség nagy hányada él ebből, nagy részük egyéni gazdálkodó. Őstermelők, kistermelők használatában összesen 22554,4 ha területű föld van. </w:t>
      </w:r>
    </w:p>
    <w:p w14:paraId="0F4831B7" w14:textId="77777777" w:rsidR="00242F94" w:rsidRPr="00AA78AA" w:rsidRDefault="00874EF4" w:rsidP="00A7617D">
      <w:pPr>
        <w:contextualSpacing/>
        <w:jc w:val="both"/>
        <w:rPr>
          <w:sz w:val="24"/>
          <w:szCs w:val="24"/>
        </w:rPr>
      </w:pPr>
      <w:r w:rsidRPr="00AA78AA">
        <w:rPr>
          <w:sz w:val="24"/>
          <w:szCs w:val="24"/>
        </w:rPr>
        <w:t xml:space="preserve">A földek nagy része ma már egyéni vállalkozók, őstermelők, vagy családi gazdaságok tulajdonában áll. </w:t>
      </w:r>
    </w:p>
    <w:p w14:paraId="5FA7F665" w14:textId="77777777" w:rsidR="00242F94" w:rsidRPr="00AA78AA" w:rsidRDefault="00874EF4" w:rsidP="002A0B02">
      <w:pPr>
        <w:pStyle w:val="Szvegblokk"/>
        <w:ind w:left="0" w:right="-2"/>
        <w:contextualSpacing/>
        <w:rPr>
          <w:szCs w:val="24"/>
        </w:rPr>
      </w:pPr>
      <w:r w:rsidRPr="00AA78AA">
        <w:rPr>
          <w:szCs w:val="24"/>
        </w:rPr>
        <w:t xml:space="preserve">A növénytermesztésnél elsősorban a szántóföldi kultúrák, a hagymatermesztés, a gyümölcs és kertészeti kultúrák a jellemzőek. </w:t>
      </w:r>
    </w:p>
    <w:p w14:paraId="49A47461" w14:textId="77777777" w:rsidR="00242F94" w:rsidRPr="00AA78AA" w:rsidRDefault="00874EF4" w:rsidP="00A7617D">
      <w:pPr>
        <w:contextualSpacing/>
        <w:jc w:val="both"/>
        <w:rPr>
          <w:sz w:val="24"/>
          <w:szCs w:val="24"/>
        </w:rPr>
      </w:pPr>
      <w:r w:rsidRPr="00AA78AA">
        <w:rPr>
          <w:sz w:val="24"/>
          <w:szCs w:val="24"/>
        </w:rPr>
        <w:t>A környék vad- és halgazdálkodásra ad lehetőséget.</w:t>
      </w:r>
    </w:p>
    <w:p w14:paraId="45119876" w14:textId="77777777" w:rsidR="00242F94" w:rsidRPr="00AA78AA" w:rsidRDefault="00E04C7A" w:rsidP="00A7617D">
      <w:pPr>
        <w:pStyle w:val="Cmsor6"/>
        <w:ind w:left="3826"/>
        <w:contextualSpacing/>
        <w:jc w:val="both"/>
        <w:rPr>
          <w:b/>
          <w:sz w:val="28"/>
          <w:szCs w:val="28"/>
        </w:rPr>
      </w:pPr>
      <w:r w:rsidRPr="00AA78AA">
        <w:rPr>
          <w:b/>
          <w:sz w:val="28"/>
          <w:szCs w:val="28"/>
        </w:rPr>
        <w:t xml:space="preserve"> 3.2.8. </w:t>
      </w:r>
      <w:r w:rsidR="00874EF4" w:rsidRPr="00AA78AA">
        <w:rPr>
          <w:b/>
          <w:sz w:val="28"/>
          <w:szCs w:val="28"/>
        </w:rPr>
        <w:t>Ipar</w:t>
      </w:r>
    </w:p>
    <w:p w14:paraId="4F12BDEF" w14:textId="77777777" w:rsidR="0052173C" w:rsidRPr="00AA78AA" w:rsidRDefault="0052173C" w:rsidP="00A7617D">
      <w:pPr>
        <w:contextualSpacing/>
        <w:jc w:val="both"/>
        <w:rPr>
          <w:b/>
          <w:i/>
        </w:rPr>
      </w:pPr>
    </w:p>
    <w:p w14:paraId="1D0D5637" w14:textId="77777777" w:rsidR="0049209E" w:rsidRPr="00AA78AA" w:rsidRDefault="0052173C" w:rsidP="002A0B02">
      <w:pPr>
        <w:contextualSpacing/>
        <w:jc w:val="both"/>
        <w:rPr>
          <w:b/>
          <w:i/>
          <w:sz w:val="28"/>
          <w:szCs w:val="28"/>
        </w:rPr>
      </w:pPr>
      <w:r w:rsidRPr="00AA78AA">
        <w:rPr>
          <w:sz w:val="24"/>
        </w:rPr>
        <w:t>A rendszerváltás előtt jelentős volt Sándorfalva könnyűipara, azután a legtöbb vállalkozás itt is megszűnt, jelenleg a nagyobb vállalkozások közül az ország egész területén tevékenységet végző Aquaplus Kft., és az elsősorban megváltozott munkaképességű munkavállalókat foglalkoztató, seprűkészíté</w:t>
      </w:r>
      <w:r w:rsidR="002A0B02">
        <w:rPr>
          <w:sz w:val="24"/>
        </w:rPr>
        <w:t>st végző Erfo Kft. emelhető ki.</w:t>
      </w:r>
    </w:p>
    <w:p w14:paraId="23B12E09" w14:textId="77777777" w:rsidR="00D37F24" w:rsidRPr="00AA78AA" w:rsidRDefault="0049209E" w:rsidP="00A7617D">
      <w:pPr>
        <w:ind w:left="3826"/>
        <w:contextualSpacing/>
        <w:jc w:val="both"/>
        <w:rPr>
          <w:b/>
          <w:i/>
          <w:sz w:val="28"/>
          <w:szCs w:val="28"/>
        </w:rPr>
      </w:pPr>
      <w:r w:rsidRPr="00AA78AA">
        <w:rPr>
          <w:b/>
          <w:i/>
          <w:sz w:val="28"/>
          <w:szCs w:val="28"/>
        </w:rPr>
        <w:t>3.2.</w:t>
      </w:r>
      <w:r w:rsidR="00E04C7A" w:rsidRPr="00AA78AA">
        <w:rPr>
          <w:b/>
          <w:i/>
          <w:sz w:val="28"/>
          <w:szCs w:val="28"/>
        </w:rPr>
        <w:t>9</w:t>
      </w:r>
      <w:r w:rsidRPr="00AA78AA">
        <w:rPr>
          <w:b/>
          <w:i/>
          <w:sz w:val="28"/>
          <w:szCs w:val="28"/>
        </w:rPr>
        <w:t xml:space="preserve">. </w:t>
      </w:r>
      <w:r w:rsidR="006775B1" w:rsidRPr="00AA78AA">
        <w:rPr>
          <w:b/>
          <w:i/>
          <w:sz w:val="28"/>
          <w:szCs w:val="28"/>
        </w:rPr>
        <w:t>Kereskede</w:t>
      </w:r>
      <w:r w:rsidR="00D37F24" w:rsidRPr="00AA78AA">
        <w:rPr>
          <w:b/>
          <w:i/>
          <w:sz w:val="28"/>
          <w:szCs w:val="28"/>
        </w:rPr>
        <w:t>lem</w:t>
      </w:r>
    </w:p>
    <w:p w14:paraId="5F3FCFA2" w14:textId="77777777" w:rsidR="00CF4951" w:rsidRPr="00AA78AA" w:rsidRDefault="00CF4951" w:rsidP="00A7617D">
      <w:pPr>
        <w:contextualSpacing/>
        <w:jc w:val="both"/>
        <w:rPr>
          <w:color w:val="FF0000"/>
          <w:sz w:val="24"/>
          <w:szCs w:val="24"/>
        </w:rPr>
      </w:pPr>
    </w:p>
    <w:p w14:paraId="2E0D54D1" w14:textId="77777777" w:rsidR="00CF4951" w:rsidRPr="00AA78AA" w:rsidRDefault="00207ADD" w:rsidP="00A7617D">
      <w:pPr>
        <w:contextualSpacing/>
        <w:jc w:val="both"/>
        <w:rPr>
          <w:sz w:val="24"/>
          <w:szCs w:val="24"/>
        </w:rPr>
      </w:pPr>
      <w:r w:rsidRPr="00AA78AA">
        <w:rPr>
          <w:sz w:val="24"/>
          <w:szCs w:val="24"/>
        </w:rPr>
        <w:t xml:space="preserve">A vállalkozások száma is jelentősen változott az elmúlt időszakban, </w:t>
      </w:r>
      <w:r w:rsidR="00D0348A" w:rsidRPr="00AA78AA">
        <w:rPr>
          <w:sz w:val="24"/>
          <w:szCs w:val="24"/>
        </w:rPr>
        <w:t xml:space="preserve">megfigyelhető, hogy </w:t>
      </w:r>
      <w:r w:rsidRPr="00AA78AA">
        <w:rPr>
          <w:sz w:val="24"/>
          <w:szCs w:val="24"/>
        </w:rPr>
        <w:t>201</w:t>
      </w:r>
      <w:r w:rsidR="00ED2DD1" w:rsidRPr="00AA78AA">
        <w:rPr>
          <w:sz w:val="24"/>
          <w:szCs w:val="24"/>
        </w:rPr>
        <w:t>6</w:t>
      </w:r>
      <w:r w:rsidRPr="00AA78AA">
        <w:rPr>
          <w:sz w:val="24"/>
          <w:szCs w:val="24"/>
        </w:rPr>
        <w:t xml:space="preserve">. évtől </w:t>
      </w:r>
      <w:r w:rsidR="00CF4951" w:rsidRPr="00AA78AA">
        <w:rPr>
          <w:sz w:val="24"/>
          <w:szCs w:val="24"/>
        </w:rPr>
        <w:t xml:space="preserve">kezdődően folyamatosan </w:t>
      </w:r>
      <w:r w:rsidRPr="00AA78AA">
        <w:rPr>
          <w:sz w:val="24"/>
          <w:szCs w:val="24"/>
        </w:rPr>
        <w:t xml:space="preserve">az egyéni vállalkozások, valamint a társas vállalkozások száma </w:t>
      </w:r>
      <w:r w:rsidR="00D0348A" w:rsidRPr="00AA78AA">
        <w:rPr>
          <w:sz w:val="24"/>
          <w:szCs w:val="24"/>
        </w:rPr>
        <w:t xml:space="preserve">is </w:t>
      </w:r>
    </w:p>
    <w:p w14:paraId="507B9D08" w14:textId="77777777" w:rsidR="00207ADD" w:rsidRPr="00AA78AA" w:rsidRDefault="00207ADD" w:rsidP="00D0348A">
      <w:pPr>
        <w:pStyle w:val="Cmsor1"/>
        <w:spacing w:after="0"/>
        <w:contextualSpacing/>
        <w:jc w:val="both"/>
        <w:rPr>
          <w:rStyle w:val="FontStyle55"/>
          <w:b/>
          <w:i/>
          <w:sz w:val="32"/>
          <w:szCs w:val="24"/>
        </w:rPr>
      </w:pPr>
      <w:bookmarkStart w:id="7" w:name="_Toc53488995"/>
      <w:r w:rsidRPr="00AA78AA">
        <w:rPr>
          <w:rStyle w:val="FontStyle55"/>
          <w:b/>
          <w:i/>
          <w:sz w:val="32"/>
          <w:szCs w:val="24"/>
        </w:rPr>
        <w:t>Vállalkozások</w:t>
      </w:r>
      <w:bookmarkEnd w:id="7"/>
      <w:r w:rsidRPr="00AA78AA">
        <w:rPr>
          <w:rStyle w:val="FontStyle55"/>
          <w:b/>
          <w:i/>
          <w:sz w:val="32"/>
          <w:szCs w:val="24"/>
        </w:rPr>
        <w:t xml:space="preserve"> </w:t>
      </w:r>
    </w:p>
    <w:tbl>
      <w:tblPr>
        <w:tblpPr w:leftFromText="141" w:rightFromText="141" w:vertAnchor="text" w:horzAnchor="margin" w:tblpXSpec="center" w:tblpY="149"/>
        <w:tblOverlap w:val="never"/>
        <w:tblW w:w="3807" w:type="dxa"/>
        <w:tblCellMar>
          <w:left w:w="70" w:type="dxa"/>
          <w:right w:w="70" w:type="dxa"/>
        </w:tblCellMar>
        <w:tblLook w:val="04A0" w:firstRow="1" w:lastRow="0" w:firstColumn="1" w:lastColumn="0" w:noHBand="0" w:noVBand="1"/>
      </w:tblPr>
      <w:tblGrid>
        <w:gridCol w:w="580"/>
        <w:gridCol w:w="1216"/>
        <w:gridCol w:w="1060"/>
        <w:gridCol w:w="951"/>
      </w:tblGrid>
      <w:tr w:rsidR="002A0B02" w:rsidRPr="00AA78AA" w14:paraId="3C4C46D9" w14:textId="77777777" w:rsidTr="002A0B02">
        <w:trPr>
          <w:cantSplit/>
          <w:trHeight w:val="1994"/>
        </w:trPr>
        <w:tc>
          <w:tcPr>
            <w:tcW w:w="580"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31442435" w14:textId="77777777" w:rsidR="002A0B02" w:rsidRPr="00AA78AA" w:rsidRDefault="002A0B02" w:rsidP="002A0B02">
            <w:pPr>
              <w:ind w:left="113" w:right="113"/>
              <w:contextualSpacing/>
              <w:jc w:val="both"/>
              <w:rPr>
                <w:b/>
                <w:bCs/>
                <w:color w:val="000000"/>
              </w:rPr>
            </w:pPr>
            <w:r w:rsidRPr="00AA78AA">
              <w:rPr>
                <w:b/>
                <w:bCs/>
                <w:color w:val="000000"/>
              </w:rPr>
              <w:t> </w:t>
            </w:r>
          </w:p>
        </w:tc>
        <w:tc>
          <w:tcPr>
            <w:tcW w:w="1216"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bottom"/>
            <w:hideMark/>
          </w:tcPr>
          <w:p w14:paraId="1E2DD91A" w14:textId="77777777" w:rsidR="002A0B02" w:rsidRPr="00AA78AA" w:rsidRDefault="002A0B02" w:rsidP="002A0B02">
            <w:pPr>
              <w:ind w:left="113" w:right="113"/>
              <w:contextualSpacing/>
              <w:jc w:val="both"/>
              <w:rPr>
                <w:b/>
                <w:bCs/>
                <w:color w:val="000000"/>
              </w:rPr>
            </w:pPr>
            <w:r w:rsidRPr="00AA78AA">
              <w:rPr>
                <w:b/>
                <w:bCs/>
                <w:color w:val="000000"/>
              </w:rPr>
              <w:t>Egyéni vállalkozások</w:t>
            </w:r>
          </w:p>
        </w:tc>
        <w:tc>
          <w:tcPr>
            <w:tcW w:w="1060"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bottom"/>
            <w:hideMark/>
          </w:tcPr>
          <w:p w14:paraId="5FEE77BC" w14:textId="77777777" w:rsidR="002A0B02" w:rsidRPr="00AA78AA" w:rsidRDefault="002A0B02" w:rsidP="002A0B02">
            <w:pPr>
              <w:ind w:left="113" w:right="113"/>
              <w:contextualSpacing/>
              <w:jc w:val="both"/>
              <w:rPr>
                <w:b/>
                <w:bCs/>
                <w:color w:val="000000"/>
              </w:rPr>
            </w:pPr>
            <w:r w:rsidRPr="00AA78AA">
              <w:rPr>
                <w:b/>
                <w:bCs/>
                <w:color w:val="000000"/>
              </w:rPr>
              <w:t>Társas vállalkozások</w:t>
            </w:r>
          </w:p>
        </w:tc>
        <w:tc>
          <w:tcPr>
            <w:tcW w:w="951" w:type="dxa"/>
            <w:tcBorders>
              <w:top w:val="single" w:sz="4" w:space="0" w:color="auto"/>
              <w:left w:val="nil"/>
              <w:bottom w:val="single" w:sz="4" w:space="0" w:color="auto"/>
              <w:right w:val="single" w:sz="4" w:space="0" w:color="auto"/>
            </w:tcBorders>
            <w:shd w:val="clear" w:color="auto" w:fill="DAEEF3" w:themeFill="accent5" w:themeFillTint="33"/>
            <w:textDirection w:val="btLr"/>
            <w:vAlign w:val="bottom"/>
            <w:hideMark/>
          </w:tcPr>
          <w:p w14:paraId="5A745777" w14:textId="77777777" w:rsidR="002A0B02" w:rsidRPr="00AA78AA" w:rsidRDefault="002A0B02" w:rsidP="002A0B02">
            <w:pPr>
              <w:ind w:left="113" w:right="113"/>
              <w:contextualSpacing/>
              <w:jc w:val="both"/>
              <w:rPr>
                <w:b/>
                <w:bCs/>
                <w:color w:val="000000"/>
              </w:rPr>
            </w:pPr>
            <w:r w:rsidRPr="00AA78AA">
              <w:rPr>
                <w:b/>
                <w:bCs/>
                <w:color w:val="000000"/>
              </w:rPr>
              <w:t>Összes vállalkozás</w:t>
            </w:r>
          </w:p>
        </w:tc>
      </w:tr>
      <w:tr w:rsidR="002A0B02" w:rsidRPr="00AA78AA" w14:paraId="777082B0" w14:textId="77777777" w:rsidTr="002A0B02">
        <w:trPr>
          <w:trHeight w:val="287"/>
        </w:trPr>
        <w:tc>
          <w:tcPr>
            <w:tcW w:w="580" w:type="dxa"/>
            <w:tcBorders>
              <w:top w:val="nil"/>
              <w:left w:val="single" w:sz="4" w:space="0" w:color="auto"/>
              <w:bottom w:val="single" w:sz="4" w:space="0" w:color="auto"/>
              <w:right w:val="single" w:sz="4" w:space="0" w:color="auto"/>
            </w:tcBorders>
            <w:shd w:val="clear" w:color="000000" w:fill="FFFFFF"/>
            <w:vAlign w:val="bottom"/>
            <w:hideMark/>
          </w:tcPr>
          <w:p w14:paraId="5546CBC5" w14:textId="77777777" w:rsidR="002A0B02" w:rsidRPr="00AA78AA" w:rsidRDefault="002A0B02" w:rsidP="002A0B02">
            <w:pPr>
              <w:contextualSpacing/>
              <w:jc w:val="both"/>
              <w:rPr>
                <w:color w:val="000000"/>
                <w:sz w:val="22"/>
                <w:szCs w:val="22"/>
              </w:rPr>
            </w:pPr>
            <w:r w:rsidRPr="00AA78AA">
              <w:rPr>
                <w:color w:val="000000"/>
                <w:sz w:val="22"/>
                <w:szCs w:val="22"/>
              </w:rPr>
              <w:t>2014</w:t>
            </w:r>
          </w:p>
        </w:tc>
        <w:tc>
          <w:tcPr>
            <w:tcW w:w="1216" w:type="dxa"/>
            <w:tcBorders>
              <w:top w:val="nil"/>
              <w:left w:val="nil"/>
              <w:bottom w:val="single" w:sz="4" w:space="0" w:color="auto"/>
              <w:right w:val="single" w:sz="4" w:space="0" w:color="auto"/>
            </w:tcBorders>
            <w:shd w:val="clear" w:color="000000" w:fill="FFFFFF"/>
            <w:vAlign w:val="bottom"/>
            <w:hideMark/>
          </w:tcPr>
          <w:p w14:paraId="180435B6" w14:textId="77777777" w:rsidR="002A0B02" w:rsidRPr="00AA78AA" w:rsidRDefault="002A0B02" w:rsidP="002A0B02">
            <w:pPr>
              <w:contextualSpacing/>
              <w:jc w:val="both"/>
              <w:rPr>
                <w:color w:val="000000"/>
                <w:sz w:val="22"/>
                <w:szCs w:val="22"/>
              </w:rPr>
            </w:pPr>
            <w:r w:rsidRPr="00AA78AA">
              <w:rPr>
                <w:color w:val="000000"/>
                <w:sz w:val="22"/>
                <w:szCs w:val="22"/>
              </w:rPr>
              <w:t>534</w:t>
            </w:r>
          </w:p>
        </w:tc>
        <w:tc>
          <w:tcPr>
            <w:tcW w:w="1060" w:type="dxa"/>
            <w:tcBorders>
              <w:top w:val="nil"/>
              <w:left w:val="nil"/>
              <w:bottom w:val="single" w:sz="4" w:space="0" w:color="auto"/>
              <w:right w:val="single" w:sz="4" w:space="0" w:color="auto"/>
            </w:tcBorders>
            <w:shd w:val="clear" w:color="000000" w:fill="FFFFFF"/>
            <w:vAlign w:val="bottom"/>
            <w:hideMark/>
          </w:tcPr>
          <w:p w14:paraId="748D453B" w14:textId="77777777" w:rsidR="002A0B02" w:rsidRPr="00AA78AA" w:rsidRDefault="002A0B02" w:rsidP="002A0B02">
            <w:pPr>
              <w:contextualSpacing/>
              <w:jc w:val="both"/>
              <w:rPr>
                <w:color w:val="000000"/>
                <w:sz w:val="22"/>
                <w:szCs w:val="22"/>
              </w:rPr>
            </w:pPr>
            <w:r w:rsidRPr="00AA78AA">
              <w:rPr>
                <w:color w:val="000000"/>
                <w:sz w:val="22"/>
                <w:szCs w:val="22"/>
              </w:rPr>
              <w:t>373</w:t>
            </w:r>
          </w:p>
        </w:tc>
        <w:tc>
          <w:tcPr>
            <w:tcW w:w="951" w:type="dxa"/>
            <w:tcBorders>
              <w:top w:val="nil"/>
              <w:left w:val="nil"/>
              <w:bottom w:val="single" w:sz="4" w:space="0" w:color="auto"/>
              <w:right w:val="single" w:sz="4" w:space="0" w:color="auto"/>
            </w:tcBorders>
            <w:shd w:val="clear" w:color="000000" w:fill="FFFFFF"/>
            <w:vAlign w:val="bottom"/>
            <w:hideMark/>
          </w:tcPr>
          <w:p w14:paraId="6AA5D886" w14:textId="77777777" w:rsidR="002A0B02" w:rsidRPr="00AA78AA" w:rsidRDefault="002A0B02" w:rsidP="002A0B02">
            <w:pPr>
              <w:contextualSpacing/>
              <w:jc w:val="both"/>
              <w:rPr>
                <w:color w:val="000000"/>
                <w:sz w:val="22"/>
                <w:szCs w:val="22"/>
              </w:rPr>
            </w:pPr>
            <w:r w:rsidRPr="00AA78AA">
              <w:rPr>
                <w:color w:val="000000"/>
                <w:sz w:val="22"/>
                <w:szCs w:val="22"/>
              </w:rPr>
              <w:t>907</w:t>
            </w:r>
          </w:p>
        </w:tc>
      </w:tr>
      <w:tr w:rsidR="002A0B02" w:rsidRPr="00AA78AA" w14:paraId="4BE56F5C" w14:textId="77777777" w:rsidTr="002A0B02">
        <w:trPr>
          <w:trHeight w:val="287"/>
        </w:trPr>
        <w:tc>
          <w:tcPr>
            <w:tcW w:w="580" w:type="dxa"/>
            <w:tcBorders>
              <w:top w:val="nil"/>
              <w:left w:val="single" w:sz="4" w:space="0" w:color="auto"/>
              <w:bottom w:val="single" w:sz="4" w:space="0" w:color="auto"/>
              <w:right w:val="single" w:sz="4" w:space="0" w:color="auto"/>
            </w:tcBorders>
            <w:shd w:val="clear" w:color="000000" w:fill="FFFFFF"/>
            <w:vAlign w:val="bottom"/>
            <w:hideMark/>
          </w:tcPr>
          <w:p w14:paraId="32529D5D" w14:textId="77777777" w:rsidR="002A0B02" w:rsidRPr="00AA78AA" w:rsidRDefault="002A0B02" w:rsidP="002A0B02">
            <w:pPr>
              <w:contextualSpacing/>
              <w:jc w:val="both"/>
              <w:rPr>
                <w:color w:val="000000"/>
                <w:sz w:val="22"/>
                <w:szCs w:val="22"/>
              </w:rPr>
            </w:pPr>
            <w:r w:rsidRPr="00AA78AA">
              <w:rPr>
                <w:color w:val="000000"/>
                <w:sz w:val="22"/>
                <w:szCs w:val="22"/>
              </w:rPr>
              <w:t>2015</w:t>
            </w:r>
          </w:p>
        </w:tc>
        <w:tc>
          <w:tcPr>
            <w:tcW w:w="1216" w:type="dxa"/>
            <w:tcBorders>
              <w:top w:val="nil"/>
              <w:left w:val="nil"/>
              <w:bottom w:val="single" w:sz="4" w:space="0" w:color="auto"/>
              <w:right w:val="single" w:sz="4" w:space="0" w:color="auto"/>
            </w:tcBorders>
            <w:shd w:val="clear" w:color="000000" w:fill="FFFFFF"/>
            <w:vAlign w:val="bottom"/>
            <w:hideMark/>
          </w:tcPr>
          <w:p w14:paraId="266BC357" w14:textId="77777777" w:rsidR="002A0B02" w:rsidRPr="00AA78AA" w:rsidRDefault="002A0B02" w:rsidP="002A0B02">
            <w:pPr>
              <w:contextualSpacing/>
              <w:jc w:val="both"/>
              <w:rPr>
                <w:color w:val="000000"/>
                <w:sz w:val="22"/>
                <w:szCs w:val="22"/>
              </w:rPr>
            </w:pPr>
            <w:r w:rsidRPr="00AA78AA">
              <w:rPr>
                <w:color w:val="000000"/>
                <w:sz w:val="22"/>
                <w:szCs w:val="22"/>
              </w:rPr>
              <w:t>512</w:t>
            </w:r>
          </w:p>
        </w:tc>
        <w:tc>
          <w:tcPr>
            <w:tcW w:w="1060" w:type="dxa"/>
            <w:tcBorders>
              <w:top w:val="nil"/>
              <w:left w:val="nil"/>
              <w:bottom w:val="single" w:sz="4" w:space="0" w:color="auto"/>
              <w:right w:val="single" w:sz="4" w:space="0" w:color="auto"/>
            </w:tcBorders>
            <w:shd w:val="clear" w:color="000000" w:fill="FFFFFF"/>
            <w:vAlign w:val="bottom"/>
            <w:hideMark/>
          </w:tcPr>
          <w:p w14:paraId="0F31B02F" w14:textId="77777777" w:rsidR="002A0B02" w:rsidRPr="00AA78AA" w:rsidRDefault="002A0B02" w:rsidP="002A0B02">
            <w:pPr>
              <w:contextualSpacing/>
              <w:jc w:val="both"/>
              <w:rPr>
                <w:color w:val="000000"/>
                <w:sz w:val="22"/>
                <w:szCs w:val="22"/>
              </w:rPr>
            </w:pPr>
            <w:r w:rsidRPr="00AA78AA">
              <w:rPr>
                <w:color w:val="000000"/>
                <w:sz w:val="22"/>
                <w:szCs w:val="22"/>
              </w:rPr>
              <w:t>368</w:t>
            </w:r>
          </w:p>
        </w:tc>
        <w:tc>
          <w:tcPr>
            <w:tcW w:w="951" w:type="dxa"/>
            <w:tcBorders>
              <w:top w:val="nil"/>
              <w:left w:val="nil"/>
              <w:bottom w:val="single" w:sz="4" w:space="0" w:color="auto"/>
              <w:right w:val="single" w:sz="4" w:space="0" w:color="auto"/>
            </w:tcBorders>
            <w:shd w:val="clear" w:color="000000" w:fill="FFFFFF"/>
            <w:vAlign w:val="bottom"/>
            <w:hideMark/>
          </w:tcPr>
          <w:p w14:paraId="0040AACF" w14:textId="77777777" w:rsidR="002A0B02" w:rsidRPr="00AA78AA" w:rsidRDefault="002A0B02" w:rsidP="002A0B02">
            <w:pPr>
              <w:contextualSpacing/>
              <w:jc w:val="both"/>
              <w:rPr>
                <w:color w:val="000000"/>
                <w:sz w:val="22"/>
                <w:szCs w:val="22"/>
              </w:rPr>
            </w:pPr>
            <w:r w:rsidRPr="00AA78AA">
              <w:rPr>
                <w:color w:val="000000"/>
                <w:sz w:val="22"/>
                <w:szCs w:val="22"/>
              </w:rPr>
              <w:t>880</w:t>
            </w:r>
          </w:p>
        </w:tc>
      </w:tr>
      <w:tr w:rsidR="002A0B02" w:rsidRPr="00AA78AA" w14:paraId="3A664339" w14:textId="77777777" w:rsidTr="002A0B02">
        <w:trPr>
          <w:trHeight w:val="287"/>
        </w:trPr>
        <w:tc>
          <w:tcPr>
            <w:tcW w:w="580" w:type="dxa"/>
            <w:tcBorders>
              <w:top w:val="nil"/>
              <w:left w:val="single" w:sz="4" w:space="0" w:color="auto"/>
              <w:bottom w:val="single" w:sz="4" w:space="0" w:color="auto"/>
              <w:right w:val="single" w:sz="4" w:space="0" w:color="auto"/>
            </w:tcBorders>
            <w:shd w:val="clear" w:color="000000" w:fill="FFFFFF"/>
            <w:vAlign w:val="bottom"/>
            <w:hideMark/>
          </w:tcPr>
          <w:p w14:paraId="3BEE040D" w14:textId="77777777" w:rsidR="002A0B02" w:rsidRPr="00AA78AA" w:rsidRDefault="002A0B02" w:rsidP="002A0B02">
            <w:pPr>
              <w:contextualSpacing/>
              <w:jc w:val="both"/>
              <w:rPr>
                <w:color w:val="000000"/>
                <w:sz w:val="22"/>
                <w:szCs w:val="22"/>
              </w:rPr>
            </w:pPr>
            <w:r w:rsidRPr="00AA78AA">
              <w:rPr>
                <w:color w:val="000000"/>
                <w:sz w:val="22"/>
                <w:szCs w:val="22"/>
              </w:rPr>
              <w:t>2016</w:t>
            </w:r>
          </w:p>
        </w:tc>
        <w:tc>
          <w:tcPr>
            <w:tcW w:w="1216" w:type="dxa"/>
            <w:tcBorders>
              <w:top w:val="nil"/>
              <w:left w:val="nil"/>
              <w:bottom w:val="single" w:sz="4" w:space="0" w:color="auto"/>
              <w:right w:val="single" w:sz="4" w:space="0" w:color="auto"/>
            </w:tcBorders>
            <w:shd w:val="clear" w:color="000000" w:fill="FFFFFF"/>
            <w:vAlign w:val="bottom"/>
            <w:hideMark/>
          </w:tcPr>
          <w:p w14:paraId="351E309A" w14:textId="77777777" w:rsidR="002A0B02" w:rsidRPr="00AA78AA" w:rsidRDefault="002A0B02" w:rsidP="002A0B02">
            <w:pPr>
              <w:contextualSpacing/>
              <w:jc w:val="both"/>
              <w:rPr>
                <w:color w:val="000000"/>
                <w:sz w:val="22"/>
                <w:szCs w:val="22"/>
              </w:rPr>
            </w:pPr>
            <w:r w:rsidRPr="00AA78AA">
              <w:rPr>
                <w:color w:val="000000"/>
                <w:sz w:val="22"/>
                <w:szCs w:val="22"/>
              </w:rPr>
              <w:t>534</w:t>
            </w:r>
          </w:p>
        </w:tc>
        <w:tc>
          <w:tcPr>
            <w:tcW w:w="1060" w:type="dxa"/>
            <w:tcBorders>
              <w:top w:val="nil"/>
              <w:left w:val="nil"/>
              <w:bottom w:val="single" w:sz="4" w:space="0" w:color="auto"/>
              <w:right w:val="single" w:sz="4" w:space="0" w:color="auto"/>
            </w:tcBorders>
            <w:shd w:val="clear" w:color="000000" w:fill="FFFFFF"/>
            <w:vAlign w:val="bottom"/>
            <w:hideMark/>
          </w:tcPr>
          <w:p w14:paraId="623B6187" w14:textId="77777777" w:rsidR="002A0B02" w:rsidRPr="00AA78AA" w:rsidRDefault="002A0B02" w:rsidP="002A0B02">
            <w:pPr>
              <w:spacing w:after="0"/>
              <w:contextualSpacing/>
              <w:jc w:val="both"/>
              <w:rPr>
                <w:color w:val="000000"/>
                <w:sz w:val="22"/>
                <w:szCs w:val="22"/>
              </w:rPr>
            </w:pPr>
            <w:r w:rsidRPr="00AA78AA">
              <w:rPr>
                <w:color w:val="000000"/>
                <w:sz w:val="22"/>
                <w:szCs w:val="22"/>
              </w:rPr>
              <w:t>366</w:t>
            </w:r>
          </w:p>
        </w:tc>
        <w:tc>
          <w:tcPr>
            <w:tcW w:w="951" w:type="dxa"/>
            <w:tcBorders>
              <w:top w:val="nil"/>
              <w:left w:val="nil"/>
              <w:bottom w:val="single" w:sz="4" w:space="0" w:color="auto"/>
              <w:right w:val="single" w:sz="4" w:space="0" w:color="auto"/>
            </w:tcBorders>
            <w:shd w:val="clear" w:color="000000" w:fill="FFFFFF"/>
            <w:vAlign w:val="bottom"/>
            <w:hideMark/>
          </w:tcPr>
          <w:p w14:paraId="1B19733A" w14:textId="77777777" w:rsidR="002A0B02" w:rsidRPr="00AA78AA" w:rsidRDefault="002A0B02" w:rsidP="002A0B02">
            <w:pPr>
              <w:contextualSpacing/>
              <w:jc w:val="both"/>
              <w:rPr>
                <w:color w:val="000000"/>
                <w:sz w:val="22"/>
                <w:szCs w:val="22"/>
              </w:rPr>
            </w:pPr>
            <w:r w:rsidRPr="00AA78AA">
              <w:rPr>
                <w:color w:val="000000"/>
                <w:sz w:val="22"/>
                <w:szCs w:val="22"/>
              </w:rPr>
              <w:t>900</w:t>
            </w:r>
          </w:p>
        </w:tc>
      </w:tr>
      <w:tr w:rsidR="002A0B02" w:rsidRPr="00AA78AA" w14:paraId="7B779337" w14:textId="77777777" w:rsidTr="002A0B02">
        <w:trPr>
          <w:trHeight w:val="287"/>
        </w:trPr>
        <w:tc>
          <w:tcPr>
            <w:tcW w:w="580" w:type="dxa"/>
            <w:tcBorders>
              <w:top w:val="nil"/>
              <w:left w:val="single" w:sz="4" w:space="0" w:color="auto"/>
              <w:bottom w:val="single" w:sz="4" w:space="0" w:color="auto"/>
              <w:right w:val="single" w:sz="4" w:space="0" w:color="auto"/>
            </w:tcBorders>
            <w:shd w:val="clear" w:color="000000" w:fill="FFFFFF"/>
            <w:vAlign w:val="bottom"/>
            <w:hideMark/>
          </w:tcPr>
          <w:p w14:paraId="002DC2AB" w14:textId="77777777" w:rsidR="002A0B02" w:rsidRPr="00AA78AA" w:rsidRDefault="002A0B02" w:rsidP="002A0B02">
            <w:pPr>
              <w:contextualSpacing/>
              <w:jc w:val="both"/>
              <w:rPr>
                <w:color w:val="000000"/>
                <w:sz w:val="22"/>
                <w:szCs w:val="22"/>
              </w:rPr>
            </w:pPr>
            <w:r w:rsidRPr="00AA78AA">
              <w:rPr>
                <w:color w:val="000000"/>
                <w:sz w:val="22"/>
                <w:szCs w:val="22"/>
              </w:rPr>
              <w:t>2017</w:t>
            </w:r>
          </w:p>
        </w:tc>
        <w:tc>
          <w:tcPr>
            <w:tcW w:w="1216" w:type="dxa"/>
            <w:tcBorders>
              <w:top w:val="nil"/>
              <w:left w:val="nil"/>
              <w:bottom w:val="single" w:sz="4" w:space="0" w:color="auto"/>
              <w:right w:val="single" w:sz="4" w:space="0" w:color="auto"/>
            </w:tcBorders>
            <w:shd w:val="clear" w:color="000000" w:fill="FFFFFF"/>
            <w:vAlign w:val="bottom"/>
            <w:hideMark/>
          </w:tcPr>
          <w:p w14:paraId="7691CF3E" w14:textId="77777777" w:rsidR="002A0B02" w:rsidRPr="00AA78AA" w:rsidRDefault="002A0B02" w:rsidP="002A0B02">
            <w:pPr>
              <w:contextualSpacing/>
              <w:jc w:val="both"/>
              <w:rPr>
                <w:color w:val="000000"/>
                <w:sz w:val="22"/>
                <w:szCs w:val="22"/>
              </w:rPr>
            </w:pPr>
            <w:r w:rsidRPr="00AA78AA">
              <w:rPr>
                <w:color w:val="000000"/>
                <w:sz w:val="22"/>
                <w:szCs w:val="22"/>
              </w:rPr>
              <w:t>550</w:t>
            </w:r>
          </w:p>
        </w:tc>
        <w:tc>
          <w:tcPr>
            <w:tcW w:w="1060" w:type="dxa"/>
            <w:tcBorders>
              <w:top w:val="nil"/>
              <w:left w:val="nil"/>
              <w:bottom w:val="single" w:sz="4" w:space="0" w:color="auto"/>
              <w:right w:val="single" w:sz="4" w:space="0" w:color="auto"/>
            </w:tcBorders>
            <w:shd w:val="clear" w:color="000000" w:fill="FFFFFF"/>
            <w:vAlign w:val="bottom"/>
            <w:hideMark/>
          </w:tcPr>
          <w:p w14:paraId="52C87569" w14:textId="77777777" w:rsidR="002A0B02" w:rsidRPr="00AA78AA" w:rsidRDefault="002A0B02" w:rsidP="002A0B02">
            <w:pPr>
              <w:contextualSpacing/>
              <w:jc w:val="both"/>
              <w:rPr>
                <w:color w:val="000000"/>
                <w:sz w:val="22"/>
                <w:szCs w:val="22"/>
              </w:rPr>
            </w:pPr>
            <w:r w:rsidRPr="00AA78AA">
              <w:rPr>
                <w:color w:val="000000"/>
                <w:sz w:val="22"/>
                <w:szCs w:val="22"/>
              </w:rPr>
              <w:t>355</w:t>
            </w:r>
          </w:p>
        </w:tc>
        <w:tc>
          <w:tcPr>
            <w:tcW w:w="951" w:type="dxa"/>
            <w:tcBorders>
              <w:top w:val="nil"/>
              <w:left w:val="nil"/>
              <w:bottom w:val="single" w:sz="4" w:space="0" w:color="auto"/>
              <w:right w:val="single" w:sz="4" w:space="0" w:color="auto"/>
            </w:tcBorders>
            <w:shd w:val="clear" w:color="000000" w:fill="FFFFFF"/>
            <w:vAlign w:val="bottom"/>
            <w:hideMark/>
          </w:tcPr>
          <w:p w14:paraId="6F4D16FB" w14:textId="77777777" w:rsidR="002A0B02" w:rsidRPr="00AA78AA" w:rsidRDefault="002A0B02" w:rsidP="002A0B02">
            <w:pPr>
              <w:contextualSpacing/>
              <w:jc w:val="both"/>
              <w:rPr>
                <w:color w:val="000000"/>
                <w:sz w:val="22"/>
                <w:szCs w:val="22"/>
              </w:rPr>
            </w:pPr>
            <w:r w:rsidRPr="00AA78AA">
              <w:rPr>
                <w:color w:val="000000"/>
                <w:sz w:val="22"/>
                <w:szCs w:val="22"/>
              </w:rPr>
              <w:t>905</w:t>
            </w:r>
          </w:p>
        </w:tc>
      </w:tr>
      <w:tr w:rsidR="002A0B02" w:rsidRPr="00AA78AA" w14:paraId="7E86C589" w14:textId="77777777" w:rsidTr="002A0B02">
        <w:trPr>
          <w:trHeight w:val="287"/>
        </w:trPr>
        <w:tc>
          <w:tcPr>
            <w:tcW w:w="580" w:type="dxa"/>
            <w:tcBorders>
              <w:top w:val="nil"/>
              <w:left w:val="single" w:sz="4" w:space="0" w:color="auto"/>
              <w:bottom w:val="single" w:sz="4" w:space="0" w:color="auto"/>
              <w:right w:val="single" w:sz="4" w:space="0" w:color="auto"/>
            </w:tcBorders>
            <w:shd w:val="clear" w:color="000000" w:fill="FFFFFF"/>
            <w:vAlign w:val="bottom"/>
            <w:hideMark/>
          </w:tcPr>
          <w:p w14:paraId="3557A4E2" w14:textId="77777777" w:rsidR="002A0B02" w:rsidRPr="00AA78AA" w:rsidRDefault="002A0B02" w:rsidP="002A0B02">
            <w:pPr>
              <w:contextualSpacing/>
              <w:jc w:val="both"/>
              <w:rPr>
                <w:color w:val="000000"/>
                <w:sz w:val="22"/>
                <w:szCs w:val="22"/>
              </w:rPr>
            </w:pPr>
            <w:r w:rsidRPr="00AA78AA">
              <w:rPr>
                <w:color w:val="000000"/>
                <w:sz w:val="22"/>
                <w:szCs w:val="22"/>
              </w:rPr>
              <w:t>2018</w:t>
            </w:r>
          </w:p>
        </w:tc>
        <w:tc>
          <w:tcPr>
            <w:tcW w:w="1216" w:type="dxa"/>
            <w:tcBorders>
              <w:top w:val="nil"/>
              <w:left w:val="nil"/>
              <w:bottom w:val="single" w:sz="4" w:space="0" w:color="auto"/>
              <w:right w:val="single" w:sz="4" w:space="0" w:color="auto"/>
            </w:tcBorders>
            <w:shd w:val="clear" w:color="000000" w:fill="FFFFFF"/>
            <w:vAlign w:val="bottom"/>
            <w:hideMark/>
          </w:tcPr>
          <w:p w14:paraId="7E5D4E56" w14:textId="77777777" w:rsidR="002A0B02" w:rsidRPr="00AA78AA" w:rsidRDefault="002A0B02" w:rsidP="002A0B02">
            <w:pPr>
              <w:contextualSpacing/>
              <w:jc w:val="both"/>
              <w:rPr>
                <w:color w:val="000000"/>
                <w:sz w:val="22"/>
                <w:szCs w:val="22"/>
              </w:rPr>
            </w:pPr>
            <w:r w:rsidRPr="00AA78AA">
              <w:rPr>
                <w:color w:val="000000"/>
                <w:sz w:val="22"/>
                <w:szCs w:val="22"/>
              </w:rPr>
              <w:t>579</w:t>
            </w:r>
          </w:p>
        </w:tc>
        <w:tc>
          <w:tcPr>
            <w:tcW w:w="1060" w:type="dxa"/>
            <w:tcBorders>
              <w:top w:val="nil"/>
              <w:left w:val="nil"/>
              <w:bottom w:val="single" w:sz="4" w:space="0" w:color="auto"/>
              <w:right w:val="single" w:sz="4" w:space="0" w:color="auto"/>
            </w:tcBorders>
            <w:shd w:val="clear" w:color="000000" w:fill="FFFFFF"/>
            <w:vAlign w:val="bottom"/>
            <w:hideMark/>
          </w:tcPr>
          <w:p w14:paraId="5C932A15" w14:textId="77777777" w:rsidR="002A0B02" w:rsidRPr="00AA78AA" w:rsidRDefault="002A0B02" w:rsidP="002A0B02">
            <w:pPr>
              <w:contextualSpacing/>
              <w:jc w:val="both"/>
              <w:rPr>
                <w:color w:val="000000"/>
                <w:sz w:val="22"/>
                <w:szCs w:val="22"/>
              </w:rPr>
            </w:pPr>
            <w:r w:rsidRPr="00AA78AA">
              <w:rPr>
                <w:color w:val="000000"/>
                <w:sz w:val="22"/>
                <w:szCs w:val="22"/>
              </w:rPr>
              <w:t>334</w:t>
            </w:r>
          </w:p>
        </w:tc>
        <w:tc>
          <w:tcPr>
            <w:tcW w:w="951" w:type="dxa"/>
            <w:tcBorders>
              <w:top w:val="nil"/>
              <w:left w:val="nil"/>
              <w:bottom w:val="single" w:sz="4" w:space="0" w:color="auto"/>
              <w:right w:val="single" w:sz="4" w:space="0" w:color="auto"/>
            </w:tcBorders>
            <w:shd w:val="clear" w:color="000000" w:fill="FFFFFF"/>
            <w:vAlign w:val="bottom"/>
            <w:hideMark/>
          </w:tcPr>
          <w:p w14:paraId="14C256C0" w14:textId="77777777" w:rsidR="002A0B02" w:rsidRPr="00AA78AA" w:rsidRDefault="002A0B02" w:rsidP="002A0B02">
            <w:pPr>
              <w:contextualSpacing/>
              <w:jc w:val="both"/>
              <w:rPr>
                <w:color w:val="000000"/>
                <w:sz w:val="22"/>
                <w:szCs w:val="22"/>
              </w:rPr>
            </w:pPr>
            <w:r w:rsidRPr="00AA78AA">
              <w:rPr>
                <w:color w:val="000000"/>
                <w:sz w:val="22"/>
                <w:szCs w:val="22"/>
              </w:rPr>
              <w:t>913</w:t>
            </w:r>
          </w:p>
        </w:tc>
      </w:tr>
      <w:tr w:rsidR="002A0B02" w:rsidRPr="00AA78AA" w14:paraId="39A66909" w14:textId="77777777" w:rsidTr="002A0B02">
        <w:trPr>
          <w:trHeight w:val="287"/>
        </w:trPr>
        <w:tc>
          <w:tcPr>
            <w:tcW w:w="5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55050B" w14:textId="77777777" w:rsidR="002A0B02" w:rsidRPr="00AA78AA" w:rsidRDefault="002A0B02" w:rsidP="002A0B02">
            <w:pPr>
              <w:contextualSpacing/>
              <w:jc w:val="both"/>
              <w:rPr>
                <w:color w:val="000000"/>
                <w:sz w:val="22"/>
                <w:szCs w:val="22"/>
              </w:rPr>
            </w:pPr>
            <w:bookmarkStart w:id="8" w:name="_Hlk86757212"/>
            <w:r w:rsidRPr="00AA78AA">
              <w:rPr>
                <w:color w:val="000000"/>
                <w:sz w:val="22"/>
                <w:szCs w:val="22"/>
              </w:rPr>
              <w:t>2019</w:t>
            </w:r>
          </w:p>
        </w:tc>
        <w:tc>
          <w:tcPr>
            <w:tcW w:w="1216" w:type="dxa"/>
            <w:tcBorders>
              <w:top w:val="single" w:sz="4" w:space="0" w:color="auto"/>
              <w:left w:val="nil"/>
              <w:bottom w:val="single" w:sz="4" w:space="0" w:color="auto"/>
              <w:right w:val="single" w:sz="4" w:space="0" w:color="auto"/>
            </w:tcBorders>
            <w:shd w:val="clear" w:color="000000" w:fill="FFFFFF"/>
            <w:vAlign w:val="bottom"/>
            <w:hideMark/>
          </w:tcPr>
          <w:p w14:paraId="3FAF3C9B" w14:textId="77777777" w:rsidR="002A0B02" w:rsidRPr="00AA78AA" w:rsidRDefault="002A0B02" w:rsidP="002A0B02">
            <w:pPr>
              <w:contextualSpacing/>
              <w:jc w:val="both"/>
              <w:rPr>
                <w:color w:val="000000"/>
                <w:sz w:val="22"/>
                <w:szCs w:val="22"/>
              </w:rPr>
            </w:pPr>
            <w:r w:rsidRPr="00AA78AA">
              <w:rPr>
                <w:color w:val="000000"/>
                <w:sz w:val="22"/>
                <w:szCs w:val="22"/>
              </w:rPr>
              <w:t>637</w:t>
            </w:r>
          </w:p>
        </w:tc>
        <w:tc>
          <w:tcPr>
            <w:tcW w:w="1060" w:type="dxa"/>
            <w:tcBorders>
              <w:top w:val="single" w:sz="4" w:space="0" w:color="auto"/>
              <w:left w:val="nil"/>
              <w:bottom w:val="single" w:sz="4" w:space="0" w:color="auto"/>
              <w:right w:val="single" w:sz="4" w:space="0" w:color="auto"/>
            </w:tcBorders>
            <w:shd w:val="clear" w:color="000000" w:fill="FFFFFF"/>
            <w:vAlign w:val="bottom"/>
            <w:hideMark/>
          </w:tcPr>
          <w:p w14:paraId="40B4D655" w14:textId="77777777" w:rsidR="002A0B02" w:rsidRPr="00AA78AA" w:rsidRDefault="002A0B02" w:rsidP="002A0B02">
            <w:pPr>
              <w:contextualSpacing/>
              <w:jc w:val="both"/>
              <w:rPr>
                <w:color w:val="000000"/>
                <w:sz w:val="22"/>
                <w:szCs w:val="22"/>
              </w:rPr>
            </w:pPr>
            <w:r w:rsidRPr="00AA78AA">
              <w:rPr>
                <w:color w:val="000000"/>
                <w:sz w:val="22"/>
                <w:szCs w:val="22"/>
              </w:rPr>
              <w:t>336</w:t>
            </w:r>
          </w:p>
        </w:tc>
        <w:tc>
          <w:tcPr>
            <w:tcW w:w="951" w:type="dxa"/>
            <w:tcBorders>
              <w:top w:val="single" w:sz="4" w:space="0" w:color="auto"/>
              <w:left w:val="nil"/>
              <w:bottom w:val="single" w:sz="4" w:space="0" w:color="auto"/>
              <w:right w:val="single" w:sz="4" w:space="0" w:color="auto"/>
            </w:tcBorders>
            <w:shd w:val="clear" w:color="000000" w:fill="FFFFFF"/>
            <w:vAlign w:val="bottom"/>
            <w:hideMark/>
          </w:tcPr>
          <w:p w14:paraId="748F546A" w14:textId="77777777" w:rsidR="002A0B02" w:rsidRPr="00AA78AA" w:rsidRDefault="002A0B02" w:rsidP="002A0B02">
            <w:pPr>
              <w:contextualSpacing/>
              <w:jc w:val="both"/>
              <w:rPr>
                <w:color w:val="000000"/>
                <w:sz w:val="22"/>
                <w:szCs w:val="22"/>
              </w:rPr>
            </w:pPr>
            <w:r w:rsidRPr="00AA78AA">
              <w:rPr>
                <w:color w:val="000000"/>
                <w:sz w:val="22"/>
                <w:szCs w:val="22"/>
              </w:rPr>
              <w:t>973</w:t>
            </w:r>
          </w:p>
        </w:tc>
      </w:tr>
      <w:bookmarkEnd w:id="8"/>
    </w:tbl>
    <w:p w14:paraId="401841EE" w14:textId="77777777" w:rsidR="00CF4951" w:rsidRPr="00AA78AA" w:rsidRDefault="00CF4951" w:rsidP="00A7617D">
      <w:pPr>
        <w:contextualSpacing/>
        <w:jc w:val="both"/>
        <w:rPr>
          <w:sz w:val="24"/>
          <w:szCs w:val="24"/>
        </w:rPr>
      </w:pPr>
    </w:p>
    <w:p w14:paraId="7DA6221F" w14:textId="77777777" w:rsidR="00D87F96" w:rsidRPr="00AA78AA" w:rsidRDefault="00D87F96" w:rsidP="00A7617D">
      <w:pPr>
        <w:contextualSpacing/>
        <w:jc w:val="both"/>
        <w:rPr>
          <w:sz w:val="24"/>
          <w:szCs w:val="24"/>
        </w:rPr>
      </w:pPr>
    </w:p>
    <w:p w14:paraId="6977F738" w14:textId="77777777" w:rsidR="00CF4951" w:rsidRPr="00AA78AA" w:rsidRDefault="00CF4951" w:rsidP="00A7617D">
      <w:pPr>
        <w:contextualSpacing/>
        <w:jc w:val="both"/>
        <w:rPr>
          <w:sz w:val="24"/>
          <w:szCs w:val="24"/>
        </w:rPr>
      </w:pPr>
    </w:p>
    <w:p w14:paraId="3A541834" w14:textId="77777777" w:rsidR="00CF4951" w:rsidRPr="00AA78AA" w:rsidRDefault="00CF4951" w:rsidP="00A7617D">
      <w:pPr>
        <w:contextualSpacing/>
        <w:jc w:val="both"/>
        <w:rPr>
          <w:sz w:val="24"/>
          <w:szCs w:val="24"/>
        </w:rPr>
      </w:pPr>
    </w:p>
    <w:p w14:paraId="47315C34" w14:textId="77777777" w:rsidR="0049209E" w:rsidRPr="00AA78AA" w:rsidRDefault="0049209E" w:rsidP="00A7617D">
      <w:pPr>
        <w:contextualSpacing/>
        <w:jc w:val="both"/>
        <w:rPr>
          <w:sz w:val="24"/>
          <w:szCs w:val="24"/>
        </w:rPr>
      </w:pPr>
    </w:p>
    <w:p w14:paraId="4BAB2483" w14:textId="77777777" w:rsidR="00902705" w:rsidRPr="00AA78AA" w:rsidRDefault="00902705" w:rsidP="00A7617D">
      <w:pPr>
        <w:contextualSpacing/>
        <w:jc w:val="both"/>
        <w:rPr>
          <w:sz w:val="24"/>
          <w:szCs w:val="24"/>
        </w:rPr>
      </w:pPr>
    </w:p>
    <w:p w14:paraId="7FA48576" w14:textId="77777777" w:rsidR="005F5944" w:rsidRPr="00AA78AA" w:rsidRDefault="005F5944" w:rsidP="00A7617D">
      <w:pPr>
        <w:contextualSpacing/>
        <w:jc w:val="both"/>
        <w:rPr>
          <w:sz w:val="24"/>
          <w:szCs w:val="24"/>
        </w:rPr>
      </w:pPr>
    </w:p>
    <w:p w14:paraId="65A0F1D5" w14:textId="77777777" w:rsidR="005F5944" w:rsidRPr="00AA78AA" w:rsidRDefault="005F5944" w:rsidP="00A7617D">
      <w:pPr>
        <w:contextualSpacing/>
        <w:jc w:val="both"/>
        <w:rPr>
          <w:sz w:val="24"/>
          <w:szCs w:val="24"/>
        </w:rPr>
      </w:pPr>
    </w:p>
    <w:p w14:paraId="6A6A5CDB" w14:textId="77777777" w:rsidR="005F5944" w:rsidRPr="00AA78AA" w:rsidRDefault="005F5944" w:rsidP="00A7617D">
      <w:pPr>
        <w:contextualSpacing/>
        <w:jc w:val="both"/>
        <w:rPr>
          <w:sz w:val="24"/>
          <w:szCs w:val="24"/>
        </w:rPr>
      </w:pPr>
    </w:p>
    <w:p w14:paraId="0D792DA8" w14:textId="77777777" w:rsidR="005F5944" w:rsidRPr="00AA78AA" w:rsidRDefault="005F5944" w:rsidP="00A7617D">
      <w:pPr>
        <w:contextualSpacing/>
        <w:jc w:val="both"/>
        <w:rPr>
          <w:sz w:val="24"/>
          <w:szCs w:val="24"/>
        </w:rPr>
      </w:pPr>
    </w:p>
    <w:p w14:paraId="7CD92F50" w14:textId="77777777" w:rsidR="005F5944" w:rsidRPr="00AA78AA" w:rsidRDefault="005F5944" w:rsidP="00A7617D">
      <w:pPr>
        <w:contextualSpacing/>
        <w:jc w:val="both"/>
        <w:rPr>
          <w:sz w:val="24"/>
          <w:szCs w:val="24"/>
        </w:rPr>
      </w:pPr>
    </w:p>
    <w:p w14:paraId="32F9137D" w14:textId="77777777" w:rsidR="005F5944" w:rsidRPr="00AA78AA" w:rsidRDefault="005F5944" w:rsidP="00A7617D">
      <w:pPr>
        <w:contextualSpacing/>
        <w:jc w:val="both"/>
        <w:rPr>
          <w:sz w:val="24"/>
          <w:szCs w:val="24"/>
        </w:rPr>
      </w:pPr>
    </w:p>
    <w:p w14:paraId="186D6CF7" w14:textId="77777777" w:rsidR="005F5944" w:rsidRPr="00AA78AA" w:rsidRDefault="005F5944" w:rsidP="00A7617D">
      <w:pPr>
        <w:contextualSpacing/>
        <w:jc w:val="both"/>
        <w:rPr>
          <w:sz w:val="24"/>
          <w:szCs w:val="24"/>
        </w:rPr>
      </w:pPr>
    </w:p>
    <w:p w14:paraId="38FA0F4E" w14:textId="77777777" w:rsidR="005F5944" w:rsidRPr="00AA78AA" w:rsidRDefault="005F5944" w:rsidP="00A7617D">
      <w:pPr>
        <w:contextualSpacing/>
        <w:jc w:val="both"/>
        <w:rPr>
          <w:sz w:val="24"/>
          <w:szCs w:val="24"/>
        </w:rPr>
      </w:pPr>
    </w:p>
    <w:tbl>
      <w:tblPr>
        <w:tblpPr w:leftFromText="141" w:rightFromText="141" w:vertAnchor="text" w:horzAnchor="margin" w:tblpXSpec="center" w:tblpY="-44"/>
        <w:tblOverlap w:val="never"/>
        <w:tblW w:w="3807" w:type="dxa"/>
        <w:tblCellMar>
          <w:left w:w="70" w:type="dxa"/>
          <w:right w:w="70" w:type="dxa"/>
        </w:tblCellMar>
        <w:tblLook w:val="04A0" w:firstRow="1" w:lastRow="0" w:firstColumn="1" w:lastColumn="0" w:noHBand="0" w:noVBand="1"/>
      </w:tblPr>
      <w:tblGrid>
        <w:gridCol w:w="580"/>
        <w:gridCol w:w="1216"/>
        <w:gridCol w:w="1060"/>
        <w:gridCol w:w="951"/>
      </w:tblGrid>
      <w:tr w:rsidR="00902705" w:rsidRPr="00AA78AA" w14:paraId="7C2F0B22" w14:textId="77777777" w:rsidTr="00D87F96">
        <w:trPr>
          <w:trHeight w:val="142"/>
        </w:trPr>
        <w:tc>
          <w:tcPr>
            <w:tcW w:w="580" w:type="dxa"/>
            <w:tcBorders>
              <w:top w:val="nil"/>
              <w:left w:val="single" w:sz="4" w:space="0" w:color="auto"/>
              <w:bottom w:val="single" w:sz="4" w:space="0" w:color="auto"/>
              <w:right w:val="single" w:sz="4" w:space="0" w:color="auto"/>
            </w:tcBorders>
            <w:shd w:val="clear" w:color="000000" w:fill="FFFFFF"/>
            <w:vAlign w:val="bottom"/>
            <w:hideMark/>
          </w:tcPr>
          <w:p w14:paraId="6C29F96D" w14:textId="77777777" w:rsidR="00902705" w:rsidRPr="00AA78AA" w:rsidRDefault="00902705" w:rsidP="00A7617D">
            <w:pPr>
              <w:contextualSpacing/>
              <w:jc w:val="both"/>
              <w:rPr>
                <w:color w:val="000000"/>
                <w:sz w:val="22"/>
                <w:szCs w:val="22"/>
              </w:rPr>
            </w:pPr>
            <w:r w:rsidRPr="00AA78AA">
              <w:rPr>
                <w:color w:val="000000"/>
                <w:sz w:val="22"/>
                <w:szCs w:val="22"/>
              </w:rPr>
              <w:t>2020</w:t>
            </w:r>
          </w:p>
        </w:tc>
        <w:tc>
          <w:tcPr>
            <w:tcW w:w="1216" w:type="dxa"/>
            <w:tcBorders>
              <w:top w:val="nil"/>
              <w:left w:val="nil"/>
              <w:bottom w:val="single" w:sz="4" w:space="0" w:color="auto"/>
              <w:right w:val="single" w:sz="4" w:space="0" w:color="auto"/>
            </w:tcBorders>
            <w:shd w:val="clear" w:color="000000" w:fill="FFFFFF"/>
            <w:vAlign w:val="bottom"/>
            <w:hideMark/>
          </w:tcPr>
          <w:p w14:paraId="2152BF7D" w14:textId="77777777" w:rsidR="00902705" w:rsidRPr="00AA78AA" w:rsidRDefault="00902705" w:rsidP="00A7617D">
            <w:pPr>
              <w:contextualSpacing/>
              <w:jc w:val="both"/>
              <w:rPr>
                <w:color w:val="000000"/>
                <w:sz w:val="22"/>
                <w:szCs w:val="22"/>
              </w:rPr>
            </w:pPr>
            <w:r w:rsidRPr="00AA78AA">
              <w:rPr>
                <w:color w:val="000000"/>
                <w:sz w:val="22"/>
                <w:szCs w:val="22"/>
              </w:rPr>
              <w:t>688</w:t>
            </w:r>
          </w:p>
        </w:tc>
        <w:tc>
          <w:tcPr>
            <w:tcW w:w="1060" w:type="dxa"/>
            <w:tcBorders>
              <w:top w:val="nil"/>
              <w:left w:val="nil"/>
              <w:bottom w:val="single" w:sz="4" w:space="0" w:color="auto"/>
              <w:right w:val="single" w:sz="4" w:space="0" w:color="auto"/>
            </w:tcBorders>
            <w:shd w:val="clear" w:color="000000" w:fill="FFFFFF"/>
            <w:vAlign w:val="bottom"/>
            <w:hideMark/>
          </w:tcPr>
          <w:p w14:paraId="7E88DFAB" w14:textId="77777777" w:rsidR="00902705" w:rsidRPr="00AA78AA" w:rsidRDefault="00902705" w:rsidP="00A7617D">
            <w:pPr>
              <w:contextualSpacing/>
              <w:jc w:val="both"/>
              <w:rPr>
                <w:color w:val="000000"/>
                <w:sz w:val="22"/>
                <w:szCs w:val="22"/>
              </w:rPr>
            </w:pPr>
            <w:r w:rsidRPr="00AA78AA">
              <w:rPr>
                <w:color w:val="000000"/>
                <w:sz w:val="22"/>
                <w:szCs w:val="22"/>
              </w:rPr>
              <w:t>311</w:t>
            </w:r>
          </w:p>
        </w:tc>
        <w:tc>
          <w:tcPr>
            <w:tcW w:w="951" w:type="dxa"/>
            <w:tcBorders>
              <w:top w:val="nil"/>
              <w:left w:val="nil"/>
              <w:bottom w:val="single" w:sz="4" w:space="0" w:color="auto"/>
              <w:right w:val="single" w:sz="4" w:space="0" w:color="auto"/>
            </w:tcBorders>
            <w:shd w:val="clear" w:color="000000" w:fill="FFFFFF"/>
            <w:vAlign w:val="bottom"/>
            <w:hideMark/>
          </w:tcPr>
          <w:p w14:paraId="63F9AB57" w14:textId="77777777" w:rsidR="00902705" w:rsidRPr="00AA78AA" w:rsidRDefault="00902705" w:rsidP="00A7617D">
            <w:pPr>
              <w:contextualSpacing/>
              <w:jc w:val="both"/>
              <w:rPr>
                <w:color w:val="000000"/>
                <w:sz w:val="22"/>
                <w:szCs w:val="22"/>
              </w:rPr>
            </w:pPr>
            <w:r w:rsidRPr="00AA78AA">
              <w:rPr>
                <w:color w:val="000000"/>
                <w:sz w:val="22"/>
                <w:szCs w:val="22"/>
              </w:rPr>
              <w:t>999</w:t>
            </w:r>
          </w:p>
        </w:tc>
      </w:tr>
      <w:tr w:rsidR="00902705" w:rsidRPr="00AA78AA" w14:paraId="4B17E219" w14:textId="77777777" w:rsidTr="00D87F96">
        <w:trPr>
          <w:trHeight w:val="287"/>
        </w:trPr>
        <w:tc>
          <w:tcPr>
            <w:tcW w:w="5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CB1216" w14:textId="77777777" w:rsidR="00902705" w:rsidRPr="00AA78AA" w:rsidRDefault="00902705" w:rsidP="00A7617D">
            <w:pPr>
              <w:contextualSpacing/>
              <w:jc w:val="both"/>
              <w:rPr>
                <w:color w:val="000000"/>
                <w:sz w:val="22"/>
                <w:szCs w:val="22"/>
              </w:rPr>
            </w:pPr>
            <w:r w:rsidRPr="00AA78AA">
              <w:rPr>
                <w:color w:val="000000"/>
                <w:sz w:val="22"/>
                <w:szCs w:val="22"/>
              </w:rPr>
              <w:t>2021</w:t>
            </w:r>
          </w:p>
        </w:tc>
        <w:tc>
          <w:tcPr>
            <w:tcW w:w="1216" w:type="dxa"/>
            <w:tcBorders>
              <w:top w:val="single" w:sz="4" w:space="0" w:color="auto"/>
              <w:left w:val="nil"/>
              <w:bottom w:val="single" w:sz="4" w:space="0" w:color="auto"/>
              <w:right w:val="single" w:sz="4" w:space="0" w:color="auto"/>
            </w:tcBorders>
            <w:shd w:val="clear" w:color="000000" w:fill="FFFFFF"/>
            <w:vAlign w:val="bottom"/>
            <w:hideMark/>
          </w:tcPr>
          <w:p w14:paraId="10819DDA" w14:textId="77777777" w:rsidR="00902705" w:rsidRPr="00AA78AA" w:rsidRDefault="00902705" w:rsidP="00A7617D">
            <w:pPr>
              <w:contextualSpacing/>
              <w:jc w:val="both"/>
              <w:rPr>
                <w:color w:val="000000"/>
                <w:sz w:val="22"/>
                <w:szCs w:val="22"/>
              </w:rPr>
            </w:pPr>
            <w:r w:rsidRPr="00AA78AA">
              <w:rPr>
                <w:color w:val="000000"/>
                <w:sz w:val="22"/>
                <w:szCs w:val="22"/>
              </w:rPr>
              <w:t>714</w:t>
            </w:r>
          </w:p>
        </w:tc>
        <w:tc>
          <w:tcPr>
            <w:tcW w:w="1060" w:type="dxa"/>
            <w:tcBorders>
              <w:top w:val="single" w:sz="4" w:space="0" w:color="auto"/>
              <w:left w:val="nil"/>
              <w:bottom w:val="single" w:sz="4" w:space="0" w:color="auto"/>
              <w:right w:val="single" w:sz="4" w:space="0" w:color="auto"/>
            </w:tcBorders>
            <w:shd w:val="clear" w:color="000000" w:fill="FFFFFF"/>
            <w:vAlign w:val="bottom"/>
            <w:hideMark/>
          </w:tcPr>
          <w:p w14:paraId="57916F16" w14:textId="77777777" w:rsidR="00902705" w:rsidRPr="00AA78AA" w:rsidRDefault="00902705" w:rsidP="00A7617D">
            <w:pPr>
              <w:contextualSpacing/>
              <w:jc w:val="both"/>
              <w:rPr>
                <w:color w:val="000000"/>
                <w:sz w:val="22"/>
                <w:szCs w:val="22"/>
              </w:rPr>
            </w:pPr>
            <w:r w:rsidRPr="00AA78AA">
              <w:rPr>
                <w:color w:val="000000"/>
                <w:sz w:val="22"/>
                <w:szCs w:val="22"/>
              </w:rPr>
              <w:t>304</w:t>
            </w:r>
          </w:p>
        </w:tc>
        <w:tc>
          <w:tcPr>
            <w:tcW w:w="951" w:type="dxa"/>
            <w:tcBorders>
              <w:top w:val="single" w:sz="4" w:space="0" w:color="auto"/>
              <w:left w:val="nil"/>
              <w:bottom w:val="single" w:sz="4" w:space="0" w:color="auto"/>
              <w:right w:val="single" w:sz="4" w:space="0" w:color="auto"/>
            </w:tcBorders>
            <w:shd w:val="clear" w:color="000000" w:fill="FFFFFF"/>
            <w:vAlign w:val="bottom"/>
            <w:hideMark/>
          </w:tcPr>
          <w:p w14:paraId="015F965B" w14:textId="77777777" w:rsidR="00902705" w:rsidRPr="00AA78AA" w:rsidRDefault="0061074A" w:rsidP="00A7617D">
            <w:pPr>
              <w:contextualSpacing/>
              <w:jc w:val="both"/>
              <w:rPr>
                <w:color w:val="000000"/>
                <w:sz w:val="22"/>
                <w:szCs w:val="22"/>
              </w:rPr>
            </w:pPr>
            <w:r>
              <w:rPr>
                <w:color w:val="000000"/>
                <w:sz w:val="22"/>
                <w:szCs w:val="22"/>
              </w:rPr>
              <w:t>1018</w:t>
            </w:r>
          </w:p>
        </w:tc>
      </w:tr>
    </w:tbl>
    <w:p w14:paraId="6E49A608" w14:textId="38B5CA85" w:rsidR="00902705" w:rsidRPr="00714E07" w:rsidRDefault="002A0B02" w:rsidP="002A0B02">
      <w:pPr>
        <w:pStyle w:val="Cmsor7"/>
        <w:tabs>
          <w:tab w:val="left" w:pos="3686"/>
          <w:tab w:val="left" w:pos="7371"/>
        </w:tabs>
        <w:spacing w:before="720"/>
        <w:ind w:left="2835" w:right="5387" w:firstLine="6"/>
        <w:jc w:val="right"/>
        <w:rPr>
          <w:i w:val="0"/>
        </w:rPr>
      </w:pPr>
      <w:r>
        <w:rPr>
          <w:i w:val="0"/>
        </w:rPr>
        <w:t xml:space="preserve"> for</w:t>
      </w:r>
      <w:r w:rsidR="00902705" w:rsidRPr="00714E07">
        <w:rPr>
          <w:i w:val="0"/>
        </w:rPr>
        <w:t>rás:</w:t>
      </w:r>
      <w:r w:rsidRPr="002A0B02">
        <w:rPr>
          <w:i w:val="0"/>
          <w:caps/>
        </w:rPr>
        <w:t>Sköh</w:t>
      </w:r>
      <w:r w:rsidR="00E3386A">
        <w:rPr>
          <w:i w:val="0"/>
          <w:caps/>
        </w:rPr>
        <w:t xml:space="preserve"> </w:t>
      </w:r>
    </w:p>
    <w:p w14:paraId="1A737B1E" w14:textId="77777777" w:rsidR="00902705" w:rsidRPr="00AA78AA" w:rsidRDefault="00902705" w:rsidP="00A7617D">
      <w:pPr>
        <w:contextualSpacing/>
        <w:jc w:val="both"/>
        <w:rPr>
          <w:sz w:val="24"/>
          <w:szCs w:val="24"/>
        </w:rPr>
      </w:pPr>
    </w:p>
    <w:p w14:paraId="5B46EB43" w14:textId="77777777" w:rsidR="00ED2DD1" w:rsidRPr="00AA78AA" w:rsidRDefault="00874EF4" w:rsidP="00E45317">
      <w:pPr>
        <w:spacing w:before="240" w:after="0"/>
        <w:jc w:val="both"/>
        <w:rPr>
          <w:sz w:val="24"/>
          <w:szCs w:val="24"/>
        </w:rPr>
      </w:pPr>
      <w:r w:rsidRPr="00AA78AA">
        <w:rPr>
          <w:sz w:val="24"/>
          <w:szCs w:val="24"/>
        </w:rPr>
        <w:lastRenderedPageBreak/>
        <w:t xml:space="preserve">A városban ma is központi szerepet tölt be a nagy múltra visszatekintő piac, mely 1880 óta működik, jelenleg heti 2 alkalommal, csütörtök és vasárnapi napokon.  Itt rendszeresen megfordulnak a városlakók, és a környező települések lakosai. </w:t>
      </w:r>
    </w:p>
    <w:p w14:paraId="4ABC607A" w14:textId="77777777" w:rsidR="00ED2DD1" w:rsidRPr="00AA78AA" w:rsidRDefault="00ED2DD1" w:rsidP="00E45317">
      <w:pPr>
        <w:spacing w:before="240" w:after="0"/>
        <w:jc w:val="both"/>
        <w:rPr>
          <w:sz w:val="24"/>
          <w:szCs w:val="24"/>
        </w:rPr>
      </w:pPr>
      <w:r w:rsidRPr="00AA78AA">
        <w:rPr>
          <w:sz w:val="24"/>
          <w:szCs w:val="24"/>
        </w:rPr>
        <w:t xml:space="preserve">A piac fejlesztése elősegíti a helyi és a térségben élő termelők áruinak helyben történő értékesítését. A helyi termelés ösztönzésével erősíteni tudjuk a település önfenntartó képességét is. A város megítélése szempontjából nem mindegy hogy milyen a piac és annak környéke. </w:t>
      </w:r>
    </w:p>
    <w:p w14:paraId="37CDFAD1" w14:textId="77777777" w:rsidR="00263086" w:rsidRPr="00AA78AA" w:rsidRDefault="00263086" w:rsidP="00E45317">
      <w:pPr>
        <w:spacing w:before="240" w:after="0"/>
        <w:jc w:val="both"/>
        <w:rPr>
          <w:sz w:val="24"/>
          <w:szCs w:val="24"/>
        </w:rPr>
      </w:pPr>
      <w:r w:rsidRPr="00AA78AA">
        <w:rPr>
          <w:sz w:val="24"/>
          <w:szCs w:val="24"/>
        </w:rPr>
        <w:t>A városközpontban található terület teljes felújításra került, egy piaccsarnokot is kiépítésre került, illetve felépítésre került egy négy üzlethelyiségből álló épület, a már említett piaccsarnok a régi gabonatárolóból került kialakításra.  Így a helyi kereskedők és termelők számára a projekt végeztével egy merőben új piactér áll a vásárlók rendelkezésére.  A felújításnak köszönhetően az új piactér egyszerre szép és környezetbarát is. A helyi kereskedők és termelők egy olyan piacon árulhatnak</w:t>
      </w:r>
      <w:r w:rsidR="005117D0" w:rsidRPr="00AA78AA">
        <w:rPr>
          <w:sz w:val="24"/>
          <w:szCs w:val="24"/>
        </w:rPr>
        <w:t>,</w:t>
      </w:r>
      <w:r w:rsidRPr="00AA78AA">
        <w:rPr>
          <w:sz w:val="24"/>
          <w:szCs w:val="24"/>
        </w:rPr>
        <w:t xml:space="preserve"> amely városunk egyéb programjainak is helyszínévé vált.</w:t>
      </w:r>
    </w:p>
    <w:p w14:paraId="741BFD3D" w14:textId="77777777" w:rsidR="00263086" w:rsidRPr="00AA78AA" w:rsidRDefault="00263086" w:rsidP="00E45317">
      <w:pPr>
        <w:spacing w:before="240" w:after="0"/>
        <w:jc w:val="both"/>
        <w:rPr>
          <w:sz w:val="24"/>
          <w:szCs w:val="24"/>
        </w:rPr>
      </w:pPr>
      <w:r w:rsidRPr="00AA78AA">
        <w:rPr>
          <w:sz w:val="24"/>
          <w:szCs w:val="24"/>
        </w:rPr>
        <w:t>A piacteret körülölelő terület parkosítása mellett, maga a piactér is megújult, valamint, ahogy azt fentebb is írtuk, a piaccsarnok is megépült, mely napenergiát használ.</w:t>
      </w:r>
    </w:p>
    <w:p w14:paraId="70CEFAC7" w14:textId="77777777" w:rsidR="00263086" w:rsidRPr="00AA78AA" w:rsidRDefault="00263086" w:rsidP="00E45317">
      <w:pPr>
        <w:spacing w:before="240" w:after="0"/>
        <w:jc w:val="both"/>
        <w:rPr>
          <w:sz w:val="24"/>
          <w:szCs w:val="24"/>
        </w:rPr>
      </w:pPr>
      <w:r w:rsidRPr="00AA78AA">
        <w:rPr>
          <w:sz w:val="24"/>
          <w:szCs w:val="24"/>
        </w:rPr>
        <w:t>A területen parkolóhelyeket kerültek kialakításra, valamint infrastrukturális fejlesztések is megvalósul</w:t>
      </w:r>
      <w:r w:rsidR="005117D0" w:rsidRPr="00AA78AA">
        <w:rPr>
          <w:sz w:val="24"/>
          <w:szCs w:val="24"/>
        </w:rPr>
        <w:t xml:space="preserve">tak. </w:t>
      </w:r>
      <w:r w:rsidRPr="00AA78AA">
        <w:rPr>
          <w:sz w:val="24"/>
          <w:szCs w:val="24"/>
        </w:rPr>
        <w:t>Ez utóbbi magában foglalja a gáz, víz, csatorna, út, elektromos vezeték-rendszer, energia hálózat, távközlési és kommunikációs hálózat, hulladékkezelő létesítmények, térvilágítás, kerékpártárolók és kerítés kialakítását is. Összességében elmondta, hogy városunkban modern körülmények között lehet</w:t>
      </w:r>
      <w:r w:rsidR="005117D0" w:rsidRPr="00AA78AA">
        <w:rPr>
          <w:sz w:val="24"/>
          <w:szCs w:val="24"/>
        </w:rPr>
        <w:t xml:space="preserve"> </w:t>
      </w:r>
      <w:r w:rsidRPr="00AA78AA">
        <w:rPr>
          <w:sz w:val="24"/>
          <w:szCs w:val="24"/>
        </w:rPr>
        <w:t>csütörtökönként és vasárnaponként piacozni.</w:t>
      </w:r>
    </w:p>
    <w:p w14:paraId="4F779A9B" w14:textId="77777777" w:rsidR="00263086" w:rsidRPr="00AA78AA" w:rsidRDefault="00263086" w:rsidP="00E45317">
      <w:pPr>
        <w:spacing w:before="240" w:after="0"/>
        <w:jc w:val="both"/>
        <w:rPr>
          <w:sz w:val="24"/>
          <w:szCs w:val="24"/>
        </w:rPr>
      </w:pPr>
      <w:r w:rsidRPr="00AA78AA">
        <w:rPr>
          <w:sz w:val="24"/>
          <w:szCs w:val="24"/>
        </w:rPr>
        <w:t xml:space="preserve">Ezeken kívül a piactér közbiztonságának javítása érdekében térfigyelő rendszer, valamint korszerű közvilágítási rendszert kiépítése is megvalósult. </w:t>
      </w:r>
    </w:p>
    <w:p w14:paraId="3A72FEF5" w14:textId="77777777" w:rsidR="000157B9" w:rsidRPr="00AA78AA" w:rsidRDefault="000157B9" w:rsidP="00B413CB">
      <w:pPr>
        <w:spacing w:before="240"/>
        <w:jc w:val="both"/>
        <w:rPr>
          <w:color w:val="FF0000"/>
        </w:rPr>
      </w:pPr>
      <w:r w:rsidRPr="00AA78AA">
        <w:rPr>
          <w:sz w:val="24"/>
          <w:szCs w:val="24"/>
        </w:rPr>
        <w:t>A TOP-1.1.3-16-CS1-2019-00014 Helyi gazdaságfejlesztés Sándorfalvi piactér fejlesztése, bővítése II. ütemének köszönhetően a projektből egy három egységes kereskedelmi egység épület kerül megvalósításra. A tervezett épület közel 224 négyzetméteres lesz. Az épület 3 db egységenként mintegy 28 nm2 árusító térrel rendelkező földszintes kereskedelmi egységet tartalmaz. A tervezett épület és a meglévő épületek köz</w:t>
      </w:r>
      <w:r w:rsidR="00E45317" w:rsidRPr="00AA78AA">
        <w:rPr>
          <w:sz w:val="24"/>
          <w:szCs w:val="24"/>
        </w:rPr>
        <w:t>é térburkolat kerül kialításra.</w:t>
      </w:r>
    </w:p>
    <w:p w14:paraId="68ABBDE4" w14:textId="77777777" w:rsidR="006775B1" w:rsidRPr="00B413CB" w:rsidRDefault="00086BEF" w:rsidP="00B413CB">
      <w:pPr>
        <w:pStyle w:val="Hepalcmek"/>
      </w:pPr>
      <w:bookmarkStart w:id="9" w:name="_Toc524513700"/>
      <w:r w:rsidRPr="00B413CB">
        <w:t>3.2.</w:t>
      </w:r>
      <w:r w:rsidR="005C6BB6" w:rsidRPr="00B413CB">
        <w:t>10.</w:t>
      </w:r>
      <w:r w:rsidRPr="00B413CB">
        <w:t xml:space="preserve"> </w:t>
      </w:r>
      <w:r w:rsidR="006775B1" w:rsidRPr="00B413CB">
        <w:t>Idegenforgalom</w:t>
      </w:r>
      <w:bookmarkEnd w:id="9"/>
    </w:p>
    <w:p w14:paraId="1FA0B935" w14:textId="77777777" w:rsidR="006775B1" w:rsidRPr="00AA78AA" w:rsidRDefault="006775B1" w:rsidP="00A7617D">
      <w:pPr>
        <w:contextualSpacing/>
        <w:jc w:val="both"/>
        <w:rPr>
          <w:b/>
          <w:bCs/>
          <w:i/>
          <w:iCs/>
          <w:sz w:val="28"/>
          <w:szCs w:val="28"/>
        </w:rPr>
      </w:pPr>
    </w:p>
    <w:p w14:paraId="73EDF6E0" w14:textId="77777777" w:rsidR="006775B1" w:rsidRPr="00AA78AA" w:rsidRDefault="006775B1" w:rsidP="00A7617D">
      <w:pPr>
        <w:contextualSpacing/>
        <w:jc w:val="both"/>
        <w:rPr>
          <w:sz w:val="24"/>
        </w:rPr>
      </w:pPr>
      <w:r w:rsidRPr="00AA78AA">
        <w:rPr>
          <w:sz w:val="24"/>
        </w:rPr>
        <w:t xml:space="preserve">A város több mint fele természetvédelmi terület, mely a Kiskunsági Nemzeti Park igazgatása alá tartozik. A Pusztaszeri Tájvédelmi Körzet, gazdag növény- és állatvilága fokozottan védett. </w:t>
      </w:r>
    </w:p>
    <w:p w14:paraId="0B24DA4D" w14:textId="77777777" w:rsidR="006775B1" w:rsidRPr="00AA78AA" w:rsidRDefault="006775B1" w:rsidP="00A7617D">
      <w:pPr>
        <w:contextualSpacing/>
        <w:jc w:val="both"/>
        <w:rPr>
          <w:sz w:val="24"/>
        </w:rPr>
      </w:pPr>
      <w:r w:rsidRPr="00AA78AA">
        <w:rPr>
          <w:sz w:val="24"/>
        </w:rPr>
        <w:t xml:space="preserve">A Fehér-tó közelsége, különleges állatvilága sok turistát csábít ide. A Tisza Sas-éri holtága és az Atkai-holtág főként horgászokat vonz. A Nádastó Szabadidőpark a horgászaton kívül ma már kedvelt strandolási hely lett. Alföldi Kék-túra bélyegzőhely is megtalálható a városközpontban, a környéki erdőben 1100 méteres tan- és sétaösvényt alakítottak ki. A települést átszeli az Eurovelo kerékpáros útvonal. </w:t>
      </w:r>
    </w:p>
    <w:p w14:paraId="1FD7773E" w14:textId="77777777" w:rsidR="006775B1" w:rsidRPr="00AA78AA" w:rsidRDefault="006775B1" w:rsidP="00A7617D">
      <w:pPr>
        <w:contextualSpacing/>
        <w:jc w:val="both"/>
        <w:rPr>
          <w:sz w:val="24"/>
        </w:rPr>
      </w:pPr>
      <w:r w:rsidRPr="00AA78AA">
        <w:rPr>
          <w:sz w:val="24"/>
        </w:rPr>
        <w:t>Az épített környezet nevezetességei közé tartozik a Nepomuki Szent János szobor, Szent István szobra, Petőfi Sándor és Arany János mellszobra, a neoempire stílusú Pallavicini Kastély, a Római Katolikus Templom és a Református Vályogtemplom. Védettség alatt állnak többek között az egykori falu korábbi határát jelző keresztek, és a Zrínyi utcai platánsor. A településen 1 panzió és 3 egyéb szálláshely található.</w:t>
      </w:r>
    </w:p>
    <w:p w14:paraId="28065300" w14:textId="77777777" w:rsidR="008A16ED" w:rsidRPr="00AA78AA" w:rsidRDefault="008A16ED" w:rsidP="00A7617D">
      <w:pPr>
        <w:pStyle w:val="Cmsor1"/>
        <w:contextualSpacing/>
        <w:jc w:val="both"/>
        <w:rPr>
          <w:rStyle w:val="FontStyle51"/>
          <w:b w:val="0"/>
          <w:bCs w:val="0"/>
          <w:sz w:val="32"/>
          <w:szCs w:val="24"/>
        </w:rPr>
      </w:pPr>
      <w:bookmarkStart w:id="10" w:name="_Toc53488987"/>
    </w:p>
    <w:p w14:paraId="15AAF9CC" w14:textId="77777777" w:rsidR="008A16ED" w:rsidRPr="00AA78AA" w:rsidRDefault="008A16ED" w:rsidP="008E7AD8">
      <w:pPr>
        <w:pStyle w:val="Cmsor1"/>
        <w:numPr>
          <w:ilvl w:val="0"/>
          <w:numId w:val="23"/>
        </w:numPr>
        <w:contextualSpacing/>
        <w:rPr>
          <w:rStyle w:val="FontStyle51"/>
          <w:i/>
          <w:iCs/>
          <w:sz w:val="28"/>
          <w:szCs w:val="28"/>
        </w:rPr>
      </w:pPr>
      <w:r w:rsidRPr="00AA78AA">
        <w:rPr>
          <w:rStyle w:val="FontStyle51"/>
          <w:i/>
          <w:iCs/>
          <w:sz w:val="28"/>
          <w:szCs w:val="28"/>
        </w:rPr>
        <w:t>Infrastrukturális fejlettség</w:t>
      </w:r>
      <w:bookmarkEnd w:id="10"/>
    </w:p>
    <w:p w14:paraId="5B3DD5EF" w14:textId="77777777" w:rsidR="00242F94" w:rsidRPr="00AA78AA" w:rsidRDefault="00233D91" w:rsidP="00E45317">
      <w:pPr>
        <w:pStyle w:val="Cmsor6"/>
        <w:ind w:left="0"/>
        <w:contextualSpacing/>
        <w:rPr>
          <w:b/>
          <w:sz w:val="28"/>
          <w:szCs w:val="28"/>
        </w:rPr>
      </w:pPr>
      <w:r w:rsidRPr="00AA78AA">
        <w:rPr>
          <w:b/>
          <w:sz w:val="28"/>
          <w:szCs w:val="28"/>
        </w:rPr>
        <w:t>4</w:t>
      </w:r>
      <w:r w:rsidR="00086BEF" w:rsidRPr="00AA78AA">
        <w:rPr>
          <w:b/>
          <w:sz w:val="28"/>
          <w:szCs w:val="28"/>
        </w:rPr>
        <w:t xml:space="preserve">.1. </w:t>
      </w:r>
      <w:r w:rsidR="00874EF4" w:rsidRPr="00AA78AA">
        <w:rPr>
          <w:b/>
          <w:sz w:val="28"/>
          <w:szCs w:val="28"/>
        </w:rPr>
        <w:t>Közlekedés, infrastruktúra</w:t>
      </w:r>
    </w:p>
    <w:p w14:paraId="6E450EF5" w14:textId="77777777" w:rsidR="006775B1" w:rsidRPr="00AA78AA" w:rsidRDefault="006775B1" w:rsidP="00A7617D">
      <w:pPr>
        <w:contextualSpacing/>
        <w:jc w:val="both"/>
        <w:rPr>
          <w:sz w:val="28"/>
          <w:szCs w:val="28"/>
        </w:rPr>
      </w:pPr>
    </w:p>
    <w:p w14:paraId="6A5BC4BD" w14:textId="77777777" w:rsidR="006775B1" w:rsidRPr="00AA78AA" w:rsidRDefault="006775B1" w:rsidP="00A7617D">
      <w:pPr>
        <w:contextualSpacing/>
        <w:jc w:val="both"/>
        <w:rPr>
          <w:sz w:val="24"/>
        </w:rPr>
      </w:pPr>
      <w:r w:rsidRPr="00AA78AA">
        <w:rPr>
          <w:sz w:val="24"/>
        </w:rPr>
        <w:t xml:space="preserve">A település infrastruktúrája jól fejlett, jól közművesített, a belterületi ingatlanok nagy része összkomfortos. A megyeszékhely felől megközelíthető a 4519. műúton, illetve az M5-ös út szatymazi bekötője felől. Vasútállomással nem rendelkezik, a szatymazi vasútállomás 5 km-re van, a szegedi vasútállomás távolsága 16 km. Szegedről a buszjáratok átlagos követési ideje 20 perc, az átlagos menetidő 27 perc, napi átlagos járatszám munkanapokon 45, munkaszüneti napokon: 24 </w:t>
      </w:r>
    </w:p>
    <w:p w14:paraId="5D976AB0" w14:textId="77777777" w:rsidR="00EA3B23" w:rsidRPr="00AA78AA" w:rsidRDefault="00EA3B23" w:rsidP="00A7617D">
      <w:pPr>
        <w:contextualSpacing/>
        <w:jc w:val="both"/>
        <w:rPr>
          <w:sz w:val="24"/>
        </w:rPr>
      </w:pPr>
    </w:p>
    <w:p w14:paraId="14E4CE96" w14:textId="77777777" w:rsidR="00EA3B23" w:rsidRPr="00AA78AA" w:rsidRDefault="00EA3B23" w:rsidP="00A7617D">
      <w:pPr>
        <w:contextualSpacing/>
        <w:jc w:val="both"/>
        <w:rPr>
          <w:color w:val="000000"/>
          <w:sz w:val="24"/>
          <w:szCs w:val="24"/>
        </w:rPr>
      </w:pPr>
      <w:r w:rsidRPr="00AA78AA">
        <w:rPr>
          <w:color w:val="000000"/>
          <w:sz w:val="24"/>
          <w:szCs w:val="24"/>
        </w:rPr>
        <w:t xml:space="preserve">Sándorfalva közigazgatási területén megfelelően kiépített az úthálózat. A belterületi szilárd burkolatú utak hossza a vagyonkataszterben szereplő adatok alapján </w:t>
      </w:r>
      <w:hyperlink r:id="rId10" w:tooltip="Részletek" w:history="1">
        <w:r w:rsidRPr="00AA78AA">
          <w:rPr>
            <w:color w:val="000000"/>
            <w:sz w:val="24"/>
            <w:szCs w:val="24"/>
          </w:rPr>
          <w:t>32,1</w:t>
        </w:r>
      </w:hyperlink>
      <w:r w:rsidRPr="00AA78AA">
        <w:rPr>
          <w:color w:val="000000"/>
          <w:sz w:val="24"/>
          <w:szCs w:val="24"/>
        </w:rPr>
        <w:t xml:space="preserve"> km, a burkolatlan utak hossza </w:t>
      </w:r>
      <w:hyperlink r:id="rId11" w:tooltip="Részletek" w:history="1">
        <w:r w:rsidRPr="00AA78AA">
          <w:rPr>
            <w:color w:val="000000"/>
            <w:sz w:val="24"/>
            <w:szCs w:val="24"/>
          </w:rPr>
          <w:t>13,</w:t>
        </w:r>
      </w:hyperlink>
      <w:r w:rsidRPr="00AA78AA">
        <w:rPr>
          <w:color w:val="000000"/>
          <w:sz w:val="24"/>
          <w:szCs w:val="24"/>
        </w:rPr>
        <w:t xml:space="preserve">5 km. Kiépített járda </w:t>
      </w:r>
      <w:smartTag w:uri="urn:schemas-microsoft-com:office:smarttags" w:element="metricconverter">
        <w:smartTagPr>
          <w:attr w:name="ProductID" w:val="45 km"/>
        </w:smartTagPr>
        <w:r w:rsidRPr="00AA78AA">
          <w:rPr>
            <w:color w:val="000000"/>
            <w:sz w:val="24"/>
            <w:szCs w:val="24"/>
          </w:rPr>
          <w:t>45 km</w:t>
        </w:r>
      </w:smartTag>
      <w:r w:rsidRPr="00AA78AA">
        <w:rPr>
          <w:color w:val="000000"/>
          <w:sz w:val="24"/>
          <w:szCs w:val="24"/>
        </w:rPr>
        <w:t xml:space="preserve"> hosszban épült, de sajnos még sok utcaszakaszon nem biztonságos a gyalogos közlekedés a járda hiánya miatt. A belterületi kerékpár utak hossza összesen </w:t>
      </w:r>
      <w:smartTag w:uri="urn:schemas-microsoft-com:office:smarttags" w:element="metricconverter">
        <w:smartTagPr>
          <w:attr w:name="ProductID" w:val="4 km"/>
        </w:smartTagPr>
        <w:r w:rsidRPr="00AA78AA">
          <w:rPr>
            <w:color w:val="000000"/>
            <w:sz w:val="24"/>
            <w:szCs w:val="24"/>
          </w:rPr>
          <w:t>4 km</w:t>
        </w:r>
      </w:smartTag>
      <w:r w:rsidRPr="00AA78AA">
        <w:rPr>
          <w:color w:val="000000"/>
          <w:sz w:val="24"/>
          <w:szCs w:val="24"/>
        </w:rPr>
        <w:t>. A külterületen az országos közutak kivételével elenyésző a burkolt utak aránya.</w:t>
      </w:r>
    </w:p>
    <w:p w14:paraId="28D61281" w14:textId="77777777" w:rsidR="00EA3B23" w:rsidRPr="00AA78AA" w:rsidRDefault="00EA3B23" w:rsidP="00A7617D">
      <w:pPr>
        <w:contextualSpacing/>
        <w:jc w:val="both"/>
        <w:rPr>
          <w:color w:val="000000"/>
          <w:sz w:val="24"/>
          <w:szCs w:val="24"/>
        </w:rPr>
      </w:pPr>
      <w:r w:rsidRPr="00AA78AA">
        <w:rPr>
          <w:color w:val="000000"/>
          <w:sz w:val="24"/>
          <w:szCs w:val="24"/>
        </w:rPr>
        <w:t>2021. évben megvalósításra kerül</w:t>
      </w:r>
      <w:r w:rsidR="00E45317" w:rsidRPr="00AA78AA">
        <w:rPr>
          <w:color w:val="000000"/>
          <w:sz w:val="24"/>
          <w:szCs w:val="24"/>
        </w:rPr>
        <w:t>t</w:t>
      </w:r>
      <w:r w:rsidRPr="00AA78AA">
        <w:rPr>
          <w:color w:val="000000"/>
          <w:sz w:val="24"/>
          <w:szCs w:val="24"/>
        </w:rPr>
        <w:t xml:space="preserve"> a Szegedet és Sándorfalvát is összekötő Sándorfalva – Dóc – </w:t>
      </w:r>
      <w:r w:rsidR="00E45317" w:rsidRPr="00AA78AA">
        <w:rPr>
          <w:color w:val="000000"/>
          <w:sz w:val="24"/>
          <w:szCs w:val="24"/>
        </w:rPr>
        <w:t>Ópusztaszert összekötő kerékpár</w:t>
      </w:r>
      <w:r w:rsidRPr="00AA78AA">
        <w:rPr>
          <w:color w:val="000000"/>
          <w:sz w:val="24"/>
          <w:szCs w:val="24"/>
        </w:rPr>
        <w:t xml:space="preserve">út. </w:t>
      </w:r>
    </w:p>
    <w:p w14:paraId="3790B9AD" w14:textId="77777777" w:rsidR="006775B1" w:rsidRPr="00AA78AA" w:rsidRDefault="006775B1" w:rsidP="00A7617D">
      <w:pPr>
        <w:contextualSpacing/>
        <w:jc w:val="both"/>
        <w:rPr>
          <w:sz w:val="24"/>
        </w:rPr>
      </w:pPr>
    </w:p>
    <w:p w14:paraId="46300162" w14:textId="77777777" w:rsidR="006775B1" w:rsidRPr="00AA78AA" w:rsidRDefault="006775B1" w:rsidP="00A7617D">
      <w:pPr>
        <w:contextualSpacing/>
        <w:jc w:val="both"/>
        <w:rPr>
          <w:sz w:val="24"/>
        </w:rPr>
      </w:pPr>
      <w:r w:rsidRPr="00AA78AA">
        <w:rPr>
          <w:sz w:val="24"/>
        </w:rPr>
        <w:t>2014-ben európai uniós támogatásból megvalósult Sándorfalva és Szatymaz település összefogásával a társult önkormányzatok közigazgatási területén egy új, közműves szennyvízelvezető és -tisztító rendszer. A két település önálló jogi személyiséggel rendelkező társulást hozott lére, mely tevékenységét a tagönkormányzatok javára végzi. A jelenlegi szolgáltató az Alföldvíz Regionális Víziközmű-szolgáltató Zrt.</w:t>
      </w:r>
    </w:p>
    <w:p w14:paraId="3AB1D6C8" w14:textId="77777777" w:rsidR="006775B1" w:rsidRPr="00AA78AA" w:rsidRDefault="006775B1" w:rsidP="00A7617D">
      <w:pPr>
        <w:contextualSpacing/>
        <w:jc w:val="both"/>
        <w:rPr>
          <w:sz w:val="24"/>
        </w:rPr>
      </w:pPr>
      <w:r w:rsidRPr="00AA78AA">
        <w:rPr>
          <w:sz w:val="24"/>
        </w:rPr>
        <w:t>2016-ban a közüzemi szennyvízgyűjtő-hálózat hossza 44 km, a hálózatba bekapcsolt lakások száma már 2620 volt. A közcsatornán elvezetett összes szennyvíz mennyisége 244,5 ezer m</w:t>
      </w:r>
      <w:r w:rsidRPr="00AA78AA">
        <w:rPr>
          <w:sz w:val="24"/>
          <w:vertAlign w:val="superscript"/>
        </w:rPr>
        <w:t>3</w:t>
      </w:r>
      <w:r w:rsidRPr="00AA78AA">
        <w:rPr>
          <w:sz w:val="24"/>
        </w:rPr>
        <w:t xml:space="preserve"> volt. </w:t>
      </w:r>
    </w:p>
    <w:p w14:paraId="538989C0" w14:textId="77777777" w:rsidR="006775B1" w:rsidRPr="00AA78AA" w:rsidRDefault="006775B1" w:rsidP="00A7617D">
      <w:pPr>
        <w:contextualSpacing/>
        <w:jc w:val="both"/>
      </w:pPr>
      <w:r w:rsidRPr="00AA78AA">
        <w:rPr>
          <w:sz w:val="24"/>
        </w:rPr>
        <w:t>2018 áprilisában a 3021 db összes ivóvizes felhasználási helyből a szennyvízhálózatra rákötött felhasználási helyek száma 2733 db volt</w:t>
      </w:r>
    </w:p>
    <w:p w14:paraId="5E767572" w14:textId="77777777" w:rsidR="006775B1" w:rsidRPr="00AA78AA" w:rsidRDefault="006775B1" w:rsidP="00A7617D">
      <w:pPr>
        <w:contextualSpacing/>
        <w:jc w:val="both"/>
      </w:pPr>
    </w:p>
    <w:p w14:paraId="0184896F" w14:textId="77777777" w:rsidR="00242F94" w:rsidRPr="00AA78AA" w:rsidRDefault="00874EF4" w:rsidP="0056352D">
      <w:pPr>
        <w:pStyle w:val="Szvegtrzs3"/>
        <w:spacing w:before="0" w:after="0"/>
        <w:contextualSpacing/>
        <w:rPr>
          <w:szCs w:val="24"/>
        </w:rPr>
      </w:pPr>
      <w:r w:rsidRPr="00AA78AA">
        <w:rPr>
          <w:szCs w:val="24"/>
        </w:rPr>
        <w:t>Működik helyben kábeltelevízió, mely közvetíti a helyi képviselő-testület üléseit, illetve havonta jelenik meg az önkormányzat hivatalos érte</w:t>
      </w:r>
      <w:r w:rsidR="00E45317" w:rsidRPr="00AA78AA">
        <w:rPr>
          <w:szCs w:val="24"/>
        </w:rPr>
        <w:t>sítője, a „Sándorfalvi Kisbíró”</w:t>
      </w:r>
      <w:r w:rsidRPr="00AA78AA">
        <w:rPr>
          <w:szCs w:val="24"/>
        </w:rPr>
        <w:t>.</w:t>
      </w:r>
    </w:p>
    <w:p w14:paraId="549913D5" w14:textId="77777777" w:rsidR="00242F94" w:rsidRPr="00AA78AA" w:rsidRDefault="00242F94" w:rsidP="00A7617D">
      <w:pPr>
        <w:contextualSpacing/>
        <w:jc w:val="both"/>
        <w:rPr>
          <w:color w:val="99CC00"/>
        </w:rPr>
      </w:pPr>
    </w:p>
    <w:p w14:paraId="0F9AA82D" w14:textId="77777777" w:rsidR="00620F9C" w:rsidRPr="00AA78AA" w:rsidRDefault="00620F9C" w:rsidP="008E7AD8">
      <w:pPr>
        <w:pStyle w:val="Cmsor2"/>
        <w:numPr>
          <w:ilvl w:val="1"/>
          <w:numId w:val="23"/>
        </w:numPr>
        <w:ind w:left="1560" w:hanging="709"/>
        <w:contextualSpacing/>
        <w:rPr>
          <w:rStyle w:val="FontStyle51"/>
          <w:b/>
          <w:bCs w:val="0"/>
          <w:sz w:val="28"/>
          <w:szCs w:val="24"/>
        </w:rPr>
      </w:pPr>
      <w:bookmarkStart w:id="11" w:name="_Toc53488988"/>
      <w:r w:rsidRPr="00AA78AA">
        <w:rPr>
          <w:rStyle w:val="FontStyle51"/>
          <w:b/>
          <w:bCs w:val="0"/>
          <w:sz w:val="28"/>
          <w:szCs w:val="24"/>
        </w:rPr>
        <w:t>Ivóvízellátás, ivóvíz-szolgáltatás</w:t>
      </w:r>
      <w:bookmarkEnd w:id="11"/>
    </w:p>
    <w:p w14:paraId="3B328477" w14:textId="77777777" w:rsidR="00620F9C" w:rsidRPr="00AA78AA" w:rsidRDefault="00620F9C" w:rsidP="00A7617D">
      <w:pPr>
        <w:contextualSpacing/>
        <w:jc w:val="both"/>
      </w:pPr>
    </w:p>
    <w:p w14:paraId="1C1092F6" w14:textId="77777777" w:rsidR="00620F9C" w:rsidRPr="00AA78AA" w:rsidRDefault="00620F9C" w:rsidP="00A7617D">
      <w:pPr>
        <w:contextualSpacing/>
        <w:jc w:val="both"/>
        <w:rPr>
          <w:color w:val="000000"/>
          <w:sz w:val="24"/>
          <w:szCs w:val="24"/>
        </w:rPr>
      </w:pPr>
      <w:r w:rsidRPr="00AA78AA">
        <w:rPr>
          <w:color w:val="000000"/>
          <w:sz w:val="24"/>
          <w:szCs w:val="24"/>
        </w:rPr>
        <w:t xml:space="preserve">Városunk 2013 évben az ivóvízminőség-javító program keretében - a szolgáltatott ivóvíz vas, mangán és ammónium tartalmára tekintettel - ivóvíztisztító művet és hozzá tartozó víztározó medencét építtetett, valamint a biztonságos vízellátás érdekében elvégezte a meglévő V. sz. ivóvízkút rekonstrukcióját, melyet a városi hálózati vízműrendszerbe kapcsolt. </w:t>
      </w:r>
    </w:p>
    <w:p w14:paraId="42E2B704" w14:textId="77777777" w:rsidR="00620F9C" w:rsidRPr="00AA78AA" w:rsidRDefault="00620F9C" w:rsidP="0056352D">
      <w:pPr>
        <w:spacing w:before="240" w:after="480"/>
        <w:jc w:val="both"/>
        <w:rPr>
          <w:color w:val="000000"/>
          <w:sz w:val="24"/>
          <w:szCs w:val="24"/>
        </w:rPr>
      </w:pPr>
      <w:r w:rsidRPr="00AA78AA">
        <w:rPr>
          <w:color w:val="000000"/>
          <w:sz w:val="24"/>
          <w:szCs w:val="24"/>
        </w:rPr>
        <w:t xml:space="preserve">Jelenleg a városi ivóvízbázis biztonságosan szolgálja a vezetékes ivóvízellátáshoz szükséges vízmennyiséget, kémiai összetétele alapján az Európai Uniós határértékeknek megfelelő. Városunk belterületén található ingatlanok vezetékes ivóvíz-ellátottsága 100%-osan biztosított. </w:t>
      </w:r>
    </w:p>
    <w:p w14:paraId="0E93F184" w14:textId="77777777" w:rsidR="00C436F9" w:rsidRPr="00AA78AA" w:rsidRDefault="00C436F9" w:rsidP="008E7AD8">
      <w:pPr>
        <w:pStyle w:val="Cmsor2"/>
        <w:numPr>
          <w:ilvl w:val="1"/>
          <w:numId w:val="23"/>
        </w:numPr>
        <w:ind w:left="0"/>
        <w:contextualSpacing/>
        <w:rPr>
          <w:sz w:val="28"/>
          <w:szCs w:val="28"/>
        </w:rPr>
      </w:pPr>
      <w:bookmarkStart w:id="12" w:name="_Toc53488990"/>
      <w:r w:rsidRPr="00AA78AA">
        <w:rPr>
          <w:sz w:val="28"/>
          <w:szCs w:val="28"/>
        </w:rPr>
        <w:t>Elektromos közmű</w:t>
      </w:r>
      <w:bookmarkEnd w:id="12"/>
    </w:p>
    <w:p w14:paraId="5CA51F5B" w14:textId="77777777" w:rsidR="00C436F9" w:rsidRPr="00AA78AA" w:rsidRDefault="00C436F9" w:rsidP="00A7617D">
      <w:pPr>
        <w:contextualSpacing/>
        <w:jc w:val="both"/>
        <w:rPr>
          <w:i/>
          <w:sz w:val="24"/>
          <w:szCs w:val="24"/>
        </w:rPr>
      </w:pPr>
    </w:p>
    <w:p w14:paraId="45B0CE0F" w14:textId="77777777" w:rsidR="00C436F9" w:rsidRPr="00AA78AA" w:rsidRDefault="00C436F9" w:rsidP="00E45317">
      <w:pPr>
        <w:jc w:val="both"/>
        <w:rPr>
          <w:color w:val="000000"/>
          <w:sz w:val="24"/>
          <w:szCs w:val="24"/>
        </w:rPr>
      </w:pPr>
      <w:r w:rsidRPr="00AA78AA">
        <w:rPr>
          <w:color w:val="000000"/>
          <w:sz w:val="24"/>
          <w:szCs w:val="24"/>
        </w:rPr>
        <w:lastRenderedPageBreak/>
        <w:t xml:space="preserve">A primer rendszer (20 KW) bővítését a szolgáltató EDF-DÉMÁSZ Zrt. az előző években elvégezte, így a városközpontban olyan trafókörzetek alakultak ki, ahol további szabad kapacitásokkal rendelkezik a szolgáltató. A szekunder rendszer (0,4 KW), mellyel a városi lakosság, illetve az intézmények közvetlenül kapcsolatban vannak, megfelelően üzemel, azonban a városban található faoszlopos légvezeték rendszert korszerűsíteni szükséges. A EDF-DÉMÁSZ Zrt. felé többször jeleztük, mint tulajdonos és üzemeltető, hogy a szolgáltatás folyamatos és biztonságos biztosítása érdekében minél hamarabb cserélje le ezeket a hálózatokat, melyre ez idáig ott került sor, ahol komoly szolgáltatási problémák jelentkeztek. </w:t>
      </w:r>
    </w:p>
    <w:p w14:paraId="2ADDF3C9" w14:textId="77777777" w:rsidR="00C436F9" w:rsidRPr="00AA78AA" w:rsidRDefault="00C436F9" w:rsidP="00A7617D">
      <w:pPr>
        <w:contextualSpacing/>
        <w:jc w:val="both"/>
        <w:rPr>
          <w:color w:val="000000"/>
          <w:sz w:val="24"/>
          <w:szCs w:val="24"/>
        </w:rPr>
      </w:pPr>
      <w:r w:rsidRPr="00AA78AA">
        <w:rPr>
          <w:color w:val="000000"/>
          <w:sz w:val="24"/>
          <w:szCs w:val="24"/>
        </w:rPr>
        <w:t>A közvilágítási hálózat korszerű, jelenleg a 1300 belterületi lámpatest mindegyike energiatakarékos izzókkal van ellátva. 2010. évben kiépítésre került a térvilágítás a Május 1. téren illetve a Szabadság téren.  A zártkerti területek közül csak a Kővágó I, II, III, IV dűlőjében van megoldva a közvilágítás.</w:t>
      </w:r>
    </w:p>
    <w:p w14:paraId="1FDE33CC" w14:textId="77777777" w:rsidR="006700D0" w:rsidRPr="00AA78AA" w:rsidRDefault="006700D0" w:rsidP="008E7AD8">
      <w:pPr>
        <w:pStyle w:val="Cmsor2"/>
        <w:numPr>
          <w:ilvl w:val="1"/>
          <w:numId w:val="23"/>
        </w:numPr>
        <w:ind w:left="709"/>
        <w:contextualSpacing/>
        <w:rPr>
          <w:rStyle w:val="FontStyle51"/>
          <w:b/>
          <w:bCs w:val="0"/>
          <w:sz w:val="28"/>
        </w:rPr>
      </w:pPr>
      <w:bookmarkStart w:id="13" w:name="_Toc53488989"/>
      <w:r w:rsidRPr="00AA78AA">
        <w:rPr>
          <w:rStyle w:val="FontStyle51"/>
          <w:b/>
          <w:bCs w:val="0"/>
          <w:sz w:val="28"/>
        </w:rPr>
        <w:t>Gázközmű</w:t>
      </w:r>
      <w:bookmarkEnd w:id="13"/>
    </w:p>
    <w:p w14:paraId="2A75E16B" w14:textId="77777777" w:rsidR="006700D0" w:rsidRPr="00AA78AA" w:rsidRDefault="006700D0" w:rsidP="00A7617D">
      <w:pPr>
        <w:contextualSpacing/>
        <w:jc w:val="both"/>
      </w:pPr>
    </w:p>
    <w:p w14:paraId="07558437" w14:textId="77777777" w:rsidR="006700D0" w:rsidRPr="00AA78AA" w:rsidRDefault="006700D0" w:rsidP="00A7617D">
      <w:pPr>
        <w:contextualSpacing/>
        <w:jc w:val="both"/>
        <w:rPr>
          <w:color w:val="000000"/>
          <w:sz w:val="24"/>
          <w:szCs w:val="24"/>
        </w:rPr>
      </w:pPr>
      <w:r w:rsidRPr="00AA78AA">
        <w:rPr>
          <w:color w:val="000000"/>
          <w:sz w:val="24"/>
          <w:szCs w:val="24"/>
        </w:rPr>
        <w:t>A biztonságos gázellátás feltételei adottak településünkön, valamennyi belterületi lakóingatlan vagy rákötött vagy ráköthető az utcai gerincvezetékre. Kirívó szolgáltatási problémákat a fogyasztók nem jeleznek.</w:t>
      </w:r>
    </w:p>
    <w:p w14:paraId="76BDEA40" w14:textId="77777777" w:rsidR="006700D0" w:rsidRPr="00AA78AA" w:rsidRDefault="006700D0" w:rsidP="008E7AD8">
      <w:pPr>
        <w:pStyle w:val="Cmsor2"/>
        <w:numPr>
          <w:ilvl w:val="1"/>
          <w:numId w:val="23"/>
        </w:numPr>
        <w:contextualSpacing/>
        <w:jc w:val="both"/>
        <w:rPr>
          <w:rStyle w:val="FontStyle55"/>
          <w:sz w:val="28"/>
          <w:szCs w:val="24"/>
        </w:rPr>
      </w:pPr>
      <w:bookmarkStart w:id="14" w:name="_Toc415812305"/>
      <w:bookmarkStart w:id="15" w:name="_Toc53488993"/>
      <w:r w:rsidRPr="00AA78AA">
        <w:rPr>
          <w:rStyle w:val="FontStyle55"/>
          <w:sz w:val="28"/>
          <w:szCs w:val="24"/>
        </w:rPr>
        <w:t>Folyékonyhulladék</w:t>
      </w:r>
      <w:bookmarkEnd w:id="14"/>
      <w:r w:rsidRPr="00AA78AA">
        <w:rPr>
          <w:rStyle w:val="FontStyle55"/>
          <w:sz w:val="28"/>
          <w:szCs w:val="24"/>
        </w:rPr>
        <w:t xml:space="preserve"> – szennyvíz elvezetése</w:t>
      </w:r>
      <w:bookmarkEnd w:id="15"/>
    </w:p>
    <w:p w14:paraId="6ED082E5" w14:textId="77777777" w:rsidR="006700D0" w:rsidRPr="00AA78AA" w:rsidRDefault="006700D0" w:rsidP="00A7617D">
      <w:pPr>
        <w:contextualSpacing/>
        <w:jc w:val="both"/>
      </w:pPr>
    </w:p>
    <w:p w14:paraId="503A8FE4" w14:textId="77777777" w:rsidR="006700D0" w:rsidRPr="00AA78AA" w:rsidRDefault="006700D0" w:rsidP="00A7617D">
      <w:pPr>
        <w:contextualSpacing/>
        <w:jc w:val="both"/>
        <w:rPr>
          <w:color w:val="000000"/>
          <w:sz w:val="24"/>
          <w:szCs w:val="24"/>
        </w:rPr>
      </w:pPr>
      <w:r w:rsidRPr="00AA78AA">
        <w:rPr>
          <w:color w:val="000000"/>
          <w:sz w:val="24"/>
          <w:szCs w:val="24"/>
        </w:rPr>
        <w:t xml:space="preserve">Településünkön 2014-ben megvalósult városunk legjelentősebb beruházása, mellyel a település teljes belterületén biztosítja a keletkezett szennyvizek zárt rendszerű elvezetését és korszerű tisztítását. A lakosság jelentős része 90 napon belül rákötött a hálózatra, túlnyomó részt csak a kevéssé, illetve nem használt ingatlanok tulajdonosai nem kötöttek rá. </w:t>
      </w:r>
    </w:p>
    <w:p w14:paraId="71AEEBAD" w14:textId="77777777" w:rsidR="00C436F9" w:rsidRPr="00AA78AA" w:rsidRDefault="00086BEF" w:rsidP="00E45317">
      <w:pPr>
        <w:pStyle w:val="Cmsor2"/>
        <w:contextualSpacing/>
        <w:rPr>
          <w:rStyle w:val="FontStyle55"/>
          <w:sz w:val="28"/>
        </w:rPr>
      </w:pPr>
      <w:r w:rsidRPr="00AA78AA">
        <w:rPr>
          <w:rStyle w:val="FontStyle55"/>
          <w:sz w:val="28"/>
        </w:rPr>
        <w:t xml:space="preserve">4.6. </w:t>
      </w:r>
      <w:bookmarkStart w:id="16" w:name="_Toc53488994"/>
      <w:r w:rsidR="00C436F9" w:rsidRPr="00AA78AA">
        <w:rPr>
          <w:rStyle w:val="FontStyle55"/>
          <w:sz w:val="28"/>
        </w:rPr>
        <w:t>Szilárd hulladék</w:t>
      </w:r>
      <w:bookmarkEnd w:id="16"/>
    </w:p>
    <w:p w14:paraId="5E94417C" w14:textId="77777777" w:rsidR="00C436F9" w:rsidRPr="00AA78AA" w:rsidRDefault="00C436F9" w:rsidP="00A7617D">
      <w:pPr>
        <w:contextualSpacing/>
        <w:jc w:val="both"/>
      </w:pPr>
    </w:p>
    <w:p w14:paraId="78A112C7" w14:textId="77777777" w:rsidR="00C436F9" w:rsidRPr="00AA78AA" w:rsidRDefault="00E45317" w:rsidP="00A7617D">
      <w:pPr>
        <w:contextualSpacing/>
        <w:jc w:val="both"/>
        <w:rPr>
          <w:color w:val="000000"/>
          <w:sz w:val="24"/>
          <w:szCs w:val="24"/>
        </w:rPr>
      </w:pPr>
      <w:r w:rsidRPr="00AA78AA">
        <w:rPr>
          <w:color w:val="000000"/>
          <w:sz w:val="24"/>
          <w:szCs w:val="24"/>
        </w:rPr>
        <w:t>2006-ban befejeződött a s</w:t>
      </w:r>
      <w:r w:rsidR="00C436F9" w:rsidRPr="00AA78AA">
        <w:rPr>
          <w:color w:val="000000"/>
          <w:sz w:val="24"/>
          <w:szCs w:val="24"/>
        </w:rPr>
        <w:t>ándorfalvi úti Regionális Hulladékkezelő Telep fejlesztése, mivel a hulladékkezelési közszolgáltatást a Szegedi Hulladékkezelési Nonprofit Kft. látja el a településen. Ezzel hosszabbtávra megoldódott a város szilárd hulladék elhelyezésének kérdés. A közszolgáltató által fenntartott települési szelektív hulladéklerakó telepen történik a szelektív gyűjtés, amely a lerakott hulladék mennyiségének csökkenéséhez is hozzájárul. A szervezett hulladékgyűjtés ellenére szórványosan előfordulnak illegális hulladéklerakások, amely begyűjtéséről azonban a Városüzemeltetési Kft. munkatársai rövid idő belül gondoskodtak. Ezek megszüntetésére a környezettudatos nevelési programok és a szelektív hulladékgyűjtés figyelemfelkeltő hatása megoldást jelenhet.</w:t>
      </w:r>
    </w:p>
    <w:p w14:paraId="565A493D" w14:textId="77777777" w:rsidR="00AD1A59" w:rsidRDefault="00AD1A59">
      <w:pPr>
        <w:rPr>
          <w:b/>
          <w:i/>
          <w:sz w:val="28"/>
          <w:szCs w:val="28"/>
        </w:rPr>
      </w:pPr>
      <w:bookmarkStart w:id="17" w:name="_Toc53488991"/>
      <w:r>
        <w:rPr>
          <w:sz w:val="28"/>
          <w:szCs w:val="28"/>
        </w:rPr>
        <w:br w:type="page"/>
      </w:r>
    </w:p>
    <w:p w14:paraId="60B88732" w14:textId="77777777" w:rsidR="00910C9C" w:rsidRPr="00AA78AA" w:rsidRDefault="00086BEF" w:rsidP="008E7AD8">
      <w:pPr>
        <w:pStyle w:val="Cmsor2"/>
        <w:numPr>
          <w:ilvl w:val="1"/>
          <w:numId w:val="12"/>
        </w:numPr>
        <w:contextualSpacing/>
        <w:rPr>
          <w:sz w:val="28"/>
          <w:szCs w:val="28"/>
        </w:rPr>
      </w:pPr>
      <w:r w:rsidRPr="00AA78AA">
        <w:rPr>
          <w:sz w:val="28"/>
          <w:szCs w:val="28"/>
        </w:rPr>
        <w:lastRenderedPageBreak/>
        <w:t>Vo</w:t>
      </w:r>
      <w:r w:rsidR="00910C9C" w:rsidRPr="00AA78AA">
        <w:rPr>
          <w:sz w:val="28"/>
          <w:szCs w:val="28"/>
        </w:rPr>
        <w:t>nalas telefonközmű</w:t>
      </w:r>
      <w:bookmarkEnd w:id="17"/>
    </w:p>
    <w:p w14:paraId="2227616F" w14:textId="77777777" w:rsidR="00910C9C" w:rsidRPr="00AA78AA" w:rsidRDefault="00910C9C" w:rsidP="00A7617D">
      <w:pPr>
        <w:contextualSpacing/>
        <w:jc w:val="both"/>
        <w:rPr>
          <w:b/>
          <w:iCs/>
        </w:rPr>
      </w:pPr>
    </w:p>
    <w:p w14:paraId="5BD191C0" w14:textId="77777777" w:rsidR="00910C9C" w:rsidRPr="00AA78AA" w:rsidRDefault="00910C9C" w:rsidP="00A7617D">
      <w:pPr>
        <w:contextualSpacing/>
        <w:jc w:val="both"/>
        <w:rPr>
          <w:bCs/>
          <w:iCs/>
          <w:color w:val="000000"/>
          <w:sz w:val="24"/>
          <w:szCs w:val="24"/>
        </w:rPr>
      </w:pPr>
      <w:r w:rsidRPr="00AA78AA">
        <w:rPr>
          <w:bCs/>
          <w:iCs/>
          <w:color w:val="000000"/>
          <w:sz w:val="24"/>
          <w:szCs w:val="24"/>
        </w:rPr>
        <w:t xml:space="preserve">A vonalas telefonszolgáltatás igénybevételére valamennyi városi belterületi ingatlan jogosultsággal rendelkezik, azonban a kor műszaki színvonala gyakorlatilag túllépett ezen infrastruktúra elsődleges használatától. </w:t>
      </w:r>
    </w:p>
    <w:p w14:paraId="11D155F5" w14:textId="77777777" w:rsidR="0099376C" w:rsidRPr="003C62F7" w:rsidRDefault="00BD04AB" w:rsidP="00B413CB">
      <w:pPr>
        <w:pStyle w:val="Hepalcmek"/>
        <w:rPr>
          <w:i/>
          <w:sz w:val="28"/>
        </w:rPr>
      </w:pPr>
      <w:bookmarkStart w:id="18" w:name="_Toc524513702"/>
      <w:bookmarkStart w:id="19" w:name="_Hlk95730373"/>
      <w:r w:rsidRPr="003C62F7">
        <w:rPr>
          <w:i/>
          <w:sz w:val="28"/>
        </w:rPr>
        <w:t>5.</w:t>
      </w:r>
      <w:r w:rsidR="0048682F" w:rsidRPr="003C62F7">
        <w:rPr>
          <w:i/>
          <w:sz w:val="28"/>
        </w:rPr>
        <w:t>O</w:t>
      </w:r>
      <w:r w:rsidR="00DD417B" w:rsidRPr="003C62F7">
        <w:rPr>
          <w:i/>
          <w:sz w:val="28"/>
        </w:rPr>
        <w:t xml:space="preserve">ktatás, </w:t>
      </w:r>
      <w:r w:rsidR="00910C9C" w:rsidRPr="003C62F7">
        <w:rPr>
          <w:i/>
          <w:sz w:val="28"/>
        </w:rPr>
        <w:t>I</w:t>
      </w:r>
      <w:r w:rsidR="00BF2C4E" w:rsidRPr="003C62F7">
        <w:rPr>
          <w:i/>
          <w:sz w:val="28"/>
        </w:rPr>
        <w:t>skolázottság</w:t>
      </w:r>
    </w:p>
    <w:p w14:paraId="26DB5E5D" w14:textId="77777777" w:rsidR="00DD417B" w:rsidRPr="003C62F7" w:rsidRDefault="0048682F" w:rsidP="00B413CB">
      <w:pPr>
        <w:pStyle w:val="Hepalcmek"/>
        <w:rPr>
          <w:i/>
          <w:sz w:val="28"/>
        </w:rPr>
      </w:pPr>
      <w:r w:rsidRPr="003C62F7">
        <w:rPr>
          <w:i/>
          <w:sz w:val="28"/>
        </w:rPr>
        <w:t>5</w:t>
      </w:r>
      <w:r w:rsidR="00DD417B" w:rsidRPr="003C62F7">
        <w:rPr>
          <w:i/>
          <w:sz w:val="28"/>
        </w:rPr>
        <w:t>.1. Bölcsődei nevelés</w:t>
      </w:r>
    </w:p>
    <w:p w14:paraId="48BFDEC4" w14:textId="77777777" w:rsidR="00DD417B" w:rsidRPr="00AA78AA" w:rsidRDefault="00DD417B" w:rsidP="00AA78AA">
      <w:pPr>
        <w:spacing w:before="0"/>
        <w:jc w:val="both"/>
        <w:rPr>
          <w:sz w:val="24"/>
          <w:szCs w:val="24"/>
        </w:rPr>
      </w:pPr>
      <w:r w:rsidRPr="00AA78AA">
        <w:rPr>
          <w:sz w:val="24"/>
          <w:szCs w:val="24"/>
        </w:rPr>
        <w:t xml:space="preserve">A nevelési intézmények legalsó szintje a bölcsőde, melyből az </w:t>
      </w:r>
      <w:r w:rsidR="004E4A72" w:rsidRPr="00AA78AA">
        <w:rPr>
          <w:sz w:val="24"/>
          <w:szCs w:val="24"/>
        </w:rPr>
        <w:t>Ö</w:t>
      </w:r>
      <w:r w:rsidRPr="00AA78AA">
        <w:rPr>
          <w:sz w:val="24"/>
          <w:szCs w:val="24"/>
        </w:rPr>
        <w:t>nkormányzat egyet</w:t>
      </w:r>
      <w:r w:rsidRPr="00AA78AA">
        <w:rPr>
          <w:rStyle w:val="Kiemels"/>
          <w:sz w:val="24"/>
          <w:szCs w:val="24"/>
        </w:rPr>
        <w:t xml:space="preserve"> </w:t>
      </w:r>
      <w:r w:rsidRPr="00AA78AA">
        <w:rPr>
          <w:sz w:val="24"/>
          <w:szCs w:val="24"/>
        </w:rPr>
        <w:t xml:space="preserve">tart fent, két telephellyel. Az intézmény jelenlegi működtetője a Sándorfalvi Egyesített Egészségügyi és Szociális Intézmény. </w:t>
      </w:r>
    </w:p>
    <w:p w14:paraId="03D1DBE6" w14:textId="77777777" w:rsidR="00DD417B" w:rsidRPr="00AA78AA" w:rsidRDefault="00DD417B" w:rsidP="00AA78AA">
      <w:pPr>
        <w:spacing w:before="0"/>
        <w:contextualSpacing/>
        <w:jc w:val="both"/>
        <w:rPr>
          <w:sz w:val="24"/>
          <w:szCs w:val="24"/>
        </w:rPr>
      </w:pPr>
      <w:r w:rsidRPr="00AA78AA">
        <w:rPr>
          <w:sz w:val="24"/>
          <w:szCs w:val="24"/>
        </w:rPr>
        <w:t>A bölcsőde maximális kihasználtsággal működik, a 0-3 év közötti gyerekek felügyeletére.</w:t>
      </w:r>
    </w:p>
    <w:p w14:paraId="24EDC01A" w14:textId="77777777" w:rsidR="00014551" w:rsidRPr="00AA78AA" w:rsidRDefault="00014551" w:rsidP="00AA78AA">
      <w:pPr>
        <w:spacing w:before="0"/>
        <w:contextualSpacing/>
        <w:jc w:val="both"/>
        <w:rPr>
          <w:sz w:val="24"/>
          <w:szCs w:val="24"/>
        </w:rPr>
      </w:pPr>
      <w:r w:rsidRPr="00AA78AA">
        <w:rPr>
          <w:sz w:val="24"/>
          <w:szCs w:val="24"/>
        </w:rPr>
        <w:t xml:space="preserve">Több mint 50 éve működik a bölcsőde Sándorfalván. </w:t>
      </w:r>
    </w:p>
    <w:p w14:paraId="4FEF6C1A" w14:textId="77777777" w:rsidR="00DD417B" w:rsidRPr="00AA78AA" w:rsidRDefault="00014551" w:rsidP="00AA78AA">
      <w:pPr>
        <w:spacing w:before="0"/>
        <w:contextualSpacing/>
        <w:jc w:val="both"/>
        <w:rPr>
          <w:sz w:val="24"/>
          <w:szCs w:val="24"/>
        </w:rPr>
      </w:pPr>
      <w:r w:rsidRPr="00AA78AA">
        <w:rPr>
          <w:sz w:val="24"/>
          <w:szCs w:val="24"/>
        </w:rPr>
        <w:t xml:space="preserve">Az 1954-ben átadott </w:t>
      </w:r>
      <w:r w:rsidR="00DF2543" w:rsidRPr="00AA78AA">
        <w:rPr>
          <w:sz w:val="24"/>
          <w:szCs w:val="24"/>
        </w:rPr>
        <w:t xml:space="preserve">első intézmény 20 kisgyerekkel kezdte meg a működését. </w:t>
      </w:r>
    </w:p>
    <w:p w14:paraId="2F13064D" w14:textId="77777777" w:rsidR="00DF2543" w:rsidRPr="00AA78AA" w:rsidRDefault="00DF2543" w:rsidP="00AA78AA">
      <w:pPr>
        <w:spacing w:before="0"/>
        <w:contextualSpacing/>
        <w:jc w:val="both"/>
        <w:rPr>
          <w:sz w:val="24"/>
          <w:szCs w:val="24"/>
        </w:rPr>
      </w:pPr>
      <w:r w:rsidRPr="00AA78AA">
        <w:rPr>
          <w:sz w:val="24"/>
          <w:szCs w:val="24"/>
        </w:rPr>
        <w:t>1970-es években 38, 2008. évre pedig 48 férőhelyes volt</w:t>
      </w:r>
      <w:r w:rsidR="005F5944" w:rsidRPr="00AA78AA">
        <w:rPr>
          <w:sz w:val="24"/>
          <w:szCs w:val="24"/>
        </w:rPr>
        <w:t xml:space="preserve"> az intézmény</w:t>
      </w:r>
      <w:r w:rsidRPr="00AA78AA">
        <w:rPr>
          <w:sz w:val="24"/>
          <w:szCs w:val="24"/>
        </w:rPr>
        <w:t xml:space="preserve">. </w:t>
      </w:r>
    </w:p>
    <w:p w14:paraId="07E57E2F" w14:textId="77777777" w:rsidR="00DF2543" w:rsidRPr="00AA78AA" w:rsidRDefault="00DF2543" w:rsidP="00AA78AA">
      <w:pPr>
        <w:spacing w:before="0"/>
        <w:contextualSpacing/>
        <w:jc w:val="both"/>
        <w:rPr>
          <w:sz w:val="24"/>
          <w:szCs w:val="24"/>
        </w:rPr>
      </w:pPr>
    </w:p>
    <w:p w14:paraId="0A268C1F" w14:textId="77777777" w:rsidR="00DD417B" w:rsidRPr="00AA78AA" w:rsidRDefault="00DD417B" w:rsidP="00AA78AA">
      <w:pPr>
        <w:spacing w:before="0"/>
        <w:contextualSpacing/>
        <w:jc w:val="both"/>
        <w:rPr>
          <w:sz w:val="24"/>
          <w:szCs w:val="24"/>
        </w:rPr>
      </w:pPr>
      <w:r w:rsidRPr="00AA78AA">
        <w:rPr>
          <w:sz w:val="24"/>
          <w:szCs w:val="24"/>
        </w:rPr>
        <w:t xml:space="preserve">A 2011. évben felújításra került a Széchenyi utcai telephely, itt 48 férőhely áll rendelkezésre, a gyerekkel 9 szakképzett gondozónő foglalkozik. A beruházás eredményeképpen új játékkészlettel, udvari játékokkal, illetve az egészségmegőrzést szolgáló sószoba kialakításával is korszerűsödött a bölcsődei ellátás. </w:t>
      </w:r>
    </w:p>
    <w:p w14:paraId="03DA39D6" w14:textId="77777777" w:rsidR="002D3C1B" w:rsidRPr="00AA78AA" w:rsidRDefault="002D3C1B" w:rsidP="00A7617D">
      <w:pPr>
        <w:contextualSpacing/>
        <w:jc w:val="both"/>
        <w:rPr>
          <w:sz w:val="24"/>
          <w:szCs w:val="24"/>
        </w:rPr>
      </w:pPr>
    </w:p>
    <w:p w14:paraId="65E97F89" w14:textId="77777777" w:rsidR="002D3C1B" w:rsidRPr="00AA78AA" w:rsidRDefault="002D3C1B" w:rsidP="00A7617D">
      <w:pPr>
        <w:contextualSpacing/>
        <w:jc w:val="both"/>
        <w:rPr>
          <w:sz w:val="24"/>
          <w:szCs w:val="24"/>
        </w:rPr>
      </w:pPr>
      <w:r w:rsidRPr="00AA78AA">
        <w:rPr>
          <w:sz w:val="24"/>
          <w:szCs w:val="24"/>
        </w:rPr>
        <w:t xml:space="preserve">2016. évben 198 három éven aluli kisgyermek volt, 2020. évre már 239 kisgyermek volt városunkban 3 éven aluliak. A születések emelkedése miatt indokolttá vált egy új, 36 férőhely befogadására alkalmas bölcsőde megépítése.   </w:t>
      </w:r>
    </w:p>
    <w:p w14:paraId="49CE9ED5" w14:textId="77777777" w:rsidR="00DD417B" w:rsidRPr="00AA78AA" w:rsidRDefault="00DD417B" w:rsidP="00A7617D">
      <w:pPr>
        <w:contextualSpacing/>
        <w:jc w:val="both"/>
        <w:rPr>
          <w:sz w:val="24"/>
          <w:szCs w:val="24"/>
        </w:rPr>
      </w:pPr>
    </w:p>
    <w:p w14:paraId="16B03915" w14:textId="77777777" w:rsidR="00DD417B" w:rsidRPr="00AA78AA" w:rsidRDefault="00DD417B" w:rsidP="00A7617D">
      <w:pPr>
        <w:contextualSpacing/>
        <w:jc w:val="both"/>
        <w:rPr>
          <w:color w:val="000000"/>
          <w:sz w:val="24"/>
          <w:szCs w:val="24"/>
          <w:shd w:val="clear" w:color="auto" w:fill="FFFFFF"/>
        </w:rPr>
      </w:pPr>
      <w:r w:rsidRPr="00AA78AA">
        <w:rPr>
          <w:sz w:val="24"/>
          <w:szCs w:val="24"/>
        </w:rPr>
        <w:t>2021</w:t>
      </w:r>
      <w:r w:rsidRPr="00AA78AA">
        <w:rPr>
          <w:color w:val="000000"/>
          <w:sz w:val="24"/>
          <w:szCs w:val="24"/>
          <w:shd w:val="clear" w:color="auto" w:fill="FFFFFF"/>
        </w:rPr>
        <w:t xml:space="preserve">. novemberében nyitotta meg a kapuit a második telephely a Juharfás liget 1. szám alatt, a TOP-1.4.1-19-CS1 kódszámú, “Bölcsődei férőhelyek kialakítása, bővítése Bölcsődefejlesztés Sándorfalván” című pályázatnak köszönhetően. A beruházás 350 millió forint összegű támogatásból valósulhatott meg, </w:t>
      </w:r>
      <w:r w:rsidRPr="00AA78AA">
        <w:rPr>
          <w:color w:val="000000"/>
          <w:sz w:val="24"/>
          <w:szCs w:val="24"/>
        </w:rPr>
        <w:t xml:space="preserve">amely </w:t>
      </w:r>
      <w:r w:rsidRPr="00AA78AA">
        <w:rPr>
          <w:color w:val="000000"/>
          <w:sz w:val="24"/>
          <w:szCs w:val="24"/>
          <w:shd w:val="clear" w:color="auto" w:fill="FFFFFF"/>
        </w:rPr>
        <w:t>további 36 gyermeknek biztosít bölcsődei férőhelyet. 11 főnek nyújt munkahelyet az új létesítmény, ami azt jelenti, egy csoportra két kisgyermeknevelő és egy dajka vigyáz, további két fő pedig szakács munkakörben szolgálja a gyermekeket.</w:t>
      </w:r>
    </w:p>
    <w:p w14:paraId="018A9D18" w14:textId="77777777" w:rsidR="00DD417B" w:rsidRPr="00AA78AA" w:rsidRDefault="00DD417B" w:rsidP="00A7617D">
      <w:pPr>
        <w:pStyle w:val="NormlWeb"/>
        <w:spacing w:before="0" w:after="0"/>
        <w:contextualSpacing/>
        <w:jc w:val="both"/>
      </w:pPr>
    </w:p>
    <w:p w14:paraId="3DB9599E" w14:textId="77777777" w:rsidR="00DD417B" w:rsidRPr="00AA78AA" w:rsidRDefault="0048682F" w:rsidP="00AA78AA">
      <w:pPr>
        <w:pStyle w:val="NormlWeb"/>
        <w:spacing w:before="0" w:after="0"/>
        <w:contextualSpacing/>
        <w:rPr>
          <w:b/>
          <w:bCs/>
          <w:sz w:val="28"/>
          <w:szCs w:val="28"/>
        </w:rPr>
      </w:pPr>
      <w:r w:rsidRPr="00AA78AA">
        <w:rPr>
          <w:b/>
          <w:bCs/>
          <w:sz w:val="28"/>
          <w:szCs w:val="28"/>
        </w:rPr>
        <w:t>5</w:t>
      </w:r>
      <w:r w:rsidR="00DD417B" w:rsidRPr="00AA78AA">
        <w:rPr>
          <w:b/>
          <w:bCs/>
          <w:sz w:val="28"/>
          <w:szCs w:val="28"/>
        </w:rPr>
        <w:t xml:space="preserve">.2. </w:t>
      </w:r>
      <w:r w:rsidR="00DD417B" w:rsidRPr="00AA78AA">
        <w:rPr>
          <w:b/>
          <w:bCs/>
          <w:i/>
          <w:iCs/>
          <w:sz w:val="28"/>
          <w:szCs w:val="28"/>
        </w:rPr>
        <w:t>Óvodai nevelés</w:t>
      </w:r>
    </w:p>
    <w:p w14:paraId="0AAFC936" w14:textId="77777777" w:rsidR="00DD417B" w:rsidRPr="00AA78AA" w:rsidRDefault="00DD417B" w:rsidP="00A7617D">
      <w:pPr>
        <w:pStyle w:val="NormlWeb"/>
        <w:spacing w:before="0" w:after="0"/>
        <w:contextualSpacing/>
        <w:jc w:val="both"/>
      </w:pPr>
    </w:p>
    <w:p w14:paraId="14C6CE26" w14:textId="77777777" w:rsidR="00DD417B" w:rsidRPr="00AA78AA" w:rsidRDefault="00DD417B" w:rsidP="00AA78AA">
      <w:pPr>
        <w:pStyle w:val="NormlWeb"/>
        <w:spacing w:before="0" w:after="0"/>
        <w:jc w:val="both"/>
      </w:pPr>
      <w:r w:rsidRPr="00AA78AA">
        <w:t>A településen 1899 óta folyik óvodai nevelés, folyamatos óvodai ellátás pedig 1950 óta. A szolgáltatást jelenleg a Pipacs Óvoda látja el, négy telephelyen. Az óvoda jelenleg 296 férőhellyel rendelkezik. Az intézményben 23 óvodapedagógus, 3 pedagógiai asszisztens, 1 gyógypedagógus és 11 dajka foglalkozik a gyerekekkel, akiknek létszáma 2022. január 10-én 270 fő volt.</w:t>
      </w:r>
    </w:p>
    <w:p w14:paraId="29DF3DC1" w14:textId="77777777" w:rsidR="00DD417B" w:rsidRPr="00AA78AA" w:rsidRDefault="00DD417B" w:rsidP="00A7617D">
      <w:pPr>
        <w:pStyle w:val="NormlWeb"/>
        <w:spacing w:before="0" w:after="0"/>
        <w:contextualSpacing/>
        <w:jc w:val="both"/>
      </w:pPr>
      <w:r w:rsidRPr="00AA78AA">
        <w:t xml:space="preserve">Az óvoda épületek udvarán lévő játszóterek megfelelő felszereltségűek és kiszolgálják a gyermekek életkorából adódó mozgásigényt.  2016. február óta minden telephelyen használják a Magyar Gábor szegedi tanár által kifejlesztett mozgáskotta módszert, amely nem csak a gyermekek mozgását fejleszti, hanem pozitív hatással van a gondolkodásukra, figyelmükre, valamint megismerteti őket az alapvető szabályokkal is. A módszer nagy előnye, hogy nem igényel nagy helyet, tornaszoba nélkül is alkalmazható. A Kis krt.-i épület udvarán, az S-Food Gastronomy Kft. támogatásával 2019-ben egy műfüves Ovi-foci pálya épült, a Nemzeti Ovi-Sport Program keretében, melynek köszönhetően </w:t>
      </w:r>
      <w:r w:rsidRPr="00AA78AA">
        <w:lastRenderedPageBreak/>
        <w:t>az óvoda sporteszközökkel gazdagodott és a programban részt vevő óvónők továbbképzésen vehettek részt a focival és a röplabdával kapcsolatban.</w:t>
      </w:r>
    </w:p>
    <w:p w14:paraId="7450E68F" w14:textId="77777777" w:rsidR="00DD417B" w:rsidRPr="00AA78AA" w:rsidRDefault="00DD417B" w:rsidP="00A7617D">
      <w:pPr>
        <w:pStyle w:val="NormlWeb"/>
        <w:spacing w:before="0" w:after="0"/>
        <w:contextualSpacing/>
        <w:jc w:val="both"/>
      </w:pPr>
    </w:p>
    <w:p w14:paraId="5EA9E6CC" w14:textId="77777777" w:rsidR="00DD417B" w:rsidRPr="00AA78AA" w:rsidRDefault="0001437B" w:rsidP="00AA78AA">
      <w:pPr>
        <w:pStyle w:val="NormlWeb"/>
        <w:spacing w:before="0" w:after="0"/>
        <w:contextualSpacing/>
        <w:rPr>
          <w:b/>
          <w:bCs/>
          <w:i/>
          <w:iCs/>
          <w:sz w:val="28"/>
          <w:szCs w:val="28"/>
        </w:rPr>
      </w:pPr>
      <w:r w:rsidRPr="00AA78AA">
        <w:rPr>
          <w:b/>
          <w:bCs/>
          <w:sz w:val="28"/>
          <w:szCs w:val="28"/>
        </w:rPr>
        <w:t>5</w:t>
      </w:r>
      <w:r w:rsidR="00DD417B" w:rsidRPr="00AA78AA">
        <w:rPr>
          <w:b/>
          <w:bCs/>
          <w:sz w:val="28"/>
          <w:szCs w:val="28"/>
        </w:rPr>
        <w:t xml:space="preserve">.3. </w:t>
      </w:r>
      <w:r w:rsidR="00DD417B" w:rsidRPr="00AA78AA">
        <w:rPr>
          <w:b/>
          <w:bCs/>
          <w:i/>
          <w:iCs/>
          <w:sz w:val="28"/>
          <w:szCs w:val="28"/>
        </w:rPr>
        <w:t>Iskolázottság</w:t>
      </w:r>
    </w:p>
    <w:p w14:paraId="3707FAD9" w14:textId="77777777" w:rsidR="00DD417B" w:rsidRPr="00AA78AA" w:rsidRDefault="00DD417B" w:rsidP="00A7617D">
      <w:pPr>
        <w:pStyle w:val="NormlWeb"/>
        <w:spacing w:before="0" w:after="0"/>
        <w:contextualSpacing/>
        <w:jc w:val="both"/>
        <w:rPr>
          <w:b/>
          <w:bCs/>
          <w:sz w:val="28"/>
          <w:szCs w:val="28"/>
        </w:rPr>
      </w:pPr>
    </w:p>
    <w:p w14:paraId="482F2F66" w14:textId="77777777" w:rsidR="00DD417B" w:rsidRPr="00AA78AA" w:rsidRDefault="00DD417B" w:rsidP="00A7617D">
      <w:pPr>
        <w:pStyle w:val="NormlWeb"/>
        <w:spacing w:before="0" w:after="0"/>
        <w:contextualSpacing/>
        <w:jc w:val="both"/>
      </w:pPr>
      <w:r w:rsidRPr="00AA78AA">
        <w:t xml:space="preserve">Az </w:t>
      </w:r>
      <w:r w:rsidRPr="00AA78AA">
        <w:rPr>
          <w:rStyle w:val="Kiemels"/>
          <w:bCs/>
          <w:i w:val="0"/>
        </w:rPr>
        <w:t>általános iskola</w:t>
      </w:r>
      <w:r w:rsidRPr="00AA78AA">
        <w:rPr>
          <w:i/>
          <w:iCs/>
        </w:rPr>
        <w:t xml:space="preserve"> </w:t>
      </w:r>
      <w:r w:rsidRPr="00AA78AA">
        <w:t>a település-alapító Pallavicini Sándorról kapta nevét. Az iskola fenntartója a Szegedi Tankerületi Központ. 2010-ig az oktatás 3 helyszínen történt a településen, de egy 597 millió Ft-os beruházásnak köszönhetően a járás egyik legkorszerűbb infrastruktúrájával rendelkező alapfokú oktatási intézménye lett, amely teljesen akadálymentesített. Az iskolában 2 tornaterem, egy beton kézilabdapálya, valamint egy műfüves kispályás labdarúgó pálya áll a diákok és a lakosság rendelkezésére. A Sándorfalvi Általános Iskolás Gyermekekért Közalapítvány az iskola udvarára az órai szünetekben való hasznos időtöltés céljából szabadtéri sporteszközöket és játszóeszközöket telepített a 2021-es évben. (forrás: Pallavicini Sándor Iskola).</w:t>
      </w:r>
    </w:p>
    <w:bookmarkEnd w:id="18"/>
    <w:p w14:paraId="553A2A5B" w14:textId="77777777" w:rsidR="00D8079E" w:rsidRPr="00AA78AA" w:rsidRDefault="00D8079E" w:rsidP="00B413CB">
      <w:pPr>
        <w:pStyle w:val="Hepalcmek"/>
        <w:rPr>
          <w:highlight w:val="yellow"/>
        </w:rPr>
      </w:pPr>
    </w:p>
    <w:p w14:paraId="3377B7C8" w14:textId="77777777" w:rsidR="00D8079E" w:rsidRPr="00AA78AA" w:rsidRDefault="00D8079E" w:rsidP="00A7617D">
      <w:pPr>
        <w:contextualSpacing/>
        <w:jc w:val="both"/>
        <w:rPr>
          <w:color w:val="000000"/>
          <w:sz w:val="24"/>
          <w:szCs w:val="24"/>
        </w:rPr>
      </w:pPr>
      <w:r w:rsidRPr="00AA78AA">
        <w:rPr>
          <w:color w:val="000000"/>
          <w:sz w:val="24"/>
          <w:szCs w:val="24"/>
        </w:rPr>
        <w:t>A 2020/2021. tanévtől önálló jogi személyiségű szervezeti egységként működő köznevelési intézményként folytatja tevékenységét, Sándorfalvi Pallavicini Sándor Általános Iskola néven, a Kistérségből való kilépésével.</w:t>
      </w:r>
    </w:p>
    <w:tbl>
      <w:tblPr>
        <w:tblW w:w="9072" w:type="dxa"/>
        <w:tblInd w:w="75" w:type="dxa"/>
        <w:tblCellMar>
          <w:left w:w="70" w:type="dxa"/>
          <w:right w:w="70" w:type="dxa"/>
        </w:tblCellMar>
        <w:tblLook w:val="04A0" w:firstRow="1" w:lastRow="0" w:firstColumn="1" w:lastColumn="0" w:noHBand="0" w:noVBand="1"/>
      </w:tblPr>
      <w:tblGrid>
        <w:gridCol w:w="4092"/>
        <w:gridCol w:w="4980"/>
      </w:tblGrid>
      <w:tr w:rsidR="00D8079E" w:rsidRPr="00AA78AA" w14:paraId="4AE7E2D4" w14:textId="77777777" w:rsidTr="00320D55">
        <w:trPr>
          <w:trHeight w:val="302"/>
        </w:trPr>
        <w:tc>
          <w:tcPr>
            <w:tcW w:w="40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14:paraId="12D23B84" w14:textId="77777777" w:rsidR="00D8079E" w:rsidRPr="00AA78AA" w:rsidRDefault="00D8079E" w:rsidP="00320D55">
            <w:pPr>
              <w:contextualSpacing/>
              <w:rPr>
                <w:b/>
                <w:bCs/>
                <w:color w:val="000000"/>
                <w:sz w:val="24"/>
                <w:szCs w:val="24"/>
              </w:rPr>
            </w:pPr>
            <w:r w:rsidRPr="00AA78AA">
              <w:rPr>
                <w:b/>
                <w:bCs/>
                <w:color w:val="000000"/>
                <w:sz w:val="24"/>
                <w:szCs w:val="24"/>
              </w:rPr>
              <w:t>Tanév</w:t>
            </w:r>
          </w:p>
        </w:tc>
        <w:tc>
          <w:tcPr>
            <w:tcW w:w="4980" w:type="dxa"/>
            <w:tcBorders>
              <w:top w:val="single" w:sz="4" w:space="0" w:color="auto"/>
              <w:left w:val="nil"/>
              <w:bottom w:val="single" w:sz="4" w:space="0" w:color="auto"/>
              <w:right w:val="single" w:sz="4" w:space="0" w:color="auto"/>
            </w:tcBorders>
            <w:shd w:val="clear" w:color="auto" w:fill="DAEEF3" w:themeFill="accent5" w:themeFillTint="33"/>
            <w:vAlign w:val="bottom"/>
            <w:hideMark/>
          </w:tcPr>
          <w:p w14:paraId="2641F1D9" w14:textId="77777777" w:rsidR="00D8079E" w:rsidRPr="00AA78AA" w:rsidRDefault="00D8079E" w:rsidP="00320D55">
            <w:pPr>
              <w:contextualSpacing/>
              <w:rPr>
                <w:b/>
                <w:bCs/>
                <w:color w:val="000000"/>
                <w:sz w:val="24"/>
                <w:szCs w:val="24"/>
              </w:rPr>
            </w:pPr>
            <w:r w:rsidRPr="00AA78AA">
              <w:rPr>
                <w:b/>
                <w:bCs/>
                <w:color w:val="000000"/>
                <w:sz w:val="24"/>
                <w:szCs w:val="24"/>
              </w:rPr>
              <w:t>Beiratkozott diákok száma</w:t>
            </w:r>
          </w:p>
        </w:tc>
      </w:tr>
      <w:tr w:rsidR="00D8079E" w:rsidRPr="00AA78AA" w14:paraId="466A3E08"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3CF5C66B" w14:textId="77777777" w:rsidR="00D8079E" w:rsidRPr="00AA78AA" w:rsidRDefault="00D8079E" w:rsidP="00A7617D">
            <w:pPr>
              <w:contextualSpacing/>
              <w:jc w:val="both"/>
              <w:rPr>
                <w:bCs/>
                <w:color w:val="000000"/>
                <w:sz w:val="24"/>
                <w:szCs w:val="24"/>
              </w:rPr>
            </w:pPr>
            <w:r w:rsidRPr="00AA78AA">
              <w:rPr>
                <w:bCs/>
                <w:color w:val="000000"/>
                <w:sz w:val="24"/>
                <w:szCs w:val="24"/>
              </w:rPr>
              <w:t>2006/2007</w:t>
            </w:r>
          </w:p>
        </w:tc>
        <w:tc>
          <w:tcPr>
            <w:tcW w:w="4980" w:type="dxa"/>
            <w:tcBorders>
              <w:top w:val="nil"/>
              <w:left w:val="nil"/>
              <w:bottom w:val="single" w:sz="4" w:space="0" w:color="auto"/>
              <w:right w:val="single" w:sz="4" w:space="0" w:color="auto"/>
            </w:tcBorders>
            <w:shd w:val="clear" w:color="auto" w:fill="auto"/>
            <w:noWrap/>
            <w:vAlign w:val="bottom"/>
            <w:hideMark/>
          </w:tcPr>
          <w:p w14:paraId="3BC9C3D3" w14:textId="77777777" w:rsidR="00D8079E" w:rsidRPr="00AA78AA" w:rsidRDefault="00D8079E" w:rsidP="00A7617D">
            <w:pPr>
              <w:contextualSpacing/>
              <w:jc w:val="both"/>
              <w:rPr>
                <w:color w:val="000000"/>
                <w:sz w:val="24"/>
                <w:szCs w:val="24"/>
              </w:rPr>
            </w:pPr>
            <w:r w:rsidRPr="00AA78AA">
              <w:rPr>
                <w:color w:val="000000"/>
                <w:sz w:val="24"/>
                <w:szCs w:val="24"/>
              </w:rPr>
              <w:t>603</w:t>
            </w:r>
          </w:p>
        </w:tc>
      </w:tr>
      <w:tr w:rsidR="00D8079E" w:rsidRPr="00AA78AA" w14:paraId="30C039D1"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74DAA493" w14:textId="77777777" w:rsidR="00D8079E" w:rsidRPr="00AA78AA" w:rsidRDefault="00D8079E" w:rsidP="00A7617D">
            <w:pPr>
              <w:contextualSpacing/>
              <w:jc w:val="both"/>
              <w:rPr>
                <w:bCs/>
                <w:color w:val="000000"/>
                <w:sz w:val="24"/>
                <w:szCs w:val="24"/>
              </w:rPr>
            </w:pPr>
            <w:r w:rsidRPr="00AA78AA">
              <w:rPr>
                <w:bCs/>
                <w:color w:val="000000"/>
                <w:sz w:val="24"/>
                <w:szCs w:val="24"/>
              </w:rPr>
              <w:t>2007/2008</w:t>
            </w:r>
          </w:p>
        </w:tc>
        <w:tc>
          <w:tcPr>
            <w:tcW w:w="4980" w:type="dxa"/>
            <w:tcBorders>
              <w:top w:val="nil"/>
              <w:left w:val="nil"/>
              <w:bottom w:val="single" w:sz="4" w:space="0" w:color="auto"/>
              <w:right w:val="single" w:sz="4" w:space="0" w:color="auto"/>
            </w:tcBorders>
            <w:shd w:val="clear" w:color="auto" w:fill="auto"/>
            <w:noWrap/>
            <w:vAlign w:val="bottom"/>
            <w:hideMark/>
          </w:tcPr>
          <w:p w14:paraId="02E89C48" w14:textId="77777777" w:rsidR="00D8079E" w:rsidRPr="00AA78AA" w:rsidRDefault="00D8079E" w:rsidP="00A7617D">
            <w:pPr>
              <w:contextualSpacing/>
              <w:jc w:val="both"/>
              <w:rPr>
                <w:color w:val="000000"/>
                <w:sz w:val="24"/>
                <w:szCs w:val="24"/>
              </w:rPr>
            </w:pPr>
            <w:r w:rsidRPr="00AA78AA">
              <w:rPr>
                <w:color w:val="000000"/>
                <w:sz w:val="24"/>
                <w:szCs w:val="24"/>
              </w:rPr>
              <w:t>615</w:t>
            </w:r>
          </w:p>
        </w:tc>
      </w:tr>
      <w:tr w:rsidR="00D8079E" w:rsidRPr="00AA78AA" w14:paraId="1ED0BFDC"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5976E197" w14:textId="77777777" w:rsidR="00D8079E" w:rsidRPr="00AA78AA" w:rsidRDefault="00D8079E" w:rsidP="00A7617D">
            <w:pPr>
              <w:contextualSpacing/>
              <w:jc w:val="both"/>
              <w:rPr>
                <w:bCs/>
                <w:color w:val="000000"/>
                <w:sz w:val="24"/>
                <w:szCs w:val="24"/>
              </w:rPr>
            </w:pPr>
            <w:r w:rsidRPr="00AA78AA">
              <w:rPr>
                <w:bCs/>
                <w:color w:val="000000"/>
                <w:sz w:val="24"/>
                <w:szCs w:val="24"/>
              </w:rPr>
              <w:t>2008/2009</w:t>
            </w:r>
          </w:p>
        </w:tc>
        <w:tc>
          <w:tcPr>
            <w:tcW w:w="4980" w:type="dxa"/>
            <w:tcBorders>
              <w:top w:val="nil"/>
              <w:left w:val="nil"/>
              <w:bottom w:val="single" w:sz="4" w:space="0" w:color="auto"/>
              <w:right w:val="single" w:sz="4" w:space="0" w:color="auto"/>
            </w:tcBorders>
            <w:shd w:val="clear" w:color="auto" w:fill="auto"/>
            <w:noWrap/>
            <w:vAlign w:val="bottom"/>
            <w:hideMark/>
          </w:tcPr>
          <w:p w14:paraId="40B94675" w14:textId="77777777" w:rsidR="00D8079E" w:rsidRPr="00AA78AA" w:rsidRDefault="00D8079E" w:rsidP="00A7617D">
            <w:pPr>
              <w:contextualSpacing/>
              <w:jc w:val="both"/>
              <w:rPr>
                <w:color w:val="000000"/>
                <w:sz w:val="24"/>
                <w:szCs w:val="24"/>
              </w:rPr>
            </w:pPr>
            <w:r w:rsidRPr="00AA78AA">
              <w:rPr>
                <w:color w:val="000000"/>
                <w:sz w:val="24"/>
                <w:szCs w:val="24"/>
              </w:rPr>
              <w:t>626</w:t>
            </w:r>
          </w:p>
        </w:tc>
      </w:tr>
      <w:tr w:rsidR="00D8079E" w:rsidRPr="00AA78AA" w14:paraId="15F920B7"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495D2E18" w14:textId="77777777" w:rsidR="00D8079E" w:rsidRPr="00AA78AA" w:rsidRDefault="00D8079E" w:rsidP="00A7617D">
            <w:pPr>
              <w:contextualSpacing/>
              <w:jc w:val="both"/>
              <w:rPr>
                <w:bCs/>
                <w:color w:val="000000"/>
                <w:sz w:val="24"/>
                <w:szCs w:val="24"/>
              </w:rPr>
            </w:pPr>
            <w:r w:rsidRPr="00AA78AA">
              <w:rPr>
                <w:bCs/>
                <w:color w:val="000000"/>
                <w:sz w:val="24"/>
                <w:szCs w:val="24"/>
              </w:rPr>
              <w:t>2009/2010</w:t>
            </w:r>
          </w:p>
        </w:tc>
        <w:tc>
          <w:tcPr>
            <w:tcW w:w="4980" w:type="dxa"/>
            <w:tcBorders>
              <w:top w:val="nil"/>
              <w:left w:val="nil"/>
              <w:bottom w:val="single" w:sz="4" w:space="0" w:color="auto"/>
              <w:right w:val="single" w:sz="4" w:space="0" w:color="auto"/>
            </w:tcBorders>
            <w:shd w:val="clear" w:color="auto" w:fill="auto"/>
            <w:noWrap/>
            <w:vAlign w:val="bottom"/>
            <w:hideMark/>
          </w:tcPr>
          <w:p w14:paraId="16BE1A06" w14:textId="77777777" w:rsidR="00D8079E" w:rsidRPr="00AA78AA" w:rsidRDefault="00D8079E" w:rsidP="00A7617D">
            <w:pPr>
              <w:contextualSpacing/>
              <w:jc w:val="both"/>
              <w:rPr>
                <w:color w:val="000000"/>
                <w:sz w:val="24"/>
                <w:szCs w:val="24"/>
              </w:rPr>
            </w:pPr>
            <w:r w:rsidRPr="00AA78AA">
              <w:rPr>
                <w:color w:val="000000"/>
                <w:sz w:val="24"/>
                <w:szCs w:val="24"/>
              </w:rPr>
              <w:t>598</w:t>
            </w:r>
          </w:p>
        </w:tc>
      </w:tr>
      <w:tr w:rsidR="00D8079E" w:rsidRPr="00AA78AA" w14:paraId="6F61BEDB"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1168B95E" w14:textId="77777777" w:rsidR="00D8079E" w:rsidRPr="00AA78AA" w:rsidRDefault="00D8079E" w:rsidP="00A7617D">
            <w:pPr>
              <w:contextualSpacing/>
              <w:jc w:val="both"/>
              <w:rPr>
                <w:bCs/>
                <w:color w:val="000000"/>
                <w:sz w:val="24"/>
                <w:szCs w:val="24"/>
              </w:rPr>
            </w:pPr>
            <w:r w:rsidRPr="00AA78AA">
              <w:rPr>
                <w:bCs/>
                <w:color w:val="000000"/>
                <w:sz w:val="24"/>
                <w:szCs w:val="24"/>
              </w:rPr>
              <w:t>2010/2011</w:t>
            </w:r>
          </w:p>
        </w:tc>
        <w:tc>
          <w:tcPr>
            <w:tcW w:w="4980" w:type="dxa"/>
            <w:tcBorders>
              <w:top w:val="nil"/>
              <w:left w:val="nil"/>
              <w:bottom w:val="single" w:sz="4" w:space="0" w:color="auto"/>
              <w:right w:val="single" w:sz="4" w:space="0" w:color="auto"/>
            </w:tcBorders>
            <w:shd w:val="clear" w:color="auto" w:fill="auto"/>
            <w:noWrap/>
            <w:vAlign w:val="bottom"/>
            <w:hideMark/>
          </w:tcPr>
          <w:p w14:paraId="799BF70E" w14:textId="77777777" w:rsidR="00D8079E" w:rsidRPr="00AA78AA" w:rsidRDefault="00D8079E" w:rsidP="00A7617D">
            <w:pPr>
              <w:contextualSpacing/>
              <w:jc w:val="both"/>
              <w:rPr>
                <w:color w:val="000000"/>
                <w:sz w:val="24"/>
                <w:szCs w:val="24"/>
              </w:rPr>
            </w:pPr>
            <w:r w:rsidRPr="00AA78AA">
              <w:rPr>
                <w:color w:val="000000"/>
                <w:sz w:val="24"/>
                <w:szCs w:val="24"/>
              </w:rPr>
              <w:t>578</w:t>
            </w:r>
          </w:p>
        </w:tc>
      </w:tr>
      <w:tr w:rsidR="00D8079E" w:rsidRPr="00AA78AA" w14:paraId="20F5E0D1"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13E3D19F" w14:textId="77777777" w:rsidR="00D8079E" w:rsidRPr="00AA78AA" w:rsidRDefault="00D8079E" w:rsidP="00A7617D">
            <w:pPr>
              <w:contextualSpacing/>
              <w:jc w:val="both"/>
              <w:rPr>
                <w:bCs/>
                <w:color w:val="000000"/>
                <w:sz w:val="24"/>
                <w:szCs w:val="24"/>
              </w:rPr>
            </w:pPr>
            <w:r w:rsidRPr="00AA78AA">
              <w:rPr>
                <w:bCs/>
                <w:color w:val="000000"/>
                <w:sz w:val="24"/>
                <w:szCs w:val="24"/>
              </w:rPr>
              <w:t>2011/2012</w:t>
            </w:r>
          </w:p>
        </w:tc>
        <w:tc>
          <w:tcPr>
            <w:tcW w:w="4980" w:type="dxa"/>
            <w:tcBorders>
              <w:top w:val="nil"/>
              <w:left w:val="nil"/>
              <w:bottom w:val="single" w:sz="4" w:space="0" w:color="auto"/>
              <w:right w:val="single" w:sz="4" w:space="0" w:color="auto"/>
            </w:tcBorders>
            <w:shd w:val="clear" w:color="auto" w:fill="auto"/>
            <w:noWrap/>
            <w:vAlign w:val="bottom"/>
            <w:hideMark/>
          </w:tcPr>
          <w:p w14:paraId="25ED7031" w14:textId="77777777" w:rsidR="00D8079E" w:rsidRPr="00AA78AA" w:rsidRDefault="00D8079E" w:rsidP="00A7617D">
            <w:pPr>
              <w:contextualSpacing/>
              <w:jc w:val="both"/>
              <w:rPr>
                <w:color w:val="000000"/>
                <w:sz w:val="24"/>
                <w:szCs w:val="24"/>
              </w:rPr>
            </w:pPr>
            <w:r w:rsidRPr="00AA78AA">
              <w:rPr>
                <w:color w:val="000000"/>
                <w:sz w:val="24"/>
                <w:szCs w:val="24"/>
              </w:rPr>
              <w:t>582</w:t>
            </w:r>
          </w:p>
        </w:tc>
      </w:tr>
      <w:tr w:rsidR="00D8079E" w:rsidRPr="00AA78AA" w14:paraId="19275193"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13BE83AD" w14:textId="77777777" w:rsidR="00D8079E" w:rsidRPr="00AA78AA" w:rsidRDefault="00D8079E" w:rsidP="00A7617D">
            <w:pPr>
              <w:contextualSpacing/>
              <w:jc w:val="both"/>
              <w:rPr>
                <w:bCs/>
                <w:color w:val="000000"/>
                <w:sz w:val="24"/>
                <w:szCs w:val="24"/>
              </w:rPr>
            </w:pPr>
            <w:r w:rsidRPr="00AA78AA">
              <w:rPr>
                <w:bCs/>
                <w:color w:val="000000"/>
                <w:sz w:val="24"/>
                <w:szCs w:val="24"/>
              </w:rPr>
              <w:t>2012/2013</w:t>
            </w:r>
          </w:p>
        </w:tc>
        <w:tc>
          <w:tcPr>
            <w:tcW w:w="4980" w:type="dxa"/>
            <w:tcBorders>
              <w:top w:val="nil"/>
              <w:left w:val="nil"/>
              <w:bottom w:val="single" w:sz="4" w:space="0" w:color="auto"/>
              <w:right w:val="single" w:sz="4" w:space="0" w:color="auto"/>
            </w:tcBorders>
            <w:shd w:val="clear" w:color="auto" w:fill="auto"/>
            <w:noWrap/>
            <w:vAlign w:val="bottom"/>
            <w:hideMark/>
          </w:tcPr>
          <w:p w14:paraId="0ECE3DD8" w14:textId="77777777" w:rsidR="00D8079E" w:rsidRPr="00AA78AA" w:rsidRDefault="00D8079E" w:rsidP="00A7617D">
            <w:pPr>
              <w:contextualSpacing/>
              <w:jc w:val="both"/>
              <w:rPr>
                <w:color w:val="000000"/>
                <w:sz w:val="24"/>
                <w:szCs w:val="24"/>
              </w:rPr>
            </w:pPr>
            <w:r w:rsidRPr="00AA78AA">
              <w:rPr>
                <w:color w:val="000000"/>
                <w:sz w:val="24"/>
                <w:szCs w:val="24"/>
              </w:rPr>
              <w:t>571</w:t>
            </w:r>
          </w:p>
        </w:tc>
      </w:tr>
      <w:tr w:rsidR="00D8079E" w:rsidRPr="00AA78AA" w14:paraId="4B7B0F90"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14714088" w14:textId="77777777" w:rsidR="00D8079E" w:rsidRPr="00AA78AA" w:rsidRDefault="00D8079E" w:rsidP="00A7617D">
            <w:pPr>
              <w:contextualSpacing/>
              <w:jc w:val="both"/>
              <w:rPr>
                <w:bCs/>
                <w:color w:val="000000"/>
                <w:sz w:val="24"/>
                <w:szCs w:val="24"/>
              </w:rPr>
            </w:pPr>
            <w:r w:rsidRPr="00AA78AA">
              <w:rPr>
                <w:bCs/>
                <w:color w:val="000000"/>
                <w:sz w:val="24"/>
                <w:szCs w:val="24"/>
              </w:rPr>
              <w:t>2013/2014</w:t>
            </w:r>
          </w:p>
        </w:tc>
        <w:tc>
          <w:tcPr>
            <w:tcW w:w="4980" w:type="dxa"/>
            <w:tcBorders>
              <w:top w:val="nil"/>
              <w:left w:val="nil"/>
              <w:bottom w:val="single" w:sz="4" w:space="0" w:color="auto"/>
              <w:right w:val="single" w:sz="4" w:space="0" w:color="auto"/>
            </w:tcBorders>
            <w:shd w:val="clear" w:color="auto" w:fill="auto"/>
            <w:noWrap/>
            <w:vAlign w:val="bottom"/>
            <w:hideMark/>
          </w:tcPr>
          <w:p w14:paraId="57C569DC" w14:textId="77777777" w:rsidR="00D8079E" w:rsidRPr="00AA78AA" w:rsidRDefault="00D8079E" w:rsidP="00A7617D">
            <w:pPr>
              <w:contextualSpacing/>
              <w:jc w:val="both"/>
              <w:rPr>
                <w:color w:val="000000"/>
                <w:sz w:val="24"/>
                <w:szCs w:val="24"/>
              </w:rPr>
            </w:pPr>
            <w:r w:rsidRPr="00AA78AA">
              <w:rPr>
                <w:color w:val="000000"/>
                <w:sz w:val="24"/>
                <w:szCs w:val="24"/>
              </w:rPr>
              <w:t>588</w:t>
            </w:r>
          </w:p>
        </w:tc>
      </w:tr>
      <w:tr w:rsidR="00D8079E" w:rsidRPr="00AA78AA" w14:paraId="2AC11887"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4B10DDB4" w14:textId="77777777" w:rsidR="00D8079E" w:rsidRPr="00AA78AA" w:rsidRDefault="00D8079E" w:rsidP="00A7617D">
            <w:pPr>
              <w:contextualSpacing/>
              <w:jc w:val="both"/>
              <w:rPr>
                <w:bCs/>
                <w:color w:val="000000"/>
                <w:sz w:val="24"/>
                <w:szCs w:val="24"/>
              </w:rPr>
            </w:pPr>
            <w:r w:rsidRPr="00AA78AA">
              <w:rPr>
                <w:bCs/>
                <w:color w:val="000000"/>
                <w:sz w:val="24"/>
                <w:szCs w:val="24"/>
              </w:rPr>
              <w:t>2014/2015</w:t>
            </w:r>
          </w:p>
        </w:tc>
        <w:tc>
          <w:tcPr>
            <w:tcW w:w="4980" w:type="dxa"/>
            <w:tcBorders>
              <w:top w:val="nil"/>
              <w:left w:val="nil"/>
              <w:bottom w:val="single" w:sz="4" w:space="0" w:color="auto"/>
              <w:right w:val="single" w:sz="4" w:space="0" w:color="auto"/>
            </w:tcBorders>
            <w:shd w:val="clear" w:color="auto" w:fill="auto"/>
            <w:noWrap/>
            <w:vAlign w:val="bottom"/>
            <w:hideMark/>
          </w:tcPr>
          <w:p w14:paraId="61162CC9" w14:textId="77777777" w:rsidR="00D8079E" w:rsidRPr="00AA78AA" w:rsidRDefault="00D8079E" w:rsidP="00A7617D">
            <w:pPr>
              <w:contextualSpacing/>
              <w:jc w:val="both"/>
              <w:rPr>
                <w:color w:val="000000"/>
                <w:sz w:val="24"/>
                <w:szCs w:val="24"/>
              </w:rPr>
            </w:pPr>
            <w:r w:rsidRPr="00AA78AA">
              <w:rPr>
                <w:color w:val="000000"/>
                <w:sz w:val="24"/>
                <w:szCs w:val="24"/>
              </w:rPr>
              <w:t>583</w:t>
            </w:r>
          </w:p>
        </w:tc>
      </w:tr>
      <w:tr w:rsidR="00D8079E" w:rsidRPr="00AA78AA" w14:paraId="2E77046A"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4CD6B009" w14:textId="77777777" w:rsidR="00D8079E" w:rsidRPr="00AA78AA" w:rsidRDefault="00D8079E" w:rsidP="00A7617D">
            <w:pPr>
              <w:contextualSpacing/>
              <w:jc w:val="both"/>
              <w:rPr>
                <w:bCs/>
                <w:color w:val="000000"/>
                <w:sz w:val="24"/>
                <w:szCs w:val="24"/>
              </w:rPr>
            </w:pPr>
            <w:r w:rsidRPr="00AA78AA">
              <w:rPr>
                <w:bCs/>
                <w:color w:val="000000"/>
                <w:sz w:val="24"/>
                <w:szCs w:val="24"/>
              </w:rPr>
              <w:t>2015/2016</w:t>
            </w:r>
          </w:p>
        </w:tc>
        <w:tc>
          <w:tcPr>
            <w:tcW w:w="4980" w:type="dxa"/>
            <w:tcBorders>
              <w:top w:val="nil"/>
              <w:left w:val="nil"/>
              <w:bottom w:val="single" w:sz="4" w:space="0" w:color="auto"/>
              <w:right w:val="single" w:sz="4" w:space="0" w:color="auto"/>
            </w:tcBorders>
            <w:shd w:val="clear" w:color="auto" w:fill="auto"/>
            <w:noWrap/>
            <w:vAlign w:val="bottom"/>
            <w:hideMark/>
          </w:tcPr>
          <w:p w14:paraId="632C1D90" w14:textId="77777777" w:rsidR="00D8079E" w:rsidRPr="00AA78AA" w:rsidRDefault="00D8079E" w:rsidP="00A7617D">
            <w:pPr>
              <w:contextualSpacing/>
              <w:jc w:val="both"/>
              <w:rPr>
                <w:color w:val="000000"/>
                <w:sz w:val="24"/>
                <w:szCs w:val="24"/>
              </w:rPr>
            </w:pPr>
            <w:r w:rsidRPr="00AA78AA">
              <w:rPr>
                <w:color w:val="000000"/>
                <w:sz w:val="24"/>
                <w:szCs w:val="24"/>
              </w:rPr>
              <w:t>573</w:t>
            </w:r>
          </w:p>
        </w:tc>
      </w:tr>
      <w:tr w:rsidR="00D8079E" w:rsidRPr="00AA78AA" w14:paraId="007EFB41"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26F12DF3" w14:textId="77777777" w:rsidR="00D8079E" w:rsidRPr="00AA78AA" w:rsidRDefault="00D8079E" w:rsidP="00A7617D">
            <w:pPr>
              <w:contextualSpacing/>
              <w:jc w:val="both"/>
              <w:rPr>
                <w:bCs/>
                <w:color w:val="000000"/>
                <w:sz w:val="24"/>
                <w:szCs w:val="24"/>
              </w:rPr>
            </w:pPr>
            <w:r w:rsidRPr="00AA78AA">
              <w:rPr>
                <w:bCs/>
                <w:color w:val="000000"/>
                <w:sz w:val="24"/>
                <w:szCs w:val="24"/>
              </w:rPr>
              <w:t>2016/2017</w:t>
            </w:r>
          </w:p>
        </w:tc>
        <w:tc>
          <w:tcPr>
            <w:tcW w:w="4980" w:type="dxa"/>
            <w:tcBorders>
              <w:top w:val="nil"/>
              <w:left w:val="nil"/>
              <w:bottom w:val="single" w:sz="4" w:space="0" w:color="auto"/>
              <w:right w:val="single" w:sz="4" w:space="0" w:color="auto"/>
            </w:tcBorders>
            <w:shd w:val="clear" w:color="auto" w:fill="auto"/>
            <w:noWrap/>
            <w:vAlign w:val="bottom"/>
            <w:hideMark/>
          </w:tcPr>
          <w:p w14:paraId="0D7C9C25" w14:textId="77777777" w:rsidR="00D8079E" w:rsidRPr="00AA78AA" w:rsidRDefault="00D8079E" w:rsidP="00A7617D">
            <w:pPr>
              <w:contextualSpacing/>
              <w:jc w:val="both"/>
              <w:rPr>
                <w:color w:val="000000"/>
                <w:sz w:val="24"/>
                <w:szCs w:val="24"/>
              </w:rPr>
            </w:pPr>
            <w:r w:rsidRPr="00AA78AA">
              <w:rPr>
                <w:color w:val="000000"/>
                <w:sz w:val="24"/>
                <w:szCs w:val="24"/>
              </w:rPr>
              <w:t>548</w:t>
            </w:r>
          </w:p>
        </w:tc>
      </w:tr>
      <w:tr w:rsidR="00D8079E" w:rsidRPr="00AA78AA" w14:paraId="72DCC1E4" w14:textId="77777777" w:rsidTr="00DD417B">
        <w:trPr>
          <w:trHeight w:val="300"/>
        </w:trPr>
        <w:tc>
          <w:tcPr>
            <w:tcW w:w="4092" w:type="dxa"/>
            <w:tcBorders>
              <w:top w:val="nil"/>
              <w:left w:val="single" w:sz="4" w:space="0" w:color="auto"/>
              <w:bottom w:val="single" w:sz="4" w:space="0" w:color="auto"/>
              <w:right w:val="single" w:sz="4" w:space="0" w:color="auto"/>
            </w:tcBorders>
            <w:shd w:val="clear" w:color="auto" w:fill="auto"/>
            <w:noWrap/>
            <w:vAlign w:val="bottom"/>
            <w:hideMark/>
          </w:tcPr>
          <w:p w14:paraId="2279AEDA" w14:textId="77777777" w:rsidR="00D8079E" w:rsidRPr="00AA78AA" w:rsidRDefault="00D8079E" w:rsidP="00A7617D">
            <w:pPr>
              <w:contextualSpacing/>
              <w:jc w:val="both"/>
              <w:rPr>
                <w:bCs/>
                <w:color w:val="000000"/>
                <w:sz w:val="24"/>
                <w:szCs w:val="24"/>
              </w:rPr>
            </w:pPr>
            <w:r w:rsidRPr="00AA78AA">
              <w:rPr>
                <w:bCs/>
                <w:color w:val="000000"/>
                <w:sz w:val="24"/>
                <w:szCs w:val="24"/>
              </w:rPr>
              <w:t>2017/2018</w:t>
            </w:r>
          </w:p>
        </w:tc>
        <w:tc>
          <w:tcPr>
            <w:tcW w:w="4980" w:type="dxa"/>
            <w:tcBorders>
              <w:top w:val="nil"/>
              <w:left w:val="nil"/>
              <w:bottom w:val="single" w:sz="4" w:space="0" w:color="auto"/>
              <w:right w:val="single" w:sz="4" w:space="0" w:color="auto"/>
            </w:tcBorders>
            <w:shd w:val="clear" w:color="auto" w:fill="auto"/>
            <w:noWrap/>
            <w:vAlign w:val="bottom"/>
            <w:hideMark/>
          </w:tcPr>
          <w:p w14:paraId="3135AA8D" w14:textId="77777777" w:rsidR="00D8079E" w:rsidRPr="00AA78AA" w:rsidRDefault="00D8079E" w:rsidP="00A7617D">
            <w:pPr>
              <w:contextualSpacing/>
              <w:jc w:val="both"/>
              <w:rPr>
                <w:color w:val="000000"/>
                <w:sz w:val="24"/>
                <w:szCs w:val="24"/>
              </w:rPr>
            </w:pPr>
            <w:r w:rsidRPr="00AA78AA">
              <w:rPr>
                <w:color w:val="000000"/>
                <w:sz w:val="24"/>
                <w:szCs w:val="24"/>
              </w:rPr>
              <w:t>540</w:t>
            </w:r>
          </w:p>
        </w:tc>
      </w:tr>
      <w:tr w:rsidR="00D8079E" w:rsidRPr="00AA78AA" w14:paraId="311FF1CC" w14:textId="77777777" w:rsidTr="00DD417B">
        <w:trPr>
          <w:trHeight w:val="300"/>
        </w:trPr>
        <w:tc>
          <w:tcPr>
            <w:tcW w:w="4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74825" w14:textId="77777777" w:rsidR="00D8079E" w:rsidRPr="00AA78AA" w:rsidRDefault="00D8079E" w:rsidP="00A7617D">
            <w:pPr>
              <w:contextualSpacing/>
              <w:jc w:val="both"/>
              <w:rPr>
                <w:bCs/>
                <w:color w:val="000000"/>
                <w:sz w:val="24"/>
                <w:szCs w:val="24"/>
              </w:rPr>
            </w:pPr>
            <w:r w:rsidRPr="00AA78AA">
              <w:rPr>
                <w:bCs/>
                <w:color w:val="000000"/>
                <w:sz w:val="24"/>
                <w:szCs w:val="24"/>
              </w:rPr>
              <w:t>2018/2019</w:t>
            </w:r>
          </w:p>
        </w:tc>
        <w:tc>
          <w:tcPr>
            <w:tcW w:w="4980" w:type="dxa"/>
            <w:tcBorders>
              <w:top w:val="single" w:sz="4" w:space="0" w:color="auto"/>
              <w:left w:val="nil"/>
              <w:bottom w:val="single" w:sz="4" w:space="0" w:color="auto"/>
              <w:right w:val="single" w:sz="4" w:space="0" w:color="auto"/>
            </w:tcBorders>
            <w:shd w:val="clear" w:color="auto" w:fill="auto"/>
            <w:noWrap/>
            <w:vAlign w:val="bottom"/>
            <w:hideMark/>
          </w:tcPr>
          <w:p w14:paraId="24677C80" w14:textId="77777777" w:rsidR="00D8079E" w:rsidRPr="00AA78AA" w:rsidRDefault="00D8079E" w:rsidP="00A7617D">
            <w:pPr>
              <w:contextualSpacing/>
              <w:jc w:val="both"/>
              <w:rPr>
                <w:color w:val="000000"/>
                <w:sz w:val="24"/>
                <w:szCs w:val="24"/>
              </w:rPr>
            </w:pPr>
            <w:r w:rsidRPr="00AA78AA">
              <w:rPr>
                <w:color w:val="000000"/>
                <w:sz w:val="24"/>
                <w:szCs w:val="24"/>
              </w:rPr>
              <w:t>535</w:t>
            </w:r>
          </w:p>
        </w:tc>
      </w:tr>
      <w:tr w:rsidR="00D8079E" w:rsidRPr="00AA78AA" w14:paraId="42FA2BD3" w14:textId="77777777" w:rsidTr="00DD417B">
        <w:trPr>
          <w:trHeight w:val="300"/>
        </w:trPr>
        <w:tc>
          <w:tcPr>
            <w:tcW w:w="4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BFAE6" w14:textId="77777777" w:rsidR="00D8079E" w:rsidRPr="00AA78AA" w:rsidRDefault="00D8079E" w:rsidP="00A7617D">
            <w:pPr>
              <w:contextualSpacing/>
              <w:jc w:val="both"/>
              <w:rPr>
                <w:bCs/>
                <w:color w:val="000000"/>
                <w:sz w:val="24"/>
                <w:szCs w:val="24"/>
              </w:rPr>
            </w:pPr>
            <w:r w:rsidRPr="00AA78AA">
              <w:rPr>
                <w:bCs/>
                <w:color w:val="000000"/>
                <w:sz w:val="24"/>
                <w:szCs w:val="24"/>
              </w:rPr>
              <w:t>2019/2020</w:t>
            </w:r>
          </w:p>
        </w:tc>
        <w:tc>
          <w:tcPr>
            <w:tcW w:w="4980" w:type="dxa"/>
            <w:tcBorders>
              <w:top w:val="single" w:sz="4" w:space="0" w:color="auto"/>
              <w:left w:val="nil"/>
              <w:bottom w:val="single" w:sz="4" w:space="0" w:color="auto"/>
              <w:right w:val="single" w:sz="4" w:space="0" w:color="auto"/>
            </w:tcBorders>
            <w:shd w:val="clear" w:color="auto" w:fill="auto"/>
            <w:noWrap/>
            <w:vAlign w:val="bottom"/>
          </w:tcPr>
          <w:p w14:paraId="62251096" w14:textId="77777777" w:rsidR="00D8079E" w:rsidRPr="00AA78AA" w:rsidRDefault="00D8079E" w:rsidP="00A7617D">
            <w:pPr>
              <w:contextualSpacing/>
              <w:jc w:val="both"/>
              <w:rPr>
                <w:color w:val="000000"/>
                <w:sz w:val="24"/>
                <w:szCs w:val="24"/>
              </w:rPr>
            </w:pPr>
            <w:r w:rsidRPr="00AA78AA">
              <w:rPr>
                <w:color w:val="000000"/>
                <w:sz w:val="24"/>
                <w:szCs w:val="24"/>
              </w:rPr>
              <w:t>524</w:t>
            </w:r>
          </w:p>
        </w:tc>
      </w:tr>
      <w:tr w:rsidR="00D8079E" w:rsidRPr="00AA78AA" w14:paraId="4950AD89" w14:textId="77777777" w:rsidTr="00DD417B">
        <w:trPr>
          <w:trHeight w:val="300"/>
        </w:trPr>
        <w:tc>
          <w:tcPr>
            <w:tcW w:w="4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0159F" w14:textId="77777777" w:rsidR="00D8079E" w:rsidRPr="00AA78AA" w:rsidRDefault="00D8079E" w:rsidP="00A7617D">
            <w:pPr>
              <w:contextualSpacing/>
              <w:jc w:val="both"/>
              <w:rPr>
                <w:bCs/>
                <w:color w:val="000000"/>
                <w:sz w:val="24"/>
                <w:szCs w:val="24"/>
              </w:rPr>
            </w:pPr>
            <w:r w:rsidRPr="00AA78AA">
              <w:rPr>
                <w:bCs/>
                <w:color w:val="000000"/>
                <w:sz w:val="24"/>
                <w:szCs w:val="24"/>
              </w:rPr>
              <w:t>2020/2021</w:t>
            </w:r>
          </w:p>
        </w:tc>
        <w:tc>
          <w:tcPr>
            <w:tcW w:w="4980" w:type="dxa"/>
            <w:tcBorders>
              <w:top w:val="single" w:sz="4" w:space="0" w:color="auto"/>
              <w:left w:val="nil"/>
              <w:bottom w:val="single" w:sz="4" w:space="0" w:color="auto"/>
              <w:right w:val="single" w:sz="4" w:space="0" w:color="auto"/>
            </w:tcBorders>
            <w:shd w:val="clear" w:color="auto" w:fill="auto"/>
            <w:noWrap/>
            <w:vAlign w:val="bottom"/>
          </w:tcPr>
          <w:p w14:paraId="70FA31AD" w14:textId="77777777" w:rsidR="00D8079E" w:rsidRPr="00AA78AA" w:rsidRDefault="00D8079E" w:rsidP="00A7617D">
            <w:pPr>
              <w:contextualSpacing/>
              <w:jc w:val="both"/>
              <w:rPr>
                <w:color w:val="000000"/>
                <w:sz w:val="24"/>
                <w:szCs w:val="24"/>
              </w:rPr>
            </w:pPr>
            <w:r w:rsidRPr="00AA78AA">
              <w:rPr>
                <w:color w:val="000000"/>
                <w:sz w:val="24"/>
                <w:szCs w:val="24"/>
              </w:rPr>
              <w:t>541</w:t>
            </w:r>
          </w:p>
        </w:tc>
      </w:tr>
      <w:tr w:rsidR="00D8079E" w:rsidRPr="00AA78AA" w14:paraId="2409B3FE" w14:textId="77777777" w:rsidTr="00DD417B">
        <w:trPr>
          <w:trHeight w:val="300"/>
        </w:trPr>
        <w:tc>
          <w:tcPr>
            <w:tcW w:w="4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E4BFE" w14:textId="77777777" w:rsidR="00D8079E" w:rsidRPr="00AA78AA" w:rsidRDefault="00D8079E" w:rsidP="00A7617D">
            <w:pPr>
              <w:contextualSpacing/>
              <w:jc w:val="both"/>
              <w:rPr>
                <w:bCs/>
                <w:color w:val="000000"/>
                <w:sz w:val="24"/>
                <w:szCs w:val="24"/>
              </w:rPr>
            </w:pPr>
            <w:r w:rsidRPr="00AA78AA">
              <w:rPr>
                <w:bCs/>
                <w:color w:val="000000"/>
                <w:sz w:val="24"/>
                <w:szCs w:val="24"/>
              </w:rPr>
              <w:t>2021/2022</w:t>
            </w:r>
          </w:p>
        </w:tc>
        <w:tc>
          <w:tcPr>
            <w:tcW w:w="4980" w:type="dxa"/>
            <w:tcBorders>
              <w:top w:val="single" w:sz="4" w:space="0" w:color="auto"/>
              <w:left w:val="nil"/>
              <w:bottom w:val="single" w:sz="4" w:space="0" w:color="auto"/>
              <w:right w:val="single" w:sz="4" w:space="0" w:color="auto"/>
            </w:tcBorders>
            <w:shd w:val="clear" w:color="auto" w:fill="auto"/>
            <w:noWrap/>
            <w:vAlign w:val="bottom"/>
          </w:tcPr>
          <w:p w14:paraId="20562658" w14:textId="77777777" w:rsidR="00D8079E" w:rsidRPr="00AA78AA" w:rsidRDefault="00D8079E" w:rsidP="00A7617D">
            <w:pPr>
              <w:contextualSpacing/>
              <w:jc w:val="both"/>
              <w:rPr>
                <w:color w:val="000000"/>
                <w:sz w:val="24"/>
                <w:szCs w:val="24"/>
              </w:rPr>
            </w:pPr>
            <w:r w:rsidRPr="00AA78AA">
              <w:rPr>
                <w:color w:val="000000"/>
                <w:sz w:val="24"/>
                <w:szCs w:val="24"/>
              </w:rPr>
              <w:t>531</w:t>
            </w:r>
          </w:p>
        </w:tc>
      </w:tr>
    </w:tbl>
    <w:p w14:paraId="234AEFB1" w14:textId="77777777" w:rsidR="00756FB7" w:rsidRPr="00AA78AA" w:rsidRDefault="00756FB7" w:rsidP="00AA78AA">
      <w:pPr>
        <w:contextualSpacing/>
        <w:rPr>
          <w:color w:val="000000"/>
          <w:sz w:val="18"/>
          <w:szCs w:val="18"/>
        </w:rPr>
      </w:pPr>
      <w:r w:rsidRPr="00AA78AA">
        <w:rPr>
          <w:color w:val="000000"/>
          <w:sz w:val="18"/>
          <w:szCs w:val="18"/>
        </w:rPr>
        <w:t xml:space="preserve"> </w:t>
      </w:r>
      <w:r w:rsidR="00AA78AA">
        <w:rPr>
          <w:color w:val="000000"/>
          <w:sz w:val="18"/>
          <w:szCs w:val="18"/>
        </w:rPr>
        <w:t>(</w:t>
      </w:r>
      <w:r w:rsidRPr="00AA78AA">
        <w:rPr>
          <w:color w:val="000000"/>
          <w:sz w:val="18"/>
          <w:szCs w:val="18"/>
        </w:rPr>
        <w:t>2006/2007. tanévtől – 2021/2022. ta</w:t>
      </w:r>
      <w:r w:rsidR="00AA78AA">
        <w:rPr>
          <w:color w:val="000000"/>
          <w:sz w:val="18"/>
          <w:szCs w:val="18"/>
        </w:rPr>
        <w:t>névig, Forrás: Általános Iskola</w:t>
      </w:r>
      <w:r w:rsidRPr="00AA78AA">
        <w:rPr>
          <w:color w:val="000000"/>
          <w:sz w:val="18"/>
          <w:szCs w:val="18"/>
        </w:rPr>
        <w:t xml:space="preserve"> Sándorfalva)</w:t>
      </w:r>
    </w:p>
    <w:p w14:paraId="0CDA19AB" w14:textId="77777777" w:rsidR="00712B6F" w:rsidRPr="00AA78AA" w:rsidRDefault="00756FB7" w:rsidP="00A7617D">
      <w:pPr>
        <w:contextualSpacing/>
        <w:jc w:val="both"/>
        <w:rPr>
          <w:color w:val="000000"/>
          <w:sz w:val="24"/>
          <w:szCs w:val="24"/>
        </w:rPr>
      </w:pPr>
      <w:r w:rsidRPr="00AA78AA">
        <w:rPr>
          <w:color w:val="000000"/>
          <w:sz w:val="24"/>
          <w:szCs w:val="24"/>
        </w:rPr>
        <w:t xml:space="preserve"> </w:t>
      </w:r>
    </w:p>
    <w:p w14:paraId="261769B9" w14:textId="77777777" w:rsidR="00712B6F" w:rsidRPr="00AA78AA" w:rsidRDefault="00712B6F" w:rsidP="00A7617D">
      <w:pPr>
        <w:contextualSpacing/>
        <w:jc w:val="both"/>
      </w:pPr>
      <w:r w:rsidRPr="00AA78AA">
        <w:rPr>
          <w:color w:val="000000"/>
          <w:sz w:val="24"/>
          <w:szCs w:val="24"/>
        </w:rPr>
        <w:t xml:space="preserve">Jelenleg 16 éves korukig tankötelesek a diákok. Egyre többen jelentkeznek felsőoktatási intézménybe. Ez azt jelenti, hogy a szülőknek továbbra is el kell tartaniuk gyermeküket, ami anyagilag a család számára hosszabb időn keresztül jelent megterhelést. A családnak már az első diploma megszerzése is megterhelés, a tandíj mellett a tanulás „járulékos” költségei (utazás, kollégiumi térítési díj, tankönyvek) is jelentős kiadást jelentenek  </w:t>
      </w:r>
    </w:p>
    <w:p w14:paraId="6B3FA550" w14:textId="77777777" w:rsidR="00712B6F" w:rsidRPr="00AA78AA" w:rsidRDefault="00712B6F" w:rsidP="00A7617D">
      <w:pPr>
        <w:contextualSpacing/>
        <w:jc w:val="both"/>
        <w:rPr>
          <w:sz w:val="24"/>
        </w:rPr>
      </w:pPr>
    </w:p>
    <w:p w14:paraId="03B5D65E" w14:textId="77777777" w:rsidR="007C1AD0" w:rsidRPr="00AA78AA" w:rsidRDefault="00B6310C" w:rsidP="00AD1A59">
      <w:pPr>
        <w:jc w:val="both"/>
        <w:rPr>
          <w:sz w:val="22"/>
          <w:szCs w:val="22"/>
        </w:rPr>
      </w:pPr>
      <w:r w:rsidRPr="00AA78AA">
        <w:rPr>
          <w:sz w:val="24"/>
        </w:rPr>
        <w:t xml:space="preserve">2021. évre az </w:t>
      </w:r>
      <w:r w:rsidR="007C1AD0" w:rsidRPr="00AA78AA">
        <w:rPr>
          <w:sz w:val="24"/>
          <w:szCs w:val="24"/>
        </w:rPr>
        <w:t xml:space="preserve"> iskola 27 tanterméből 15 jelenleg osztályteremként,  12 szaktanteremként működik, ezeken kívül 2 kisfoglalkoztató, egy logopédiai fejlesztő szoba, 1 tornaterem, 1 tornacsarnok, 1 könyvtár található az intézményben, amely ezen kívül 1 kültéri kézilabdapályával és 1 műfüves pályával rendelkezik. </w:t>
      </w:r>
    </w:p>
    <w:p w14:paraId="71ED81A1" w14:textId="77777777" w:rsidR="007C1AD0" w:rsidRPr="00AA78AA" w:rsidRDefault="007C1AD0" w:rsidP="00AD1A59">
      <w:pPr>
        <w:jc w:val="both"/>
        <w:rPr>
          <w:sz w:val="24"/>
          <w:szCs w:val="24"/>
        </w:rPr>
      </w:pPr>
      <w:r w:rsidRPr="00AA78AA">
        <w:rPr>
          <w:sz w:val="24"/>
          <w:szCs w:val="24"/>
        </w:rPr>
        <w:lastRenderedPageBreak/>
        <w:t xml:space="preserve">A 48 fő pedagógus munkáját segíti: 1 gazdasági ügyintéző, valamint  8 fő technikai dolgozó, közülük 2 portás-gondnok és 6 takarító váltott műszakban látja el feladatait.  A nevelő és oktató munkát közvetlenül segítők száma 2 (1 rendszergazda és egy iskolatitkár).  </w:t>
      </w:r>
    </w:p>
    <w:p w14:paraId="3F92E125" w14:textId="77777777" w:rsidR="00B6310C" w:rsidRPr="00AA78AA" w:rsidRDefault="00B6310C" w:rsidP="00AD1A59">
      <w:pPr>
        <w:jc w:val="both"/>
        <w:rPr>
          <w:color w:val="000000"/>
          <w:sz w:val="24"/>
          <w:szCs w:val="24"/>
        </w:rPr>
      </w:pPr>
      <w:r w:rsidRPr="00AA78AA">
        <w:rPr>
          <w:color w:val="000000"/>
          <w:sz w:val="24"/>
          <w:szCs w:val="24"/>
        </w:rPr>
        <w:t xml:space="preserve">A város lakosságának iskolázottsága kedvezőképet mutat. Az utóbbi </w:t>
      </w:r>
      <w:r w:rsidR="00DB1CFB" w:rsidRPr="00AA78AA">
        <w:rPr>
          <w:color w:val="000000"/>
          <w:sz w:val="24"/>
          <w:szCs w:val="24"/>
        </w:rPr>
        <w:t>tanév</w:t>
      </w:r>
      <w:r w:rsidR="00DD417B" w:rsidRPr="00AA78AA">
        <w:rPr>
          <w:color w:val="000000"/>
          <w:sz w:val="24"/>
          <w:szCs w:val="24"/>
        </w:rPr>
        <w:t xml:space="preserve">ekben. </w:t>
      </w:r>
      <w:r w:rsidR="00DB1CFB" w:rsidRPr="00AA78AA">
        <w:rPr>
          <w:color w:val="000000"/>
          <w:sz w:val="24"/>
          <w:szCs w:val="24"/>
        </w:rPr>
        <w:t>n</w:t>
      </w:r>
      <w:r w:rsidRPr="00AA78AA">
        <w:rPr>
          <w:color w:val="000000"/>
          <w:sz w:val="24"/>
          <w:szCs w:val="24"/>
        </w:rPr>
        <w:t xml:space="preserve">őtt a </w:t>
      </w:r>
      <w:r w:rsidR="00DB1CFB" w:rsidRPr="00AA78AA">
        <w:rPr>
          <w:color w:val="000000"/>
          <w:sz w:val="24"/>
          <w:szCs w:val="24"/>
        </w:rPr>
        <w:t xml:space="preserve">gimnáziumba jelentkező diákok száma.  </w:t>
      </w:r>
      <w:r w:rsidRPr="00AA78AA">
        <w:rPr>
          <w:color w:val="000000"/>
          <w:sz w:val="24"/>
          <w:szCs w:val="24"/>
        </w:rPr>
        <w:t xml:space="preserve"> </w:t>
      </w:r>
    </w:p>
    <w:tbl>
      <w:tblPr>
        <w:tblW w:w="9206" w:type="dxa"/>
        <w:tblInd w:w="75" w:type="dxa"/>
        <w:tblCellMar>
          <w:left w:w="70" w:type="dxa"/>
          <w:right w:w="70" w:type="dxa"/>
        </w:tblCellMar>
        <w:tblLook w:val="04A0" w:firstRow="1" w:lastRow="0" w:firstColumn="1" w:lastColumn="0" w:noHBand="0" w:noVBand="1"/>
      </w:tblPr>
      <w:tblGrid>
        <w:gridCol w:w="1137"/>
        <w:gridCol w:w="1051"/>
        <w:gridCol w:w="1701"/>
        <w:gridCol w:w="2127"/>
        <w:gridCol w:w="1559"/>
        <w:gridCol w:w="1631"/>
      </w:tblGrid>
      <w:tr w:rsidR="00DB1CFB" w:rsidRPr="00AA78AA" w14:paraId="7B3FC77B" w14:textId="77777777" w:rsidTr="00245BE1">
        <w:trPr>
          <w:trHeight w:val="300"/>
        </w:trPr>
        <w:tc>
          <w:tcPr>
            <w:tcW w:w="113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00D41266" w14:textId="77777777" w:rsidR="00DB1CFB" w:rsidRPr="00AD1A59" w:rsidRDefault="00DB1CFB" w:rsidP="00245BE1">
            <w:pPr>
              <w:contextualSpacing/>
              <w:rPr>
                <w:b/>
                <w:color w:val="000000"/>
                <w:sz w:val="22"/>
                <w:szCs w:val="22"/>
              </w:rPr>
            </w:pPr>
          </w:p>
        </w:tc>
        <w:tc>
          <w:tcPr>
            <w:tcW w:w="1051"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62D2913E" w14:textId="77777777" w:rsidR="00DB1CFB" w:rsidRPr="00AD1A59" w:rsidRDefault="00DB1CFB" w:rsidP="00245BE1">
            <w:pPr>
              <w:contextualSpacing/>
              <w:rPr>
                <w:b/>
                <w:color w:val="000000"/>
                <w:sz w:val="22"/>
                <w:szCs w:val="22"/>
              </w:rPr>
            </w:pPr>
          </w:p>
        </w:tc>
        <w:tc>
          <w:tcPr>
            <w:tcW w:w="7018" w:type="dxa"/>
            <w:gridSpan w:val="4"/>
            <w:tcBorders>
              <w:top w:val="single" w:sz="4" w:space="0" w:color="auto"/>
              <w:left w:val="nil"/>
              <w:bottom w:val="single" w:sz="4" w:space="0" w:color="auto"/>
              <w:right w:val="single" w:sz="4" w:space="0" w:color="000000"/>
            </w:tcBorders>
            <w:shd w:val="clear" w:color="auto" w:fill="DAEEF3" w:themeFill="accent5" w:themeFillTint="33"/>
            <w:noWrap/>
            <w:vAlign w:val="bottom"/>
            <w:hideMark/>
          </w:tcPr>
          <w:p w14:paraId="431AEE96" w14:textId="77777777" w:rsidR="00DB1CFB" w:rsidRPr="00AD1A59" w:rsidRDefault="00DB1CFB" w:rsidP="00245BE1">
            <w:pPr>
              <w:contextualSpacing/>
              <w:rPr>
                <w:b/>
                <w:color w:val="000000"/>
                <w:sz w:val="22"/>
                <w:szCs w:val="22"/>
              </w:rPr>
            </w:pPr>
            <w:r w:rsidRPr="00AD1A59">
              <w:rPr>
                <w:b/>
                <w:color w:val="000000"/>
                <w:sz w:val="22"/>
                <w:szCs w:val="22"/>
              </w:rPr>
              <w:t>Felvételt nyert</w:t>
            </w:r>
          </w:p>
        </w:tc>
      </w:tr>
      <w:tr w:rsidR="00DB1CFB" w:rsidRPr="00AA78AA" w14:paraId="4F60F6B5" w14:textId="77777777" w:rsidTr="00245BE1">
        <w:trPr>
          <w:trHeight w:val="300"/>
        </w:trPr>
        <w:tc>
          <w:tcPr>
            <w:tcW w:w="1137"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8D4B577" w14:textId="77777777" w:rsidR="00DB1CFB" w:rsidRPr="00AD1A59" w:rsidRDefault="00AD1A59" w:rsidP="00245BE1">
            <w:pPr>
              <w:contextualSpacing/>
              <w:rPr>
                <w:b/>
                <w:color w:val="000000"/>
                <w:sz w:val="22"/>
                <w:szCs w:val="22"/>
              </w:rPr>
            </w:pPr>
            <w:r w:rsidRPr="00AD1A59">
              <w:rPr>
                <w:b/>
                <w:color w:val="000000"/>
                <w:sz w:val="22"/>
                <w:szCs w:val="22"/>
              </w:rPr>
              <w:t>Év</w:t>
            </w:r>
          </w:p>
        </w:tc>
        <w:tc>
          <w:tcPr>
            <w:tcW w:w="1051" w:type="dxa"/>
            <w:tcBorders>
              <w:top w:val="nil"/>
              <w:left w:val="nil"/>
              <w:bottom w:val="single" w:sz="4" w:space="0" w:color="auto"/>
              <w:right w:val="single" w:sz="4" w:space="0" w:color="auto"/>
            </w:tcBorders>
            <w:shd w:val="clear" w:color="auto" w:fill="DAEEF3" w:themeFill="accent5" w:themeFillTint="33"/>
            <w:noWrap/>
            <w:vAlign w:val="bottom"/>
            <w:hideMark/>
          </w:tcPr>
          <w:p w14:paraId="734272C4" w14:textId="77777777" w:rsidR="00DB1CFB" w:rsidRPr="00AD1A59" w:rsidRDefault="00AD1A59" w:rsidP="00245BE1">
            <w:pPr>
              <w:contextualSpacing/>
              <w:rPr>
                <w:b/>
                <w:color w:val="000000"/>
                <w:sz w:val="22"/>
                <w:szCs w:val="22"/>
              </w:rPr>
            </w:pPr>
            <w:r w:rsidRPr="00AD1A59">
              <w:rPr>
                <w:b/>
                <w:color w:val="000000"/>
                <w:sz w:val="22"/>
                <w:szCs w:val="22"/>
              </w:rPr>
              <w:t>Tanulók</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14:paraId="5739AF8E" w14:textId="77777777" w:rsidR="00DB1CFB" w:rsidRPr="00AD1A59" w:rsidRDefault="00DB1CFB" w:rsidP="00245BE1">
            <w:pPr>
              <w:contextualSpacing/>
              <w:rPr>
                <w:b/>
                <w:color w:val="000000"/>
                <w:sz w:val="22"/>
                <w:szCs w:val="22"/>
              </w:rPr>
            </w:pPr>
            <w:r w:rsidRPr="00AD1A59">
              <w:rPr>
                <w:b/>
                <w:color w:val="000000"/>
                <w:sz w:val="22"/>
                <w:szCs w:val="22"/>
              </w:rPr>
              <w:t>Gimnáziumba</w:t>
            </w:r>
          </w:p>
        </w:tc>
        <w:tc>
          <w:tcPr>
            <w:tcW w:w="2127" w:type="dxa"/>
            <w:tcBorders>
              <w:top w:val="nil"/>
              <w:left w:val="nil"/>
              <w:bottom w:val="single" w:sz="4" w:space="0" w:color="auto"/>
              <w:right w:val="single" w:sz="4" w:space="0" w:color="auto"/>
            </w:tcBorders>
            <w:shd w:val="clear" w:color="auto" w:fill="DAEEF3" w:themeFill="accent5" w:themeFillTint="33"/>
            <w:noWrap/>
            <w:vAlign w:val="bottom"/>
            <w:hideMark/>
          </w:tcPr>
          <w:p w14:paraId="5B10B938" w14:textId="77777777" w:rsidR="00DB1CFB" w:rsidRPr="00AD1A59" w:rsidRDefault="00DB1CFB" w:rsidP="00245BE1">
            <w:pPr>
              <w:contextualSpacing/>
              <w:rPr>
                <w:b/>
                <w:color w:val="000000"/>
                <w:sz w:val="22"/>
                <w:szCs w:val="22"/>
              </w:rPr>
            </w:pPr>
            <w:r w:rsidRPr="00AD1A59">
              <w:rPr>
                <w:b/>
                <w:color w:val="000000"/>
                <w:sz w:val="22"/>
                <w:szCs w:val="22"/>
              </w:rPr>
              <w:t>Szak-gimnáziumba</w:t>
            </w:r>
          </w:p>
        </w:tc>
        <w:tc>
          <w:tcPr>
            <w:tcW w:w="1559" w:type="dxa"/>
            <w:tcBorders>
              <w:top w:val="nil"/>
              <w:left w:val="nil"/>
              <w:bottom w:val="single" w:sz="4" w:space="0" w:color="auto"/>
              <w:right w:val="single" w:sz="4" w:space="0" w:color="auto"/>
            </w:tcBorders>
            <w:shd w:val="clear" w:color="auto" w:fill="DAEEF3" w:themeFill="accent5" w:themeFillTint="33"/>
            <w:noWrap/>
            <w:vAlign w:val="bottom"/>
            <w:hideMark/>
          </w:tcPr>
          <w:p w14:paraId="2B9E82FF" w14:textId="77777777" w:rsidR="00DB1CFB" w:rsidRPr="00AD1A59" w:rsidRDefault="00DB1CFB" w:rsidP="00245BE1">
            <w:pPr>
              <w:contextualSpacing/>
              <w:rPr>
                <w:b/>
                <w:color w:val="000000"/>
                <w:sz w:val="22"/>
                <w:szCs w:val="22"/>
              </w:rPr>
            </w:pPr>
            <w:r w:rsidRPr="00AD1A59">
              <w:rPr>
                <w:b/>
                <w:color w:val="000000"/>
                <w:sz w:val="22"/>
                <w:szCs w:val="22"/>
              </w:rPr>
              <w:t>Szakiskolába</w:t>
            </w:r>
          </w:p>
        </w:tc>
        <w:tc>
          <w:tcPr>
            <w:tcW w:w="1631" w:type="dxa"/>
            <w:tcBorders>
              <w:top w:val="nil"/>
              <w:left w:val="nil"/>
              <w:bottom w:val="single" w:sz="4" w:space="0" w:color="auto"/>
              <w:right w:val="single" w:sz="4" w:space="0" w:color="auto"/>
            </w:tcBorders>
            <w:shd w:val="clear" w:color="auto" w:fill="DAEEF3" w:themeFill="accent5" w:themeFillTint="33"/>
            <w:noWrap/>
            <w:vAlign w:val="bottom"/>
            <w:hideMark/>
          </w:tcPr>
          <w:p w14:paraId="7B142874" w14:textId="77777777" w:rsidR="00DB1CFB" w:rsidRPr="00AD1A59" w:rsidRDefault="00DB1CFB" w:rsidP="00245BE1">
            <w:pPr>
              <w:contextualSpacing/>
              <w:rPr>
                <w:b/>
                <w:color w:val="000000"/>
                <w:sz w:val="22"/>
                <w:szCs w:val="22"/>
              </w:rPr>
            </w:pPr>
            <w:r w:rsidRPr="00AD1A59">
              <w:rPr>
                <w:b/>
                <w:color w:val="000000"/>
                <w:sz w:val="22"/>
                <w:szCs w:val="22"/>
              </w:rPr>
              <w:t>Technikumba</w:t>
            </w:r>
          </w:p>
        </w:tc>
      </w:tr>
      <w:tr w:rsidR="00DB1CFB" w:rsidRPr="00AA78AA" w14:paraId="6C06CF26" w14:textId="77777777" w:rsidTr="00245BE1">
        <w:trPr>
          <w:trHeight w:val="300"/>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55E54E4D" w14:textId="77777777" w:rsidR="00DB1CFB" w:rsidRPr="00AA78AA" w:rsidRDefault="00DB1CFB" w:rsidP="00245BE1">
            <w:pPr>
              <w:contextualSpacing/>
              <w:rPr>
                <w:color w:val="000000"/>
                <w:sz w:val="22"/>
                <w:szCs w:val="22"/>
              </w:rPr>
            </w:pPr>
            <w:r w:rsidRPr="00AA78AA">
              <w:rPr>
                <w:color w:val="000000"/>
                <w:sz w:val="22"/>
                <w:szCs w:val="22"/>
              </w:rPr>
              <w:t>2018/2019.</w:t>
            </w:r>
          </w:p>
        </w:tc>
        <w:tc>
          <w:tcPr>
            <w:tcW w:w="1051" w:type="dxa"/>
            <w:tcBorders>
              <w:top w:val="nil"/>
              <w:left w:val="nil"/>
              <w:bottom w:val="single" w:sz="4" w:space="0" w:color="auto"/>
              <w:right w:val="single" w:sz="4" w:space="0" w:color="auto"/>
            </w:tcBorders>
            <w:shd w:val="clear" w:color="auto" w:fill="auto"/>
            <w:noWrap/>
            <w:vAlign w:val="bottom"/>
            <w:hideMark/>
          </w:tcPr>
          <w:p w14:paraId="58F9C3ED" w14:textId="77777777" w:rsidR="00DB1CFB" w:rsidRPr="00AA78AA" w:rsidRDefault="00DB1CFB" w:rsidP="00245BE1">
            <w:pPr>
              <w:contextualSpacing/>
              <w:rPr>
                <w:color w:val="000000"/>
                <w:sz w:val="22"/>
                <w:szCs w:val="22"/>
              </w:rPr>
            </w:pPr>
            <w:r w:rsidRPr="00AA78AA">
              <w:rPr>
                <w:color w:val="000000"/>
                <w:sz w:val="22"/>
                <w:szCs w:val="22"/>
              </w:rPr>
              <w:t>63</w:t>
            </w:r>
          </w:p>
        </w:tc>
        <w:tc>
          <w:tcPr>
            <w:tcW w:w="1701" w:type="dxa"/>
            <w:tcBorders>
              <w:top w:val="nil"/>
              <w:left w:val="nil"/>
              <w:bottom w:val="single" w:sz="4" w:space="0" w:color="auto"/>
              <w:right w:val="single" w:sz="4" w:space="0" w:color="auto"/>
            </w:tcBorders>
            <w:shd w:val="clear" w:color="auto" w:fill="auto"/>
            <w:noWrap/>
            <w:vAlign w:val="bottom"/>
            <w:hideMark/>
          </w:tcPr>
          <w:p w14:paraId="00DE40C8" w14:textId="77777777" w:rsidR="00DB1CFB" w:rsidRPr="00AA78AA" w:rsidRDefault="00DB1CFB" w:rsidP="00245BE1">
            <w:pPr>
              <w:contextualSpacing/>
              <w:rPr>
                <w:color w:val="000000"/>
                <w:sz w:val="22"/>
                <w:szCs w:val="22"/>
              </w:rPr>
            </w:pPr>
            <w:r w:rsidRPr="00AA78AA">
              <w:rPr>
                <w:color w:val="000000"/>
                <w:sz w:val="22"/>
                <w:szCs w:val="22"/>
              </w:rPr>
              <w:t>19</w:t>
            </w:r>
          </w:p>
        </w:tc>
        <w:tc>
          <w:tcPr>
            <w:tcW w:w="2127" w:type="dxa"/>
            <w:tcBorders>
              <w:top w:val="nil"/>
              <w:left w:val="nil"/>
              <w:bottom w:val="single" w:sz="4" w:space="0" w:color="auto"/>
              <w:right w:val="single" w:sz="4" w:space="0" w:color="auto"/>
            </w:tcBorders>
            <w:shd w:val="clear" w:color="auto" w:fill="auto"/>
            <w:noWrap/>
            <w:vAlign w:val="bottom"/>
            <w:hideMark/>
          </w:tcPr>
          <w:p w14:paraId="6967D86C" w14:textId="77777777" w:rsidR="00DB1CFB" w:rsidRPr="00AA78AA" w:rsidRDefault="00DB1CFB" w:rsidP="00245BE1">
            <w:pPr>
              <w:contextualSpacing/>
              <w:rPr>
                <w:color w:val="000000"/>
                <w:sz w:val="22"/>
                <w:szCs w:val="22"/>
              </w:rPr>
            </w:pPr>
            <w:r w:rsidRPr="00AA78AA">
              <w:rPr>
                <w:color w:val="000000"/>
                <w:sz w:val="22"/>
                <w:szCs w:val="22"/>
              </w:rPr>
              <w:t>15</w:t>
            </w:r>
          </w:p>
        </w:tc>
        <w:tc>
          <w:tcPr>
            <w:tcW w:w="1559" w:type="dxa"/>
            <w:tcBorders>
              <w:top w:val="nil"/>
              <w:left w:val="nil"/>
              <w:bottom w:val="single" w:sz="4" w:space="0" w:color="auto"/>
              <w:right w:val="single" w:sz="4" w:space="0" w:color="auto"/>
            </w:tcBorders>
            <w:shd w:val="clear" w:color="auto" w:fill="auto"/>
            <w:noWrap/>
            <w:vAlign w:val="bottom"/>
            <w:hideMark/>
          </w:tcPr>
          <w:p w14:paraId="4FE6A809" w14:textId="77777777" w:rsidR="00DB1CFB" w:rsidRPr="00AA78AA" w:rsidRDefault="00DB1CFB" w:rsidP="00245BE1">
            <w:pPr>
              <w:contextualSpacing/>
              <w:rPr>
                <w:color w:val="000000"/>
                <w:sz w:val="22"/>
                <w:szCs w:val="22"/>
              </w:rPr>
            </w:pPr>
            <w:r w:rsidRPr="00AA78AA">
              <w:rPr>
                <w:color w:val="000000"/>
                <w:sz w:val="22"/>
                <w:szCs w:val="22"/>
              </w:rPr>
              <w:t>18</w:t>
            </w:r>
          </w:p>
        </w:tc>
        <w:tc>
          <w:tcPr>
            <w:tcW w:w="1631" w:type="dxa"/>
            <w:tcBorders>
              <w:top w:val="nil"/>
              <w:left w:val="nil"/>
              <w:bottom w:val="single" w:sz="4" w:space="0" w:color="auto"/>
              <w:right w:val="single" w:sz="4" w:space="0" w:color="auto"/>
            </w:tcBorders>
            <w:shd w:val="clear" w:color="auto" w:fill="auto"/>
            <w:noWrap/>
            <w:vAlign w:val="bottom"/>
            <w:hideMark/>
          </w:tcPr>
          <w:p w14:paraId="5EC94FCA" w14:textId="77777777" w:rsidR="00DB1CFB" w:rsidRPr="00AA78AA" w:rsidRDefault="00DB1CFB" w:rsidP="00245BE1">
            <w:pPr>
              <w:contextualSpacing/>
              <w:rPr>
                <w:color w:val="000000"/>
                <w:sz w:val="22"/>
                <w:szCs w:val="22"/>
              </w:rPr>
            </w:pPr>
            <w:r w:rsidRPr="00AA78AA">
              <w:rPr>
                <w:color w:val="000000"/>
                <w:sz w:val="22"/>
                <w:szCs w:val="22"/>
              </w:rPr>
              <w:t>11</w:t>
            </w:r>
          </w:p>
        </w:tc>
      </w:tr>
      <w:tr w:rsidR="00DB1CFB" w:rsidRPr="00AA78AA" w14:paraId="51C29424" w14:textId="77777777" w:rsidTr="00245BE1">
        <w:trPr>
          <w:trHeight w:val="300"/>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5C45CBAE" w14:textId="77777777" w:rsidR="00DB1CFB" w:rsidRPr="00AA78AA" w:rsidRDefault="00DB1CFB" w:rsidP="00245BE1">
            <w:pPr>
              <w:contextualSpacing/>
              <w:rPr>
                <w:color w:val="000000"/>
                <w:sz w:val="22"/>
                <w:szCs w:val="22"/>
              </w:rPr>
            </w:pPr>
            <w:r w:rsidRPr="00AA78AA">
              <w:rPr>
                <w:color w:val="000000"/>
                <w:sz w:val="22"/>
                <w:szCs w:val="22"/>
              </w:rPr>
              <w:t>2019/2020.</w:t>
            </w:r>
          </w:p>
        </w:tc>
        <w:tc>
          <w:tcPr>
            <w:tcW w:w="1051" w:type="dxa"/>
            <w:tcBorders>
              <w:top w:val="nil"/>
              <w:left w:val="nil"/>
              <w:bottom w:val="single" w:sz="4" w:space="0" w:color="auto"/>
              <w:right w:val="single" w:sz="4" w:space="0" w:color="auto"/>
            </w:tcBorders>
            <w:shd w:val="clear" w:color="auto" w:fill="auto"/>
            <w:noWrap/>
            <w:vAlign w:val="bottom"/>
            <w:hideMark/>
          </w:tcPr>
          <w:p w14:paraId="7CA3BB2F" w14:textId="77777777" w:rsidR="00DB1CFB" w:rsidRPr="00AA78AA" w:rsidRDefault="00DB1CFB" w:rsidP="00245BE1">
            <w:pPr>
              <w:contextualSpacing/>
              <w:rPr>
                <w:color w:val="000000"/>
                <w:sz w:val="22"/>
                <w:szCs w:val="22"/>
              </w:rPr>
            </w:pPr>
            <w:r w:rsidRPr="00AA78AA">
              <w:rPr>
                <w:color w:val="000000"/>
                <w:sz w:val="22"/>
                <w:szCs w:val="22"/>
              </w:rPr>
              <w:t>51</w:t>
            </w:r>
          </w:p>
        </w:tc>
        <w:tc>
          <w:tcPr>
            <w:tcW w:w="1701" w:type="dxa"/>
            <w:tcBorders>
              <w:top w:val="nil"/>
              <w:left w:val="nil"/>
              <w:bottom w:val="single" w:sz="4" w:space="0" w:color="auto"/>
              <w:right w:val="single" w:sz="4" w:space="0" w:color="auto"/>
            </w:tcBorders>
            <w:shd w:val="clear" w:color="auto" w:fill="auto"/>
            <w:noWrap/>
            <w:vAlign w:val="bottom"/>
            <w:hideMark/>
          </w:tcPr>
          <w:p w14:paraId="3050E646" w14:textId="77777777" w:rsidR="00DB1CFB" w:rsidRPr="00AA78AA" w:rsidRDefault="00DB1CFB" w:rsidP="00245BE1">
            <w:pPr>
              <w:contextualSpacing/>
              <w:rPr>
                <w:color w:val="000000"/>
                <w:sz w:val="22"/>
                <w:szCs w:val="22"/>
              </w:rPr>
            </w:pPr>
            <w:r w:rsidRPr="00AA78AA">
              <w:rPr>
                <w:color w:val="000000"/>
                <w:sz w:val="22"/>
                <w:szCs w:val="22"/>
              </w:rPr>
              <w:t>7</w:t>
            </w:r>
          </w:p>
        </w:tc>
        <w:tc>
          <w:tcPr>
            <w:tcW w:w="2127" w:type="dxa"/>
            <w:tcBorders>
              <w:top w:val="nil"/>
              <w:left w:val="nil"/>
              <w:bottom w:val="single" w:sz="4" w:space="0" w:color="auto"/>
              <w:right w:val="single" w:sz="4" w:space="0" w:color="auto"/>
            </w:tcBorders>
            <w:shd w:val="clear" w:color="auto" w:fill="auto"/>
            <w:noWrap/>
            <w:vAlign w:val="bottom"/>
            <w:hideMark/>
          </w:tcPr>
          <w:p w14:paraId="2A9EC9FF" w14:textId="77777777" w:rsidR="00DB1CFB" w:rsidRPr="00AA78AA" w:rsidRDefault="00DB1CFB" w:rsidP="00245BE1">
            <w:pPr>
              <w:contextualSpacing/>
              <w:rPr>
                <w:color w:val="000000"/>
                <w:sz w:val="22"/>
                <w:szCs w:val="22"/>
              </w:rPr>
            </w:pPr>
            <w:r w:rsidRPr="00AA78AA">
              <w:rPr>
                <w:color w:val="000000"/>
                <w:sz w:val="22"/>
                <w:szCs w:val="22"/>
              </w:rPr>
              <w:t>16</w:t>
            </w:r>
          </w:p>
        </w:tc>
        <w:tc>
          <w:tcPr>
            <w:tcW w:w="1559" w:type="dxa"/>
            <w:tcBorders>
              <w:top w:val="nil"/>
              <w:left w:val="nil"/>
              <w:bottom w:val="single" w:sz="4" w:space="0" w:color="auto"/>
              <w:right w:val="single" w:sz="4" w:space="0" w:color="auto"/>
            </w:tcBorders>
            <w:shd w:val="clear" w:color="auto" w:fill="auto"/>
            <w:noWrap/>
            <w:vAlign w:val="bottom"/>
            <w:hideMark/>
          </w:tcPr>
          <w:p w14:paraId="28B808D1" w14:textId="77777777" w:rsidR="00DB1CFB" w:rsidRPr="00AA78AA" w:rsidRDefault="00DB1CFB" w:rsidP="00245BE1">
            <w:pPr>
              <w:contextualSpacing/>
              <w:rPr>
                <w:color w:val="000000"/>
                <w:sz w:val="22"/>
                <w:szCs w:val="22"/>
              </w:rPr>
            </w:pPr>
            <w:r w:rsidRPr="00AA78AA">
              <w:rPr>
                <w:color w:val="000000"/>
                <w:sz w:val="22"/>
                <w:szCs w:val="22"/>
              </w:rPr>
              <w:t>15</w:t>
            </w:r>
          </w:p>
        </w:tc>
        <w:tc>
          <w:tcPr>
            <w:tcW w:w="1631" w:type="dxa"/>
            <w:tcBorders>
              <w:top w:val="nil"/>
              <w:left w:val="nil"/>
              <w:bottom w:val="single" w:sz="4" w:space="0" w:color="auto"/>
              <w:right w:val="single" w:sz="4" w:space="0" w:color="auto"/>
            </w:tcBorders>
            <w:shd w:val="clear" w:color="auto" w:fill="auto"/>
            <w:noWrap/>
            <w:vAlign w:val="bottom"/>
            <w:hideMark/>
          </w:tcPr>
          <w:p w14:paraId="3736F0D9" w14:textId="77777777" w:rsidR="00DB1CFB" w:rsidRPr="00AA78AA" w:rsidRDefault="00DB1CFB" w:rsidP="00245BE1">
            <w:pPr>
              <w:contextualSpacing/>
              <w:rPr>
                <w:color w:val="000000"/>
                <w:sz w:val="22"/>
                <w:szCs w:val="22"/>
              </w:rPr>
            </w:pPr>
            <w:r w:rsidRPr="00AA78AA">
              <w:rPr>
                <w:color w:val="000000"/>
                <w:sz w:val="22"/>
                <w:szCs w:val="22"/>
              </w:rPr>
              <w:t>13</w:t>
            </w:r>
          </w:p>
        </w:tc>
      </w:tr>
      <w:tr w:rsidR="00DB1CFB" w:rsidRPr="00AA78AA" w14:paraId="65B1951A" w14:textId="77777777" w:rsidTr="00245BE1">
        <w:trPr>
          <w:trHeight w:val="300"/>
        </w:trPr>
        <w:tc>
          <w:tcPr>
            <w:tcW w:w="1137" w:type="dxa"/>
            <w:tcBorders>
              <w:top w:val="nil"/>
              <w:left w:val="single" w:sz="4" w:space="0" w:color="auto"/>
              <w:bottom w:val="single" w:sz="4" w:space="0" w:color="auto"/>
              <w:right w:val="single" w:sz="4" w:space="0" w:color="auto"/>
            </w:tcBorders>
            <w:shd w:val="clear" w:color="auto" w:fill="auto"/>
            <w:noWrap/>
            <w:vAlign w:val="bottom"/>
            <w:hideMark/>
          </w:tcPr>
          <w:p w14:paraId="30BA04B7" w14:textId="77777777" w:rsidR="00DB1CFB" w:rsidRPr="00AA78AA" w:rsidRDefault="00DB1CFB" w:rsidP="00245BE1">
            <w:pPr>
              <w:contextualSpacing/>
              <w:rPr>
                <w:color w:val="000000"/>
                <w:sz w:val="22"/>
                <w:szCs w:val="22"/>
              </w:rPr>
            </w:pPr>
            <w:r w:rsidRPr="00AA78AA">
              <w:rPr>
                <w:color w:val="000000"/>
                <w:sz w:val="22"/>
                <w:szCs w:val="22"/>
              </w:rPr>
              <w:t>2020/2021.</w:t>
            </w:r>
          </w:p>
        </w:tc>
        <w:tc>
          <w:tcPr>
            <w:tcW w:w="1051" w:type="dxa"/>
            <w:tcBorders>
              <w:top w:val="nil"/>
              <w:left w:val="nil"/>
              <w:bottom w:val="single" w:sz="4" w:space="0" w:color="auto"/>
              <w:right w:val="single" w:sz="4" w:space="0" w:color="auto"/>
            </w:tcBorders>
            <w:shd w:val="clear" w:color="auto" w:fill="auto"/>
            <w:noWrap/>
            <w:vAlign w:val="bottom"/>
            <w:hideMark/>
          </w:tcPr>
          <w:p w14:paraId="6B53BFF0" w14:textId="77777777" w:rsidR="00DB1CFB" w:rsidRPr="00AA78AA" w:rsidRDefault="00DB1CFB" w:rsidP="00245BE1">
            <w:pPr>
              <w:contextualSpacing/>
              <w:rPr>
                <w:color w:val="000000"/>
                <w:sz w:val="22"/>
                <w:szCs w:val="22"/>
              </w:rPr>
            </w:pPr>
            <w:r w:rsidRPr="00AA78AA">
              <w:rPr>
                <w:color w:val="000000"/>
                <w:sz w:val="22"/>
                <w:szCs w:val="22"/>
              </w:rPr>
              <w:t>74</w:t>
            </w:r>
          </w:p>
        </w:tc>
        <w:tc>
          <w:tcPr>
            <w:tcW w:w="1701" w:type="dxa"/>
            <w:tcBorders>
              <w:top w:val="nil"/>
              <w:left w:val="nil"/>
              <w:bottom w:val="single" w:sz="4" w:space="0" w:color="auto"/>
              <w:right w:val="single" w:sz="4" w:space="0" w:color="auto"/>
            </w:tcBorders>
            <w:shd w:val="clear" w:color="auto" w:fill="auto"/>
            <w:noWrap/>
            <w:vAlign w:val="bottom"/>
            <w:hideMark/>
          </w:tcPr>
          <w:p w14:paraId="06F743C4" w14:textId="77777777" w:rsidR="00DB1CFB" w:rsidRPr="00AA78AA" w:rsidRDefault="00DB1CFB" w:rsidP="00245BE1">
            <w:pPr>
              <w:contextualSpacing/>
              <w:rPr>
                <w:color w:val="000000"/>
                <w:sz w:val="22"/>
                <w:szCs w:val="22"/>
              </w:rPr>
            </w:pPr>
            <w:r w:rsidRPr="00AA78AA">
              <w:rPr>
                <w:color w:val="000000"/>
                <w:sz w:val="22"/>
                <w:szCs w:val="22"/>
              </w:rPr>
              <w:t>22</w:t>
            </w:r>
          </w:p>
        </w:tc>
        <w:tc>
          <w:tcPr>
            <w:tcW w:w="2127" w:type="dxa"/>
            <w:tcBorders>
              <w:top w:val="nil"/>
              <w:left w:val="nil"/>
              <w:bottom w:val="single" w:sz="4" w:space="0" w:color="auto"/>
              <w:right w:val="single" w:sz="4" w:space="0" w:color="auto"/>
            </w:tcBorders>
            <w:shd w:val="clear" w:color="auto" w:fill="auto"/>
            <w:noWrap/>
            <w:vAlign w:val="bottom"/>
            <w:hideMark/>
          </w:tcPr>
          <w:p w14:paraId="56EF6721" w14:textId="77777777" w:rsidR="00DB1CFB" w:rsidRPr="00AA78AA" w:rsidRDefault="00DB1CFB" w:rsidP="00245BE1">
            <w:pPr>
              <w:contextualSpacing/>
              <w:rPr>
                <w:color w:val="000000"/>
                <w:sz w:val="22"/>
                <w:szCs w:val="22"/>
              </w:rPr>
            </w:pPr>
            <w:r w:rsidRPr="00AA78AA">
              <w:rPr>
                <w:color w:val="000000"/>
                <w:sz w:val="22"/>
                <w:szCs w:val="22"/>
              </w:rPr>
              <w:t>2</w:t>
            </w:r>
          </w:p>
        </w:tc>
        <w:tc>
          <w:tcPr>
            <w:tcW w:w="1559" w:type="dxa"/>
            <w:tcBorders>
              <w:top w:val="nil"/>
              <w:left w:val="nil"/>
              <w:bottom w:val="single" w:sz="4" w:space="0" w:color="auto"/>
              <w:right w:val="single" w:sz="4" w:space="0" w:color="auto"/>
            </w:tcBorders>
            <w:shd w:val="clear" w:color="auto" w:fill="auto"/>
            <w:noWrap/>
            <w:vAlign w:val="bottom"/>
            <w:hideMark/>
          </w:tcPr>
          <w:p w14:paraId="39544E48" w14:textId="77777777" w:rsidR="00DB1CFB" w:rsidRPr="00AA78AA" w:rsidRDefault="00DB1CFB" w:rsidP="00245BE1">
            <w:pPr>
              <w:contextualSpacing/>
              <w:rPr>
                <w:color w:val="000000"/>
                <w:sz w:val="22"/>
                <w:szCs w:val="22"/>
              </w:rPr>
            </w:pPr>
            <w:r w:rsidRPr="00AA78AA">
              <w:rPr>
                <w:color w:val="000000"/>
                <w:sz w:val="22"/>
                <w:szCs w:val="22"/>
              </w:rPr>
              <w:t>18</w:t>
            </w:r>
          </w:p>
        </w:tc>
        <w:tc>
          <w:tcPr>
            <w:tcW w:w="1631" w:type="dxa"/>
            <w:tcBorders>
              <w:top w:val="nil"/>
              <w:left w:val="nil"/>
              <w:bottom w:val="single" w:sz="4" w:space="0" w:color="auto"/>
              <w:right w:val="single" w:sz="4" w:space="0" w:color="auto"/>
            </w:tcBorders>
            <w:shd w:val="clear" w:color="auto" w:fill="auto"/>
            <w:noWrap/>
            <w:vAlign w:val="bottom"/>
            <w:hideMark/>
          </w:tcPr>
          <w:p w14:paraId="724BEC35" w14:textId="77777777" w:rsidR="00DB1CFB" w:rsidRPr="00AA78AA" w:rsidRDefault="00DB1CFB" w:rsidP="00245BE1">
            <w:pPr>
              <w:contextualSpacing/>
              <w:rPr>
                <w:color w:val="000000"/>
                <w:sz w:val="22"/>
                <w:szCs w:val="22"/>
              </w:rPr>
            </w:pPr>
            <w:r w:rsidRPr="00AA78AA">
              <w:rPr>
                <w:color w:val="000000"/>
                <w:sz w:val="22"/>
                <w:szCs w:val="22"/>
              </w:rPr>
              <w:t>32</w:t>
            </w:r>
          </w:p>
        </w:tc>
      </w:tr>
    </w:tbl>
    <w:p w14:paraId="68B1FD5B" w14:textId="77777777" w:rsidR="007C1AD0" w:rsidRPr="00AA78AA" w:rsidRDefault="00756FB7" w:rsidP="003C62F7">
      <w:pPr>
        <w:contextualSpacing/>
        <w:rPr>
          <w:sz w:val="18"/>
          <w:szCs w:val="18"/>
        </w:rPr>
      </w:pPr>
      <w:r w:rsidRPr="00AA78AA">
        <w:rPr>
          <w:sz w:val="18"/>
          <w:szCs w:val="18"/>
        </w:rPr>
        <w:t>továbbtanulás, 2018/2019. tanévtől – 2020/2021. tanévig, forrás: Általános Iskola Sándorfalva</w:t>
      </w:r>
    </w:p>
    <w:p w14:paraId="0F517004" w14:textId="77777777" w:rsidR="00756FB7" w:rsidRPr="00AA78AA" w:rsidRDefault="00756FB7" w:rsidP="00A7617D">
      <w:pPr>
        <w:contextualSpacing/>
        <w:jc w:val="both"/>
        <w:rPr>
          <w:sz w:val="24"/>
        </w:rPr>
      </w:pPr>
    </w:p>
    <w:p w14:paraId="424308C5" w14:textId="77777777" w:rsidR="00D8079E" w:rsidRPr="00AA78AA" w:rsidRDefault="00D8079E" w:rsidP="00A7617D">
      <w:pPr>
        <w:contextualSpacing/>
        <w:jc w:val="both"/>
        <w:rPr>
          <w:sz w:val="24"/>
        </w:rPr>
      </w:pPr>
      <w:r w:rsidRPr="00AA78AA">
        <w:rPr>
          <w:sz w:val="24"/>
        </w:rPr>
        <w:t>Lehetőség van művészetek tanulására is, melynek a Sándorfalva Térségi Alapfokú Művészetoktatási Intézmény ad otthont.</w:t>
      </w:r>
    </w:p>
    <w:p w14:paraId="20B433B4" w14:textId="77777777" w:rsidR="00DB1CFB" w:rsidRPr="00AA78AA" w:rsidRDefault="00DB1CFB" w:rsidP="00A7617D">
      <w:pPr>
        <w:contextualSpacing/>
        <w:jc w:val="both"/>
        <w:rPr>
          <w:sz w:val="24"/>
          <w:szCs w:val="24"/>
        </w:rPr>
      </w:pPr>
    </w:p>
    <w:tbl>
      <w:tblPr>
        <w:tblW w:w="9072" w:type="dxa"/>
        <w:tblInd w:w="65" w:type="dxa"/>
        <w:tblCellMar>
          <w:left w:w="0" w:type="dxa"/>
          <w:right w:w="0" w:type="dxa"/>
        </w:tblCellMar>
        <w:tblLook w:val="04A0" w:firstRow="1" w:lastRow="0" w:firstColumn="1" w:lastColumn="0" w:noHBand="0" w:noVBand="1"/>
      </w:tblPr>
      <w:tblGrid>
        <w:gridCol w:w="4117"/>
        <w:gridCol w:w="4955"/>
      </w:tblGrid>
      <w:tr w:rsidR="00DB1CFB" w:rsidRPr="00AA78AA" w14:paraId="28CD7B4E" w14:textId="77777777" w:rsidTr="00320D55">
        <w:tc>
          <w:tcPr>
            <w:tcW w:w="411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0" w:type="dxa"/>
              <w:left w:w="70" w:type="dxa"/>
              <w:bottom w:w="0" w:type="dxa"/>
              <w:right w:w="70" w:type="dxa"/>
            </w:tcMar>
            <w:vAlign w:val="bottom"/>
            <w:hideMark/>
          </w:tcPr>
          <w:p w14:paraId="3C303477" w14:textId="77777777" w:rsidR="00DB1CFB" w:rsidRPr="00AA78AA" w:rsidRDefault="00DB1CFB" w:rsidP="00A7617D">
            <w:pPr>
              <w:contextualSpacing/>
              <w:jc w:val="both"/>
            </w:pPr>
            <w:r w:rsidRPr="00AA78AA">
              <w:rPr>
                <w:b/>
                <w:bCs/>
                <w:color w:val="000000"/>
              </w:rPr>
              <w:t>Tanév</w:t>
            </w:r>
          </w:p>
        </w:tc>
        <w:tc>
          <w:tcPr>
            <w:tcW w:w="4955" w:type="dxa"/>
            <w:tcBorders>
              <w:top w:val="single" w:sz="8" w:space="0" w:color="000000"/>
              <w:left w:val="nil"/>
              <w:bottom w:val="single" w:sz="8" w:space="0" w:color="000000"/>
              <w:right w:val="single" w:sz="8" w:space="0" w:color="000000"/>
            </w:tcBorders>
            <w:shd w:val="clear" w:color="auto" w:fill="DAEEF3" w:themeFill="accent5" w:themeFillTint="33"/>
            <w:tcMar>
              <w:top w:w="0" w:type="dxa"/>
              <w:left w:w="70" w:type="dxa"/>
              <w:bottom w:w="0" w:type="dxa"/>
              <w:right w:w="70" w:type="dxa"/>
            </w:tcMar>
            <w:vAlign w:val="bottom"/>
            <w:hideMark/>
          </w:tcPr>
          <w:p w14:paraId="20599C4A" w14:textId="77777777" w:rsidR="00DB1CFB" w:rsidRPr="00AA78AA" w:rsidRDefault="00DB1CFB" w:rsidP="00A7617D">
            <w:pPr>
              <w:contextualSpacing/>
              <w:jc w:val="both"/>
            </w:pPr>
            <w:r w:rsidRPr="00AA78AA">
              <w:rPr>
                <w:b/>
                <w:bCs/>
                <w:color w:val="000000"/>
              </w:rPr>
              <w:t>Beiratkozott diákok száma</w:t>
            </w:r>
          </w:p>
        </w:tc>
      </w:tr>
      <w:tr w:rsidR="00DB1CFB" w:rsidRPr="00AA78AA" w14:paraId="5E2918DA" w14:textId="77777777" w:rsidTr="00DB1CFB">
        <w:tc>
          <w:tcPr>
            <w:tcW w:w="4117" w:type="dxa"/>
            <w:tcBorders>
              <w:top w:val="nil"/>
              <w:left w:val="single" w:sz="8" w:space="0" w:color="000000"/>
              <w:bottom w:val="single" w:sz="8" w:space="0" w:color="000000"/>
              <w:right w:val="single" w:sz="8" w:space="0" w:color="000000"/>
            </w:tcBorders>
            <w:noWrap/>
            <w:tcMar>
              <w:top w:w="0" w:type="dxa"/>
              <w:left w:w="70" w:type="dxa"/>
              <w:bottom w:w="0" w:type="dxa"/>
              <w:right w:w="70" w:type="dxa"/>
            </w:tcMar>
            <w:vAlign w:val="bottom"/>
            <w:hideMark/>
          </w:tcPr>
          <w:p w14:paraId="6E00308E" w14:textId="77777777" w:rsidR="00DB1CFB" w:rsidRPr="00AA78AA" w:rsidRDefault="00DB1CFB" w:rsidP="00A7617D">
            <w:pPr>
              <w:contextualSpacing/>
              <w:jc w:val="both"/>
            </w:pPr>
            <w:r w:rsidRPr="00AA78AA">
              <w:rPr>
                <w:b/>
                <w:bCs/>
                <w:color w:val="000000"/>
              </w:rPr>
              <w:t>2006/2007</w:t>
            </w:r>
          </w:p>
        </w:tc>
        <w:tc>
          <w:tcPr>
            <w:tcW w:w="4955"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1853B3E5" w14:textId="77777777" w:rsidR="00DB1CFB" w:rsidRPr="00AA78AA" w:rsidRDefault="00DB1CFB" w:rsidP="00A7617D">
            <w:pPr>
              <w:contextualSpacing/>
              <w:jc w:val="both"/>
            </w:pPr>
            <w:r w:rsidRPr="00AA78AA">
              <w:rPr>
                <w:b/>
                <w:bCs/>
                <w:color w:val="000000"/>
              </w:rPr>
              <w:t>603</w:t>
            </w:r>
          </w:p>
        </w:tc>
      </w:tr>
      <w:tr w:rsidR="00DB1CFB" w:rsidRPr="00AA78AA" w14:paraId="248031A1" w14:textId="77777777" w:rsidTr="00320D55">
        <w:tc>
          <w:tcPr>
            <w:tcW w:w="4117" w:type="dxa"/>
            <w:tcBorders>
              <w:top w:val="nil"/>
              <w:left w:val="single" w:sz="8" w:space="0" w:color="000000"/>
              <w:bottom w:val="single" w:sz="8" w:space="0" w:color="000000"/>
              <w:right w:val="single" w:sz="8" w:space="0" w:color="000000"/>
            </w:tcBorders>
            <w:shd w:val="clear" w:color="auto" w:fill="DAEEF3" w:themeFill="accent5" w:themeFillTint="33"/>
            <w:noWrap/>
            <w:tcMar>
              <w:top w:w="0" w:type="dxa"/>
              <w:left w:w="70" w:type="dxa"/>
              <w:bottom w:w="0" w:type="dxa"/>
              <w:right w:w="70" w:type="dxa"/>
            </w:tcMar>
            <w:vAlign w:val="bottom"/>
            <w:hideMark/>
          </w:tcPr>
          <w:p w14:paraId="69AB5A08" w14:textId="77777777" w:rsidR="00DB1CFB" w:rsidRPr="00AA78AA" w:rsidRDefault="00DB1CFB" w:rsidP="00A7617D">
            <w:pPr>
              <w:contextualSpacing/>
              <w:jc w:val="both"/>
            </w:pPr>
            <w:r w:rsidRPr="00AA78AA">
              <w:rPr>
                <w:b/>
                <w:bCs/>
                <w:color w:val="000000"/>
              </w:rPr>
              <w:t>2007/2008</w:t>
            </w:r>
          </w:p>
        </w:tc>
        <w:tc>
          <w:tcPr>
            <w:tcW w:w="4955" w:type="dxa"/>
            <w:tcBorders>
              <w:top w:val="nil"/>
              <w:left w:val="nil"/>
              <w:bottom w:val="single" w:sz="8" w:space="0" w:color="000000"/>
              <w:right w:val="single" w:sz="8" w:space="0" w:color="000000"/>
            </w:tcBorders>
            <w:shd w:val="clear" w:color="auto" w:fill="DAEEF3" w:themeFill="accent5" w:themeFillTint="33"/>
            <w:noWrap/>
            <w:tcMar>
              <w:top w:w="0" w:type="dxa"/>
              <w:left w:w="70" w:type="dxa"/>
              <w:bottom w:w="0" w:type="dxa"/>
              <w:right w:w="70" w:type="dxa"/>
            </w:tcMar>
            <w:vAlign w:val="bottom"/>
            <w:hideMark/>
          </w:tcPr>
          <w:p w14:paraId="6DA9C1E4" w14:textId="77777777" w:rsidR="00DB1CFB" w:rsidRPr="00AA78AA" w:rsidRDefault="00DB1CFB" w:rsidP="00A7617D">
            <w:pPr>
              <w:contextualSpacing/>
              <w:jc w:val="both"/>
            </w:pPr>
            <w:r w:rsidRPr="00AA78AA">
              <w:rPr>
                <w:b/>
                <w:bCs/>
                <w:color w:val="000000"/>
              </w:rPr>
              <w:t>615</w:t>
            </w:r>
          </w:p>
        </w:tc>
      </w:tr>
      <w:tr w:rsidR="00DB1CFB" w:rsidRPr="00AA78AA" w14:paraId="296B3722" w14:textId="77777777" w:rsidTr="00DB1CFB">
        <w:tc>
          <w:tcPr>
            <w:tcW w:w="4117" w:type="dxa"/>
            <w:tcBorders>
              <w:top w:val="nil"/>
              <w:left w:val="single" w:sz="8" w:space="0" w:color="000000"/>
              <w:bottom w:val="single" w:sz="8" w:space="0" w:color="000000"/>
              <w:right w:val="single" w:sz="8" w:space="0" w:color="000000"/>
            </w:tcBorders>
            <w:noWrap/>
            <w:tcMar>
              <w:top w:w="0" w:type="dxa"/>
              <w:left w:w="70" w:type="dxa"/>
              <w:bottom w:w="0" w:type="dxa"/>
              <w:right w:w="70" w:type="dxa"/>
            </w:tcMar>
            <w:vAlign w:val="bottom"/>
            <w:hideMark/>
          </w:tcPr>
          <w:p w14:paraId="64FCB33F" w14:textId="77777777" w:rsidR="00DB1CFB" w:rsidRPr="00AA78AA" w:rsidRDefault="00DB1CFB" w:rsidP="00A7617D">
            <w:pPr>
              <w:contextualSpacing/>
              <w:jc w:val="both"/>
            </w:pPr>
            <w:r w:rsidRPr="00AA78AA">
              <w:rPr>
                <w:b/>
                <w:bCs/>
                <w:color w:val="000000"/>
              </w:rPr>
              <w:t>2008/2009</w:t>
            </w:r>
          </w:p>
        </w:tc>
        <w:tc>
          <w:tcPr>
            <w:tcW w:w="4955"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4D7555D9" w14:textId="77777777" w:rsidR="00DB1CFB" w:rsidRPr="00AA78AA" w:rsidRDefault="00DB1CFB" w:rsidP="00A7617D">
            <w:pPr>
              <w:contextualSpacing/>
              <w:jc w:val="both"/>
            </w:pPr>
            <w:r w:rsidRPr="00AA78AA">
              <w:rPr>
                <w:b/>
                <w:bCs/>
                <w:color w:val="000000"/>
              </w:rPr>
              <w:t>626</w:t>
            </w:r>
          </w:p>
        </w:tc>
      </w:tr>
      <w:tr w:rsidR="00DB1CFB" w:rsidRPr="00AA78AA" w14:paraId="01CC22D9" w14:textId="77777777" w:rsidTr="00320D55">
        <w:tc>
          <w:tcPr>
            <w:tcW w:w="4117" w:type="dxa"/>
            <w:tcBorders>
              <w:top w:val="nil"/>
              <w:left w:val="single" w:sz="8" w:space="0" w:color="000000"/>
              <w:bottom w:val="single" w:sz="8" w:space="0" w:color="000000"/>
              <w:right w:val="single" w:sz="8" w:space="0" w:color="000000"/>
            </w:tcBorders>
            <w:shd w:val="clear" w:color="auto" w:fill="DAEEF3" w:themeFill="accent5" w:themeFillTint="33"/>
            <w:noWrap/>
            <w:tcMar>
              <w:top w:w="0" w:type="dxa"/>
              <w:left w:w="70" w:type="dxa"/>
              <w:bottom w:w="0" w:type="dxa"/>
              <w:right w:w="70" w:type="dxa"/>
            </w:tcMar>
            <w:vAlign w:val="bottom"/>
            <w:hideMark/>
          </w:tcPr>
          <w:p w14:paraId="112EC9E7" w14:textId="77777777" w:rsidR="00DB1CFB" w:rsidRPr="00AA78AA" w:rsidRDefault="00DB1CFB" w:rsidP="00A7617D">
            <w:pPr>
              <w:contextualSpacing/>
              <w:jc w:val="both"/>
            </w:pPr>
            <w:r w:rsidRPr="00AA78AA">
              <w:rPr>
                <w:b/>
                <w:bCs/>
                <w:color w:val="000000"/>
              </w:rPr>
              <w:t>2009/2010</w:t>
            </w:r>
          </w:p>
        </w:tc>
        <w:tc>
          <w:tcPr>
            <w:tcW w:w="4955" w:type="dxa"/>
            <w:tcBorders>
              <w:top w:val="nil"/>
              <w:left w:val="nil"/>
              <w:bottom w:val="single" w:sz="8" w:space="0" w:color="000000"/>
              <w:right w:val="single" w:sz="8" w:space="0" w:color="000000"/>
            </w:tcBorders>
            <w:shd w:val="clear" w:color="auto" w:fill="DAEEF3" w:themeFill="accent5" w:themeFillTint="33"/>
            <w:noWrap/>
            <w:tcMar>
              <w:top w:w="0" w:type="dxa"/>
              <w:left w:w="70" w:type="dxa"/>
              <w:bottom w:w="0" w:type="dxa"/>
              <w:right w:w="70" w:type="dxa"/>
            </w:tcMar>
            <w:vAlign w:val="bottom"/>
            <w:hideMark/>
          </w:tcPr>
          <w:p w14:paraId="4B045F62" w14:textId="77777777" w:rsidR="00DB1CFB" w:rsidRPr="00AA78AA" w:rsidRDefault="00DB1CFB" w:rsidP="00A7617D">
            <w:pPr>
              <w:contextualSpacing/>
              <w:jc w:val="both"/>
            </w:pPr>
            <w:r w:rsidRPr="00AA78AA">
              <w:rPr>
                <w:b/>
                <w:bCs/>
                <w:color w:val="000000"/>
              </w:rPr>
              <w:t>598</w:t>
            </w:r>
          </w:p>
        </w:tc>
      </w:tr>
      <w:tr w:rsidR="00DB1CFB" w:rsidRPr="00AA78AA" w14:paraId="30268570" w14:textId="77777777" w:rsidTr="00DB1CFB">
        <w:tc>
          <w:tcPr>
            <w:tcW w:w="4117" w:type="dxa"/>
            <w:tcBorders>
              <w:top w:val="nil"/>
              <w:left w:val="single" w:sz="8" w:space="0" w:color="000000"/>
              <w:bottom w:val="single" w:sz="8" w:space="0" w:color="000000"/>
              <w:right w:val="single" w:sz="8" w:space="0" w:color="000000"/>
            </w:tcBorders>
            <w:noWrap/>
            <w:tcMar>
              <w:top w:w="0" w:type="dxa"/>
              <w:left w:w="70" w:type="dxa"/>
              <w:bottom w:w="0" w:type="dxa"/>
              <w:right w:w="70" w:type="dxa"/>
            </w:tcMar>
            <w:vAlign w:val="bottom"/>
            <w:hideMark/>
          </w:tcPr>
          <w:p w14:paraId="0F61960F" w14:textId="77777777" w:rsidR="00DB1CFB" w:rsidRPr="00AA78AA" w:rsidRDefault="00DB1CFB" w:rsidP="00A7617D">
            <w:pPr>
              <w:contextualSpacing/>
              <w:jc w:val="both"/>
            </w:pPr>
            <w:r w:rsidRPr="00AA78AA">
              <w:rPr>
                <w:b/>
                <w:bCs/>
                <w:color w:val="000000"/>
              </w:rPr>
              <w:t>2010/2011</w:t>
            </w:r>
          </w:p>
        </w:tc>
        <w:tc>
          <w:tcPr>
            <w:tcW w:w="4955"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2DC66BE9" w14:textId="77777777" w:rsidR="00DB1CFB" w:rsidRPr="00AA78AA" w:rsidRDefault="00DB1CFB" w:rsidP="00A7617D">
            <w:pPr>
              <w:contextualSpacing/>
              <w:jc w:val="both"/>
            </w:pPr>
            <w:r w:rsidRPr="00AA78AA">
              <w:rPr>
                <w:b/>
                <w:bCs/>
                <w:color w:val="000000"/>
              </w:rPr>
              <w:t>578</w:t>
            </w:r>
          </w:p>
        </w:tc>
      </w:tr>
      <w:tr w:rsidR="00DB1CFB" w:rsidRPr="00AA78AA" w14:paraId="5B51ABB6" w14:textId="77777777" w:rsidTr="00320D55">
        <w:tc>
          <w:tcPr>
            <w:tcW w:w="4117" w:type="dxa"/>
            <w:tcBorders>
              <w:top w:val="nil"/>
              <w:left w:val="single" w:sz="8" w:space="0" w:color="000000"/>
              <w:bottom w:val="single" w:sz="8" w:space="0" w:color="000000"/>
              <w:right w:val="single" w:sz="8" w:space="0" w:color="000000"/>
            </w:tcBorders>
            <w:shd w:val="clear" w:color="auto" w:fill="DAEEF3" w:themeFill="accent5" w:themeFillTint="33"/>
            <w:noWrap/>
            <w:tcMar>
              <w:top w:w="0" w:type="dxa"/>
              <w:left w:w="70" w:type="dxa"/>
              <w:bottom w:w="0" w:type="dxa"/>
              <w:right w:w="70" w:type="dxa"/>
            </w:tcMar>
            <w:vAlign w:val="bottom"/>
            <w:hideMark/>
          </w:tcPr>
          <w:p w14:paraId="50D9F194" w14:textId="77777777" w:rsidR="00DB1CFB" w:rsidRPr="00AA78AA" w:rsidRDefault="00DB1CFB" w:rsidP="00A7617D">
            <w:pPr>
              <w:contextualSpacing/>
              <w:jc w:val="both"/>
            </w:pPr>
            <w:r w:rsidRPr="00AA78AA">
              <w:rPr>
                <w:b/>
                <w:bCs/>
                <w:color w:val="000000"/>
              </w:rPr>
              <w:t>2011/2012</w:t>
            </w:r>
          </w:p>
        </w:tc>
        <w:tc>
          <w:tcPr>
            <w:tcW w:w="4955" w:type="dxa"/>
            <w:tcBorders>
              <w:top w:val="nil"/>
              <w:left w:val="nil"/>
              <w:bottom w:val="single" w:sz="8" w:space="0" w:color="000000"/>
              <w:right w:val="single" w:sz="8" w:space="0" w:color="000000"/>
            </w:tcBorders>
            <w:shd w:val="clear" w:color="auto" w:fill="DAEEF3" w:themeFill="accent5" w:themeFillTint="33"/>
            <w:noWrap/>
            <w:tcMar>
              <w:top w:w="0" w:type="dxa"/>
              <w:left w:w="70" w:type="dxa"/>
              <w:bottom w:w="0" w:type="dxa"/>
              <w:right w:w="70" w:type="dxa"/>
            </w:tcMar>
            <w:vAlign w:val="bottom"/>
            <w:hideMark/>
          </w:tcPr>
          <w:p w14:paraId="54159714" w14:textId="77777777" w:rsidR="00DB1CFB" w:rsidRPr="00AA78AA" w:rsidRDefault="00DB1CFB" w:rsidP="00A7617D">
            <w:pPr>
              <w:contextualSpacing/>
              <w:jc w:val="both"/>
            </w:pPr>
            <w:r w:rsidRPr="00AA78AA">
              <w:rPr>
                <w:b/>
                <w:bCs/>
                <w:color w:val="000000"/>
              </w:rPr>
              <w:t>582</w:t>
            </w:r>
          </w:p>
        </w:tc>
      </w:tr>
      <w:tr w:rsidR="00DB1CFB" w:rsidRPr="00AA78AA" w14:paraId="3858C16B" w14:textId="77777777" w:rsidTr="00DB1CFB">
        <w:tc>
          <w:tcPr>
            <w:tcW w:w="4117" w:type="dxa"/>
            <w:tcBorders>
              <w:top w:val="nil"/>
              <w:left w:val="single" w:sz="8" w:space="0" w:color="000000"/>
              <w:bottom w:val="single" w:sz="8" w:space="0" w:color="000000"/>
              <w:right w:val="single" w:sz="8" w:space="0" w:color="000000"/>
            </w:tcBorders>
            <w:noWrap/>
            <w:tcMar>
              <w:top w:w="0" w:type="dxa"/>
              <w:left w:w="70" w:type="dxa"/>
              <w:bottom w:w="0" w:type="dxa"/>
              <w:right w:w="70" w:type="dxa"/>
            </w:tcMar>
            <w:vAlign w:val="bottom"/>
            <w:hideMark/>
          </w:tcPr>
          <w:p w14:paraId="67354FF6" w14:textId="77777777" w:rsidR="00DB1CFB" w:rsidRPr="00AA78AA" w:rsidRDefault="00DB1CFB" w:rsidP="00A7617D">
            <w:pPr>
              <w:contextualSpacing/>
              <w:jc w:val="both"/>
            </w:pPr>
            <w:r w:rsidRPr="00AA78AA">
              <w:rPr>
                <w:b/>
                <w:bCs/>
                <w:color w:val="000000"/>
              </w:rPr>
              <w:t>2012/2013</w:t>
            </w:r>
          </w:p>
        </w:tc>
        <w:tc>
          <w:tcPr>
            <w:tcW w:w="4955"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14:paraId="03499153" w14:textId="77777777" w:rsidR="00DB1CFB" w:rsidRPr="00AA78AA" w:rsidRDefault="00DB1CFB" w:rsidP="00A7617D">
            <w:pPr>
              <w:contextualSpacing/>
              <w:jc w:val="both"/>
            </w:pPr>
            <w:r w:rsidRPr="00AA78AA">
              <w:rPr>
                <w:b/>
                <w:bCs/>
                <w:color w:val="000000"/>
              </w:rPr>
              <w:t>571</w:t>
            </w:r>
          </w:p>
        </w:tc>
      </w:tr>
      <w:tr w:rsidR="00DB1CFB" w:rsidRPr="00AA78AA" w14:paraId="3988F5E1" w14:textId="77777777" w:rsidTr="00320D55">
        <w:tc>
          <w:tcPr>
            <w:tcW w:w="4117" w:type="dxa"/>
            <w:tcBorders>
              <w:top w:val="nil"/>
              <w:left w:val="single" w:sz="8" w:space="0" w:color="000000"/>
              <w:bottom w:val="single" w:sz="8" w:space="0" w:color="auto"/>
              <w:right w:val="single" w:sz="8" w:space="0" w:color="000000"/>
            </w:tcBorders>
            <w:shd w:val="clear" w:color="auto" w:fill="DAEEF3" w:themeFill="accent5" w:themeFillTint="33"/>
            <w:noWrap/>
            <w:tcMar>
              <w:top w:w="0" w:type="dxa"/>
              <w:left w:w="70" w:type="dxa"/>
              <w:bottom w:w="0" w:type="dxa"/>
              <w:right w:w="70" w:type="dxa"/>
            </w:tcMar>
            <w:vAlign w:val="bottom"/>
            <w:hideMark/>
          </w:tcPr>
          <w:p w14:paraId="4000FC6A" w14:textId="77777777" w:rsidR="00DB1CFB" w:rsidRPr="00AA78AA" w:rsidRDefault="00DB1CFB" w:rsidP="00A7617D">
            <w:pPr>
              <w:contextualSpacing/>
              <w:jc w:val="both"/>
            </w:pPr>
            <w:r w:rsidRPr="00AA78AA">
              <w:rPr>
                <w:b/>
                <w:bCs/>
                <w:color w:val="000000"/>
              </w:rPr>
              <w:t>2013/2014</w:t>
            </w:r>
          </w:p>
        </w:tc>
        <w:tc>
          <w:tcPr>
            <w:tcW w:w="4955" w:type="dxa"/>
            <w:tcBorders>
              <w:top w:val="nil"/>
              <w:left w:val="nil"/>
              <w:bottom w:val="single" w:sz="8" w:space="0" w:color="auto"/>
              <w:right w:val="single" w:sz="8" w:space="0" w:color="000000"/>
            </w:tcBorders>
            <w:shd w:val="clear" w:color="auto" w:fill="DAEEF3" w:themeFill="accent5" w:themeFillTint="33"/>
            <w:noWrap/>
            <w:tcMar>
              <w:top w:w="0" w:type="dxa"/>
              <w:left w:w="70" w:type="dxa"/>
              <w:bottom w:w="0" w:type="dxa"/>
              <w:right w:w="70" w:type="dxa"/>
            </w:tcMar>
            <w:vAlign w:val="bottom"/>
            <w:hideMark/>
          </w:tcPr>
          <w:p w14:paraId="00E0577D" w14:textId="77777777" w:rsidR="00DB1CFB" w:rsidRPr="00AA78AA" w:rsidRDefault="00DB1CFB" w:rsidP="00A7617D">
            <w:pPr>
              <w:contextualSpacing/>
              <w:jc w:val="both"/>
            </w:pPr>
            <w:r w:rsidRPr="00AA78AA">
              <w:rPr>
                <w:b/>
                <w:bCs/>
                <w:color w:val="000000"/>
              </w:rPr>
              <w:t>588</w:t>
            </w:r>
          </w:p>
        </w:tc>
      </w:tr>
      <w:tr w:rsidR="00DB1CFB" w:rsidRPr="00AA78AA" w14:paraId="60CCEB1B" w14:textId="77777777" w:rsidTr="00DB1CFB">
        <w:tc>
          <w:tcPr>
            <w:tcW w:w="41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4D9DAB" w14:textId="77777777" w:rsidR="00DB1CFB" w:rsidRPr="00AA78AA" w:rsidRDefault="00DB1CFB" w:rsidP="00A7617D">
            <w:pPr>
              <w:contextualSpacing/>
              <w:jc w:val="both"/>
            </w:pPr>
            <w:r w:rsidRPr="00AA78AA">
              <w:rPr>
                <w:b/>
                <w:bCs/>
                <w:color w:val="000000"/>
              </w:rPr>
              <w:t>2014/2015</w:t>
            </w:r>
          </w:p>
        </w:tc>
        <w:tc>
          <w:tcPr>
            <w:tcW w:w="49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A681C2" w14:textId="77777777" w:rsidR="00DB1CFB" w:rsidRPr="00AA78AA" w:rsidRDefault="00DB1CFB" w:rsidP="00A7617D">
            <w:pPr>
              <w:contextualSpacing/>
              <w:jc w:val="both"/>
            </w:pPr>
            <w:r w:rsidRPr="00AA78AA">
              <w:rPr>
                <w:b/>
                <w:bCs/>
              </w:rPr>
              <w:t>583</w:t>
            </w:r>
          </w:p>
        </w:tc>
      </w:tr>
      <w:tr w:rsidR="00DB1CFB" w:rsidRPr="00AA78AA" w14:paraId="1D35916A" w14:textId="77777777" w:rsidTr="00320D55">
        <w:tc>
          <w:tcPr>
            <w:tcW w:w="4117" w:type="dxa"/>
            <w:tcBorders>
              <w:top w:val="nil"/>
              <w:left w:val="single" w:sz="8" w:space="0" w:color="auto"/>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bottom"/>
            <w:hideMark/>
          </w:tcPr>
          <w:p w14:paraId="30645FEC" w14:textId="77777777" w:rsidR="00DB1CFB" w:rsidRPr="00AA78AA" w:rsidRDefault="00DB1CFB" w:rsidP="00A7617D">
            <w:pPr>
              <w:contextualSpacing/>
              <w:jc w:val="both"/>
            </w:pPr>
            <w:r w:rsidRPr="00AA78AA">
              <w:rPr>
                <w:b/>
                <w:bCs/>
                <w:color w:val="000000"/>
              </w:rPr>
              <w:t>2015/2016</w:t>
            </w:r>
          </w:p>
        </w:tc>
        <w:tc>
          <w:tcPr>
            <w:tcW w:w="4955" w:type="dxa"/>
            <w:tcBorders>
              <w:top w:val="nil"/>
              <w:left w:val="nil"/>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bottom"/>
            <w:hideMark/>
          </w:tcPr>
          <w:p w14:paraId="15C0B6E8" w14:textId="77777777" w:rsidR="00DB1CFB" w:rsidRPr="00AA78AA" w:rsidRDefault="00DB1CFB" w:rsidP="00A7617D">
            <w:pPr>
              <w:contextualSpacing/>
              <w:jc w:val="both"/>
            </w:pPr>
            <w:r w:rsidRPr="00AA78AA">
              <w:rPr>
                <w:b/>
                <w:bCs/>
              </w:rPr>
              <w:t>579</w:t>
            </w:r>
          </w:p>
        </w:tc>
      </w:tr>
      <w:tr w:rsidR="00DB1CFB" w:rsidRPr="00AA78AA" w14:paraId="0CD48CA2" w14:textId="77777777" w:rsidTr="00DB1CFB">
        <w:tc>
          <w:tcPr>
            <w:tcW w:w="41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B184CA7" w14:textId="77777777" w:rsidR="00DB1CFB" w:rsidRPr="00AA78AA" w:rsidRDefault="00DB1CFB" w:rsidP="00A7617D">
            <w:pPr>
              <w:contextualSpacing/>
              <w:jc w:val="both"/>
            </w:pPr>
            <w:r w:rsidRPr="00AA78AA">
              <w:rPr>
                <w:b/>
                <w:bCs/>
                <w:color w:val="000000"/>
              </w:rPr>
              <w:t>2016/2017</w:t>
            </w:r>
          </w:p>
        </w:tc>
        <w:tc>
          <w:tcPr>
            <w:tcW w:w="49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415E89" w14:textId="77777777" w:rsidR="00DB1CFB" w:rsidRPr="00AA78AA" w:rsidRDefault="00DB1CFB" w:rsidP="00A7617D">
            <w:pPr>
              <w:contextualSpacing/>
              <w:jc w:val="both"/>
            </w:pPr>
            <w:r w:rsidRPr="00AA78AA">
              <w:rPr>
                <w:b/>
                <w:bCs/>
              </w:rPr>
              <w:t>551</w:t>
            </w:r>
          </w:p>
        </w:tc>
      </w:tr>
      <w:tr w:rsidR="00DB1CFB" w:rsidRPr="00AA78AA" w14:paraId="12D2BF3C" w14:textId="77777777" w:rsidTr="00320D55">
        <w:tc>
          <w:tcPr>
            <w:tcW w:w="4117" w:type="dxa"/>
            <w:tcBorders>
              <w:top w:val="nil"/>
              <w:left w:val="single" w:sz="8" w:space="0" w:color="auto"/>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bottom"/>
            <w:hideMark/>
          </w:tcPr>
          <w:p w14:paraId="5123D4AE" w14:textId="77777777" w:rsidR="00DB1CFB" w:rsidRPr="00AA78AA" w:rsidRDefault="00DB1CFB" w:rsidP="00A7617D">
            <w:pPr>
              <w:contextualSpacing/>
              <w:jc w:val="both"/>
            </w:pPr>
            <w:r w:rsidRPr="00AA78AA">
              <w:rPr>
                <w:b/>
                <w:bCs/>
                <w:color w:val="000000"/>
              </w:rPr>
              <w:t>2017/2018</w:t>
            </w:r>
          </w:p>
        </w:tc>
        <w:tc>
          <w:tcPr>
            <w:tcW w:w="4955" w:type="dxa"/>
            <w:tcBorders>
              <w:top w:val="nil"/>
              <w:left w:val="nil"/>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bottom"/>
            <w:hideMark/>
          </w:tcPr>
          <w:p w14:paraId="66A2E908" w14:textId="77777777" w:rsidR="00DB1CFB" w:rsidRPr="00AA78AA" w:rsidRDefault="00DB1CFB" w:rsidP="00A7617D">
            <w:pPr>
              <w:contextualSpacing/>
              <w:jc w:val="both"/>
            </w:pPr>
            <w:r w:rsidRPr="00AA78AA">
              <w:rPr>
                <w:b/>
                <w:bCs/>
              </w:rPr>
              <w:t>214</w:t>
            </w:r>
          </w:p>
        </w:tc>
      </w:tr>
      <w:tr w:rsidR="00DB1CFB" w:rsidRPr="00AA78AA" w14:paraId="153D50D5" w14:textId="77777777" w:rsidTr="00DB1CFB">
        <w:tc>
          <w:tcPr>
            <w:tcW w:w="41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FF26C8" w14:textId="77777777" w:rsidR="00DB1CFB" w:rsidRPr="00AA78AA" w:rsidRDefault="00DB1CFB" w:rsidP="00A7617D">
            <w:pPr>
              <w:contextualSpacing/>
              <w:jc w:val="both"/>
            </w:pPr>
            <w:r w:rsidRPr="00AA78AA">
              <w:rPr>
                <w:b/>
                <w:bCs/>
                <w:color w:val="000000"/>
              </w:rPr>
              <w:t>2018/2019</w:t>
            </w:r>
          </w:p>
        </w:tc>
        <w:tc>
          <w:tcPr>
            <w:tcW w:w="49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7F9329" w14:textId="77777777" w:rsidR="00DB1CFB" w:rsidRPr="00AA78AA" w:rsidRDefault="00DB1CFB" w:rsidP="00A7617D">
            <w:pPr>
              <w:contextualSpacing/>
              <w:jc w:val="both"/>
            </w:pPr>
            <w:r w:rsidRPr="00AA78AA">
              <w:rPr>
                <w:b/>
                <w:bCs/>
              </w:rPr>
              <w:t>210</w:t>
            </w:r>
          </w:p>
        </w:tc>
      </w:tr>
      <w:tr w:rsidR="00DB1CFB" w:rsidRPr="00AA78AA" w14:paraId="49A3AFDA" w14:textId="77777777" w:rsidTr="00320D55">
        <w:tc>
          <w:tcPr>
            <w:tcW w:w="4117" w:type="dxa"/>
            <w:tcBorders>
              <w:top w:val="nil"/>
              <w:left w:val="single" w:sz="8" w:space="0" w:color="auto"/>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bottom"/>
            <w:hideMark/>
          </w:tcPr>
          <w:p w14:paraId="6C52B30C" w14:textId="77777777" w:rsidR="00DB1CFB" w:rsidRPr="00AA78AA" w:rsidRDefault="00DB1CFB" w:rsidP="00A7617D">
            <w:pPr>
              <w:contextualSpacing/>
              <w:jc w:val="both"/>
            </w:pPr>
            <w:r w:rsidRPr="00AA78AA">
              <w:rPr>
                <w:b/>
                <w:bCs/>
                <w:color w:val="000000"/>
              </w:rPr>
              <w:t>2019/2020</w:t>
            </w:r>
          </w:p>
        </w:tc>
        <w:tc>
          <w:tcPr>
            <w:tcW w:w="4955" w:type="dxa"/>
            <w:tcBorders>
              <w:top w:val="nil"/>
              <w:left w:val="nil"/>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bottom"/>
            <w:hideMark/>
          </w:tcPr>
          <w:p w14:paraId="3BABD1FD" w14:textId="77777777" w:rsidR="00DB1CFB" w:rsidRPr="00AA78AA" w:rsidRDefault="00DB1CFB" w:rsidP="00A7617D">
            <w:pPr>
              <w:contextualSpacing/>
              <w:jc w:val="both"/>
            </w:pPr>
            <w:r w:rsidRPr="00AA78AA">
              <w:rPr>
                <w:b/>
                <w:bCs/>
              </w:rPr>
              <w:t>214</w:t>
            </w:r>
          </w:p>
        </w:tc>
      </w:tr>
      <w:tr w:rsidR="00DB1CFB" w:rsidRPr="00AA78AA" w14:paraId="2F21ECEB" w14:textId="77777777" w:rsidTr="00DB1CFB">
        <w:tc>
          <w:tcPr>
            <w:tcW w:w="411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9E08FA" w14:textId="77777777" w:rsidR="00DB1CFB" w:rsidRPr="00AA78AA" w:rsidRDefault="00DB1CFB" w:rsidP="00A7617D">
            <w:pPr>
              <w:contextualSpacing/>
              <w:jc w:val="both"/>
            </w:pPr>
            <w:r w:rsidRPr="00AA78AA">
              <w:rPr>
                <w:b/>
                <w:bCs/>
                <w:color w:val="000000"/>
              </w:rPr>
              <w:t>2020/2021</w:t>
            </w:r>
          </w:p>
        </w:tc>
        <w:tc>
          <w:tcPr>
            <w:tcW w:w="495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CB1CEF" w14:textId="77777777" w:rsidR="00DB1CFB" w:rsidRPr="00AA78AA" w:rsidRDefault="00DB1CFB" w:rsidP="00A7617D">
            <w:pPr>
              <w:contextualSpacing/>
              <w:jc w:val="both"/>
            </w:pPr>
            <w:r w:rsidRPr="00AA78AA">
              <w:rPr>
                <w:b/>
                <w:bCs/>
              </w:rPr>
              <w:t>212</w:t>
            </w:r>
          </w:p>
        </w:tc>
      </w:tr>
      <w:tr w:rsidR="00DB1CFB" w:rsidRPr="00AA78AA" w14:paraId="6B324924" w14:textId="77777777" w:rsidTr="00320D55">
        <w:tc>
          <w:tcPr>
            <w:tcW w:w="4117" w:type="dxa"/>
            <w:tcBorders>
              <w:top w:val="nil"/>
              <w:left w:val="single" w:sz="8" w:space="0" w:color="auto"/>
              <w:bottom w:val="nil"/>
              <w:right w:val="single" w:sz="8" w:space="0" w:color="auto"/>
            </w:tcBorders>
            <w:shd w:val="clear" w:color="auto" w:fill="DAEEF3" w:themeFill="accent5" w:themeFillTint="33"/>
            <w:noWrap/>
            <w:tcMar>
              <w:top w:w="0" w:type="dxa"/>
              <w:left w:w="70" w:type="dxa"/>
              <w:bottom w:w="0" w:type="dxa"/>
              <w:right w:w="70" w:type="dxa"/>
            </w:tcMar>
            <w:vAlign w:val="bottom"/>
            <w:hideMark/>
          </w:tcPr>
          <w:p w14:paraId="438AC305" w14:textId="77777777" w:rsidR="00DB1CFB" w:rsidRPr="00AA78AA" w:rsidRDefault="00DB1CFB" w:rsidP="00A7617D">
            <w:pPr>
              <w:contextualSpacing/>
              <w:jc w:val="both"/>
            </w:pPr>
            <w:r w:rsidRPr="00AA78AA">
              <w:rPr>
                <w:b/>
                <w:bCs/>
                <w:color w:val="000000"/>
              </w:rPr>
              <w:t>2021/2022</w:t>
            </w:r>
          </w:p>
        </w:tc>
        <w:tc>
          <w:tcPr>
            <w:tcW w:w="4955" w:type="dxa"/>
            <w:tcBorders>
              <w:top w:val="nil"/>
              <w:left w:val="nil"/>
              <w:bottom w:val="nil"/>
              <w:right w:val="single" w:sz="8" w:space="0" w:color="auto"/>
            </w:tcBorders>
            <w:shd w:val="clear" w:color="auto" w:fill="DAEEF3" w:themeFill="accent5" w:themeFillTint="33"/>
            <w:noWrap/>
            <w:tcMar>
              <w:top w:w="0" w:type="dxa"/>
              <w:left w:w="70" w:type="dxa"/>
              <w:bottom w:w="0" w:type="dxa"/>
              <w:right w:w="70" w:type="dxa"/>
            </w:tcMar>
            <w:vAlign w:val="bottom"/>
            <w:hideMark/>
          </w:tcPr>
          <w:p w14:paraId="3D6873E1" w14:textId="77777777" w:rsidR="00DB1CFB" w:rsidRPr="00AA78AA" w:rsidRDefault="00DB1CFB" w:rsidP="00A7617D">
            <w:pPr>
              <w:contextualSpacing/>
              <w:jc w:val="both"/>
            </w:pPr>
            <w:r w:rsidRPr="00AA78AA">
              <w:rPr>
                <w:b/>
                <w:bCs/>
              </w:rPr>
              <w:t>297</w:t>
            </w:r>
          </w:p>
        </w:tc>
      </w:tr>
    </w:tbl>
    <w:p w14:paraId="032CD215" w14:textId="77777777" w:rsidR="00756FB7" w:rsidRPr="00AA78AA" w:rsidRDefault="00756FB7" w:rsidP="00320D55">
      <w:pPr>
        <w:contextualSpacing/>
        <w:rPr>
          <w:sz w:val="18"/>
          <w:szCs w:val="18"/>
        </w:rPr>
      </w:pPr>
      <w:r w:rsidRPr="00AA78AA">
        <w:rPr>
          <w:sz w:val="18"/>
          <w:szCs w:val="18"/>
        </w:rPr>
        <w:t xml:space="preserve"> Művészetoktatási Intézmény beiratkozott tanulói, 2006/2007 – 2021/2022.  tanévig, forrás: Sándorfalva</w:t>
      </w:r>
    </w:p>
    <w:p w14:paraId="69842799" w14:textId="77777777" w:rsidR="00756FB7" w:rsidRPr="00AA78AA" w:rsidRDefault="00756FB7" w:rsidP="00EC2ABD">
      <w:pPr>
        <w:contextualSpacing/>
        <w:rPr>
          <w:sz w:val="18"/>
          <w:szCs w:val="18"/>
        </w:rPr>
      </w:pPr>
      <w:r w:rsidRPr="00AA78AA">
        <w:rPr>
          <w:sz w:val="18"/>
          <w:szCs w:val="18"/>
        </w:rPr>
        <w:t>térségi Alapfokú Művészetoktatási Intézmény</w:t>
      </w:r>
    </w:p>
    <w:p w14:paraId="0DF00CBA" w14:textId="77777777" w:rsidR="00756FB7" w:rsidRPr="00AA78AA" w:rsidRDefault="00756FB7" w:rsidP="00A7617D">
      <w:pPr>
        <w:contextualSpacing/>
        <w:jc w:val="both"/>
        <w:rPr>
          <w:sz w:val="24"/>
        </w:rPr>
      </w:pPr>
    </w:p>
    <w:p w14:paraId="4D24F484" w14:textId="77777777" w:rsidR="00BF4180" w:rsidRPr="00AA78AA" w:rsidRDefault="00BF4180" w:rsidP="00A7617D">
      <w:pPr>
        <w:contextualSpacing/>
        <w:jc w:val="both"/>
        <w:rPr>
          <w:sz w:val="24"/>
          <w:highlight w:val="yellow"/>
        </w:rPr>
      </w:pPr>
      <w:r w:rsidRPr="00AA78AA">
        <w:rPr>
          <w:sz w:val="24"/>
        </w:rPr>
        <w:t>A táblázatból kiderül,  hogy a 2017/2018-as tanévben a beiratkozott diákok száma jelentősen csökkent, de megfigyelhető, hogy a jelenlegi tanévben növekedés figyelhető meg.</w:t>
      </w:r>
      <w:r w:rsidRPr="00AA78AA">
        <w:rPr>
          <w:sz w:val="24"/>
          <w:highlight w:val="yellow"/>
        </w:rPr>
        <w:t xml:space="preserve"> </w:t>
      </w:r>
    </w:p>
    <w:p w14:paraId="1DC54798" w14:textId="77777777" w:rsidR="00BF4180" w:rsidRPr="00AA78AA" w:rsidRDefault="00BF4180" w:rsidP="00A7617D">
      <w:pPr>
        <w:contextualSpacing/>
        <w:jc w:val="both"/>
        <w:rPr>
          <w:sz w:val="24"/>
          <w:highlight w:val="yellow"/>
        </w:rPr>
      </w:pPr>
    </w:p>
    <w:bookmarkEnd w:id="19"/>
    <w:p w14:paraId="34584B51" w14:textId="77777777" w:rsidR="00242F94" w:rsidRPr="00AA78AA" w:rsidRDefault="00CE43CA" w:rsidP="00A7617D">
      <w:pPr>
        <w:contextualSpacing/>
        <w:jc w:val="both"/>
        <w:rPr>
          <w:sz w:val="24"/>
          <w:szCs w:val="24"/>
        </w:rPr>
      </w:pPr>
      <w:r w:rsidRPr="00AA78AA">
        <w:rPr>
          <w:sz w:val="24"/>
          <w:szCs w:val="24"/>
        </w:rPr>
        <w:t xml:space="preserve">Az Önkormányzat </w:t>
      </w:r>
      <w:r w:rsidR="008C7615" w:rsidRPr="00AA78AA">
        <w:rPr>
          <w:sz w:val="24"/>
          <w:szCs w:val="24"/>
        </w:rPr>
        <w:t>200</w:t>
      </w:r>
      <w:r w:rsidR="00141361" w:rsidRPr="00AA78AA">
        <w:rPr>
          <w:sz w:val="24"/>
          <w:szCs w:val="24"/>
        </w:rPr>
        <w:t xml:space="preserve">1. év óta </w:t>
      </w:r>
      <w:r w:rsidR="00874EF4" w:rsidRPr="00AA78AA">
        <w:rPr>
          <w:sz w:val="24"/>
          <w:szCs w:val="24"/>
        </w:rPr>
        <w:t>minden évben megh</w:t>
      </w:r>
      <w:r w:rsidR="0099376C" w:rsidRPr="00AA78AA">
        <w:rPr>
          <w:sz w:val="24"/>
          <w:szCs w:val="24"/>
        </w:rPr>
        <w:t>ir</w:t>
      </w:r>
      <w:r w:rsidR="00874EF4" w:rsidRPr="00AA78AA">
        <w:rPr>
          <w:sz w:val="24"/>
          <w:szCs w:val="24"/>
        </w:rPr>
        <w:t>det</w:t>
      </w:r>
      <w:r w:rsidRPr="00AA78AA">
        <w:rPr>
          <w:sz w:val="24"/>
          <w:szCs w:val="24"/>
        </w:rPr>
        <w:t>i a</w:t>
      </w:r>
      <w:r w:rsidR="00874EF4" w:rsidRPr="00AA78AA">
        <w:rPr>
          <w:sz w:val="24"/>
          <w:szCs w:val="24"/>
        </w:rPr>
        <w:t xml:space="preserve"> Bursa Hungarica Felsőoktatási Önkormányzati Ösztöndíjpályázatot a hátrányos szociális helyzetű nappali rendszerű felsőoktatásban tanulók részére. </w:t>
      </w:r>
    </w:p>
    <w:p w14:paraId="3A4E25A3" w14:textId="77777777" w:rsidR="004E4A72" w:rsidRPr="00AA78AA" w:rsidRDefault="004E4A72" w:rsidP="00A7617D">
      <w:pPr>
        <w:contextualSpacing/>
        <w:jc w:val="both"/>
        <w:rPr>
          <w:sz w:val="24"/>
          <w:szCs w:val="24"/>
        </w:rPr>
      </w:pPr>
    </w:p>
    <w:p w14:paraId="6306B56E" w14:textId="77777777" w:rsidR="00242F94" w:rsidRPr="00AA78AA" w:rsidRDefault="00874EF4" w:rsidP="00A7617D">
      <w:pPr>
        <w:contextualSpacing/>
        <w:jc w:val="both"/>
        <w:rPr>
          <w:sz w:val="28"/>
          <w:szCs w:val="28"/>
        </w:rPr>
      </w:pPr>
      <w:r w:rsidRPr="00AA78AA">
        <w:rPr>
          <w:sz w:val="24"/>
          <w:szCs w:val="24"/>
        </w:rPr>
        <w:t>A Képviselő-testület határozata alapján a 2013-as és 2014-es pályázati fordulóban a pályázati feltételeknek megfelelő hallgatók pályázati támogatását egységesen 2.000.- Ft/hó/fő összegben állapította meg</w:t>
      </w:r>
      <w:r w:rsidRPr="00AA78AA">
        <w:rPr>
          <w:sz w:val="28"/>
          <w:szCs w:val="28"/>
        </w:rPr>
        <w:t xml:space="preserve">. </w:t>
      </w:r>
    </w:p>
    <w:p w14:paraId="136B274A" w14:textId="77777777" w:rsidR="0026780F" w:rsidRPr="00AA78AA" w:rsidRDefault="0026780F" w:rsidP="00A7617D">
      <w:pPr>
        <w:contextualSpacing/>
        <w:jc w:val="both"/>
      </w:pPr>
    </w:p>
    <w:p w14:paraId="10CEEBB2" w14:textId="77777777" w:rsidR="0026780F" w:rsidRPr="00AA78AA" w:rsidRDefault="00874EF4" w:rsidP="00A7617D">
      <w:pPr>
        <w:contextualSpacing/>
        <w:jc w:val="both"/>
        <w:rPr>
          <w:sz w:val="24"/>
          <w:szCs w:val="24"/>
        </w:rPr>
      </w:pPr>
      <w:r w:rsidRPr="00AA78AA">
        <w:rPr>
          <w:b/>
          <w:bCs/>
          <w:sz w:val="24"/>
          <w:szCs w:val="24"/>
          <w:u w:val="single"/>
        </w:rPr>
        <w:t>A 2016. évi pályázati fordulótól</w:t>
      </w:r>
      <w:r w:rsidRPr="00AA78AA">
        <w:rPr>
          <w:sz w:val="24"/>
          <w:szCs w:val="24"/>
        </w:rPr>
        <w:t xml:space="preserve"> kezdődően </w:t>
      </w:r>
      <w:r w:rsidR="00756FB7" w:rsidRPr="00AA78AA">
        <w:rPr>
          <w:sz w:val="24"/>
          <w:szCs w:val="24"/>
        </w:rPr>
        <w:t xml:space="preserve">( 2017. évben és 2018. évben) </w:t>
      </w:r>
      <w:r w:rsidRPr="00AA78AA">
        <w:rPr>
          <w:sz w:val="24"/>
          <w:szCs w:val="24"/>
        </w:rPr>
        <w:t>a támogatás 5.000</w:t>
      </w:r>
      <w:r w:rsidR="0026780F" w:rsidRPr="00AA78AA">
        <w:rPr>
          <w:sz w:val="24"/>
          <w:szCs w:val="24"/>
        </w:rPr>
        <w:t>.</w:t>
      </w:r>
      <w:r w:rsidRPr="00AA78AA">
        <w:rPr>
          <w:sz w:val="24"/>
          <w:szCs w:val="24"/>
        </w:rPr>
        <w:t>- Ft/hó/ fő összegben került megállapításra „A” és „B” típusú pályázatok támogatása esetén.</w:t>
      </w:r>
    </w:p>
    <w:p w14:paraId="6D34CCC6" w14:textId="77777777" w:rsidR="0026780F" w:rsidRPr="00AA78AA" w:rsidRDefault="0026780F" w:rsidP="00A7617D">
      <w:pPr>
        <w:contextualSpacing/>
        <w:jc w:val="both"/>
        <w:rPr>
          <w:sz w:val="24"/>
          <w:szCs w:val="24"/>
        </w:rPr>
      </w:pPr>
    </w:p>
    <w:p w14:paraId="1DA0C237" w14:textId="77777777" w:rsidR="00CE43CA" w:rsidRPr="00AA78AA" w:rsidRDefault="00CE43CA" w:rsidP="00A7617D">
      <w:pPr>
        <w:contextualSpacing/>
        <w:jc w:val="both"/>
        <w:rPr>
          <w:sz w:val="24"/>
          <w:szCs w:val="24"/>
        </w:rPr>
      </w:pPr>
      <w:r w:rsidRPr="00AA78AA">
        <w:rPr>
          <w:b/>
          <w:bCs/>
          <w:sz w:val="24"/>
          <w:szCs w:val="24"/>
          <w:u w:val="single"/>
        </w:rPr>
        <w:lastRenderedPageBreak/>
        <w:t>2019. évben</w:t>
      </w:r>
      <w:r w:rsidRPr="00AA78AA">
        <w:rPr>
          <w:sz w:val="24"/>
          <w:szCs w:val="24"/>
        </w:rPr>
        <w:t xml:space="preserve"> a 2020. évre 5 fő nyújtotta be a pályázatát, ezért a Képviselő-testület ebben a fordulóban a támogatás összegét 10.000.- Ft/hó/fő összegben állapította meg. </w:t>
      </w:r>
    </w:p>
    <w:p w14:paraId="3B477C3E" w14:textId="77777777" w:rsidR="00CE43CA" w:rsidRPr="00AA78AA" w:rsidRDefault="00CE43CA" w:rsidP="00A7617D">
      <w:pPr>
        <w:contextualSpacing/>
        <w:jc w:val="both"/>
        <w:rPr>
          <w:sz w:val="24"/>
          <w:szCs w:val="24"/>
        </w:rPr>
      </w:pPr>
      <w:r w:rsidRPr="00AA78AA">
        <w:rPr>
          <w:sz w:val="24"/>
          <w:szCs w:val="24"/>
        </w:rPr>
        <w:t xml:space="preserve"> </w:t>
      </w:r>
    </w:p>
    <w:p w14:paraId="40761C35" w14:textId="77777777" w:rsidR="0026780F" w:rsidRPr="00AA78AA" w:rsidRDefault="0026780F" w:rsidP="00A7617D">
      <w:pPr>
        <w:contextualSpacing/>
        <w:jc w:val="both"/>
        <w:rPr>
          <w:sz w:val="24"/>
          <w:szCs w:val="24"/>
        </w:rPr>
      </w:pPr>
      <w:r w:rsidRPr="00AA78AA">
        <w:rPr>
          <w:b/>
          <w:bCs/>
          <w:sz w:val="24"/>
          <w:szCs w:val="24"/>
          <w:u w:val="single"/>
        </w:rPr>
        <w:t>2021 évre</w:t>
      </w:r>
      <w:r w:rsidRPr="00AA78AA">
        <w:rPr>
          <w:sz w:val="24"/>
          <w:szCs w:val="24"/>
        </w:rPr>
        <w:t xml:space="preserve"> 3 fő, 2022 évre szintén 3 fő nyújtotta be „A” típusú pályázatát. </w:t>
      </w:r>
    </w:p>
    <w:p w14:paraId="0E24F440" w14:textId="77777777" w:rsidR="0026780F" w:rsidRPr="00AA78AA" w:rsidRDefault="00712B6F" w:rsidP="00A7617D">
      <w:pPr>
        <w:contextualSpacing/>
        <w:jc w:val="both"/>
        <w:rPr>
          <w:sz w:val="24"/>
          <w:szCs w:val="24"/>
        </w:rPr>
      </w:pPr>
      <w:r w:rsidRPr="00AA78AA">
        <w:rPr>
          <w:sz w:val="24"/>
          <w:szCs w:val="24"/>
        </w:rPr>
        <w:t xml:space="preserve">( a pályázatok beadása a következő tanulmányi évre vonatkozik.) </w:t>
      </w:r>
      <w:r w:rsidR="0026780F" w:rsidRPr="00AA78AA">
        <w:rPr>
          <w:sz w:val="24"/>
          <w:szCs w:val="24"/>
        </w:rPr>
        <w:t xml:space="preserve">  </w:t>
      </w:r>
    </w:p>
    <w:p w14:paraId="3ABAEA4E" w14:textId="77777777" w:rsidR="00712B6F" w:rsidRPr="00AA78AA" w:rsidRDefault="00712B6F" w:rsidP="00A7617D">
      <w:pPr>
        <w:contextualSpacing/>
        <w:jc w:val="both"/>
        <w:rPr>
          <w:sz w:val="24"/>
          <w:szCs w:val="24"/>
        </w:rPr>
      </w:pPr>
    </w:p>
    <w:p w14:paraId="2FBB8EE0" w14:textId="77777777" w:rsidR="00242F94" w:rsidRPr="00AA78AA" w:rsidRDefault="00874EF4" w:rsidP="00A7617D">
      <w:pPr>
        <w:contextualSpacing/>
        <w:jc w:val="both"/>
        <w:rPr>
          <w:sz w:val="24"/>
          <w:szCs w:val="24"/>
        </w:rPr>
      </w:pPr>
      <w:r w:rsidRPr="00AA78AA">
        <w:rPr>
          <w:sz w:val="24"/>
          <w:szCs w:val="24"/>
        </w:rPr>
        <w:t xml:space="preserve">A hallgatók </w:t>
      </w:r>
      <w:r w:rsidR="0026780F" w:rsidRPr="00AA78AA">
        <w:rPr>
          <w:sz w:val="24"/>
          <w:szCs w:val="24"/>
        </w:rPr>
        <w:t>ö</w:t>
      </w:r>
      <w:r w:rsidRPr="00AA78AA">
        <w:rPr>
          <w:sz w:val="24"/>
          <w:szCs w:val="24"/>
        </w:rPr>
        <w:t xml:space="preserve">nkormányzat által nyújtott támogatását a megyei önkormányzat is kiegészítheti. </w:t>
      </w:r>
    </w:p>
    <w:p w14:paraId="4964E75D" w14:textId="77777777" w:rsidR="00713454" w:rsidRPr="00AA78AA" w:rsidRDefault="00713454" w:rsidP="00A7617D">
      <w:pPr>
        <w:contextualSpacing/>
        <w:jc w:val="both"/>
        <w:rPr>
          <w:sz w:val="24"/>
          <w:szCs w:val="24"/>
        </w:rPr>
      </w:pPr>
    </w:p>
    <w:p w14:paraId="3F0CB945" w14:textId="77777777" w:rsidR="00242F94" w:rsidRPr="00AA78AA" w:rsidRDefault="00874EF4" w:rsidP="00A7617D">
      <w:pPr>
        <w:contextualSpacing/>
        <w:jc w:val="both"/>
        <w:rPr>
          <w:sz w:val="24"/>
          <w:szCs w:val="24"/>
        </w:rPr>
      </w:pPr>
      <w:r w:rsidRPr="00AA78AA">
        <w:rPr>
          <w:sz w:val="24"/>
          <w:szCs w:val="24"/>
        </w:rPr>
        <w:t>2015. évben</w:t>
      </w:r>
      <w:r w:rsidR="00E12573" w:rsidRPr="00AA78AA">
        <w:rPr>
          <w:sz w:val="24"/>
          <w:szCs w:val="24"/>
        </w:rPr>
        <w:t xml:space="preserve">:  </w:t>
      </w:r>
      <w:r w:rsidRPr="00AA78AA">
        <w:rPr>
          <w:sz w:val="24"/>
          <w:szCs w:val="24"/>
        </w:rPr>
        <w:t xml:space="preserve"> 13 fő </w:t>
      </w:r>
      <w:r w:rsidR="003B34B2" w:rsidRPr="00AA78AA">
        <w:rPr>
          <w:sz w:val="24"/>
          <w:szCs w:val="24"/>
        </w:rPr>
        <w:t xml:space="preserve"> </w:t>
      </w:r>
      <w:r w:rsidRPr="00AA78AA">
        <w:rPr>
          <w:sz w:val="24"/>
          <w:szCs w:val="24"/>
        </w:rPr>
        <w:t>„A” típusú pályá</w:t>
      </w:r>
      <w:r w:rsidR="00E14F0E" w:rsidRPr="00AA78AA">
        <w:rPr>
          <w:sz w:val="24"/>
          <w:szCs w:val="24"/>
        </w:rPr>
        <w:t>zat</w:t>
      </w:r>
    </w:p>
    <w:p w14:paraId="662C67C7" w14:textId="77777777" w:rsidR="00E14F0E" w:rsidRPr="00AA78AA" w:rsidRDefault="00874EF4" w:rsidP="00A7617D">
      <w:pPr>
        <w:contextualSpacing/>
        <w:jc w:val="both"/>
        <w:rPr>
          <w:sz w:val="24"/>
          <w:szCs w:val="24"/>
        </w:rPr>
      </w:pPr>
      <w:r w:rsidRPr="00AA78AA">
        <w:rPr>
          <w:sz w:val="24"/>
          <w:szCs w:val="24"/>
        </w:rPr>
        <w:t>2016. évben</w:t>
      </w:r>
      <w:r w:rsidR="00E12573" w:rsidRPr="00AA78AA">
        <w:rPr>
          <w:sz w:val="24"/>
          <w:szCs w:val="24"/>
        </w:rPr>
        <w:t xml:space="preserve">: </w:t>
      </w:r>
      <w:r w:rsidRPr="00AA78AA">
        <w:rPr>
          <w:sz w:val="24"/>
          <w:szCs w:val="24"/>
        </w:rPr>
        <w:t xml:space="preserve">  12 fő „</w:t>
      </w:r>
      <w:r w:rsidR="003B34B2" w:rsidRPr="00AA78AA">
        <w:rPr>
          <w:sz w:val="24"/>
          <w:szCs w:val="24"/>
        </w:rPr>
        <w:t xml:space="preserve"> </w:t>
      </w:r>
      <w:r w:rsidRPr="00AA78AA">
        <w:rPr>
          <w:sz w:val="24"/>
          <w:szCs w:val="24"/>
        </w:rPr>
        <w:t>A” típusú pályáz</w:t>
      </w:r>
      <w:r w:rsidR="00E14F0E" w:rsidRPr="00AA78AA">
        <w:rPr>
          <w:sz w:val="24"/>
          <w:szCs w:val="24"/>
        </w:rPr>
        <w:t>at</w:t>
      </w:r>
      <w:r w:rsidRPr="00AA78AA">
        <w:rPr>
          <w:sz w:val="24"/>
          <w:szCs w:val="24"/>
        </w:rPr>
        <w:t xml:space="preserve"> </w:t>
      </w:r>
    </w:p>
    <w:p w14:paraId="509623B8" w14:textId="77777777" w:rsidR="00E12573" w:rsidRPr="00AA78AA" w:rsidRDefault="00E12573" w:rsidP="00A7617D">
      <w:pPr>
        <w:contextualSpacing/>
        <w:jc w:val="both"/>
        <w:rPr>
          <w:sz w:val="24"/>
          <w:szCs w:val="24"/>
        </w:rPr>
      </w:pPr>
      <w:r w:rsidRPr="00AA78AA">
        <w:rPr>
          <w:sz w:val="24"/>
          <w:szCs w:val="24"/>
        </w:rPr>
        <w:t xml:space="preserve">2017. évben:   </w:t>
      </w:r>
      <w:r w:rsidR="001F5234" w:rsidRPr="00AA78AA">
        <w:rPr>
          <w:sz w:val="24"/>
          <w:szCs w:val="24"/>
        </w:rPr>
        <w:t>13 fő  „A” típusú pályázat</w:t>
      </w:r>
    </w:p>
    <w:p w14:paraId="2AE52F4C" w14:textId="77777777" w:rsidR="00E12573" w:rsidRPr="00AA78AA" w:rsidRDefault="00E12573" w:rsidP="00A7617D">
      <w:pPr>
        <w:contextualSpacing/>
        <w:jc w:val="both"/>
        <w:rPr>
          <w:sz w:val="24"/>
          <w:szCs w:val="24"/>
        </w:rPr>
      </w:pPr>
      <w:r w:rsidRPr="00AA78AA">
        <w:rPr>
          <w:sz w:val="24"/>
          <w:szCs w:val="24"/>
        </w:rPr>
        <w:t xml:space="preserve">2018. évben: </w:t>
      </w:r>
      <w:r w:rsidR="001F5234" w:rsidRPr="00AA78AA">
        <w:rPr>
          <w:sz w:val="24"/>
          <w:szCs w:val="24"/>
        </w:rPr>
        <w:t xml:space="preserve">  13 fő </w:t>
      </w:r>
      <w:r w:rsidR="003B34B2" w:rsidRPr="00AA78AA">
        <w:rPr>
          <w:sz w:val="24"/>
          <w:szCs w:val="24"/>
        </w:rPr>
        <w:t xml:space="preserve"> „A” típusú pályázat </w:t>
      </w:r>
    </w:p>
    <w:p w14:paraId="35544E34" w14:textId="77777777" w:rsidR="00E12573" w:rsidRPr="00AA78AA" w:rsidRDefault="00E12573" w:rsidP="00A7617D">
      <w:pPr>
        <w:contextualSpacing/>
        <w:jc w:val="both"/>
        <w:rPr>
          <w:sz w:val="24"/>
          <w:szCs w:val="24"/>
        </w:rPr>
      </w:pPr>
      <w:r w:rsidRPr="00AA78AA">
        <w:rPr>
          <w:sz w:val="24"/>
          <w:szCs w:val="24"/>
        </w:rPr>
        <w:t xml:space="preserve">2019. évben:  </w:t>
      </w:r>
      <w:r w:rsidR="001F5234" w:rsidRPr="00AA78AA">
        <w:rPr>
          <w:sz w:val="24"/>
          <w:szCs w:val="24"/>
        </w:rPr>
        <w:t xml:space="preserve"> 11 fő </w:t>
      </w:r>
      <w:r w:rsidR="003B34B2" w:rsidRPr="00AA78AA">
        <w:rPr>
          <w:sz w:val="24"/>
          <w:szCs w:val="24"/>
        </w:rPr>
        <w:t xml:space="preserve"> „A” típusú pályázat</w:t>
      </w:r>
    </w:p>
    <w:p w14:paraId="7E48E153" w14:textId="77777777" w:rsidR="00242F94" w:rsidRPr="00AA78AA" w:rsidRDefault="001F5234" w:rsidP="00A7617D">
      <w:pPr>
        <w:contextualSpacing/>
        <w:jc w:val="both"/>
        <w:rPr>
          <w:sz w:val="24"/>
          <w:szCs w:val="24"/>
        </w:rPr>
      </w:pPr>
      <w:r w:rsidRPr="00AA78AA">
        <w:rPr>
          <w:sz w:val="24"/>
          <w:szCs w:val="24"/>
        </w:rPr>
        <w:t xml:space="preserve">2020. évben:     5 fő </w:t>
      </w:r>
      <w:r w:rsidR="003B34B2" w:rsidRPr="00AA78AA">
        <w:rPr>
          <w:sz w:val="24"/>
          <w:szCs w:val="24"/>
        </w:rPr>
        <w:t xml:space="preserve"> „A” típusú pályázat  </w:t>
      </w:r>
    </w:p>
    <w:p w14:paraId="4CF93572" w14:textId="77777777" w:rsidR="008D64D4" w:rsidRPr="00AA78AA" w:rsidRDefault="008D64D4" w:rsidP="00A7617D">
      <w:pPr>
        <w:contextualSpacing/>
        <w:jc w:val="both"/>
        <w:rPr>
          <w:sz w:val="24"/>
          <w:szCs w:val="24"/>
        </w:rPr>
      </w:pPr>
      <w:r w:rsidRPr="00AA78AA">
        <w:rPr>
          <w:sz w:val="24"/>
          <w:szCs w:val="24"/>
        </w:rPr>
        <w:t xml:space="preserve">2021. évben:     3 fő  „A” típusú pályázat   </w:t>
      </w:r>
    </w:p>
    <w:p w14:paraId="0F843FD7" w14:textId="77777777" w:rsidR="00E14F0E" w:rsidRPr="00AA78AA" w:rsidRDefault="00713454" w:rsidP="00267FBA">
      <w:pPr>
        <w:jc w:val="both"/>
        <w:rPr>
          <w:sz w:val="24"/>
          <w:szCs w:val="24"/>
        </w:rPr>
      </w:pPr>
      <w:r w:rsidRPr="00AA78AA">
        <w:rPr>
          <w:sz w:val="24"/>
          <w:szCs w:val="24"/>
        </w:rPr>
        <w:t xml:space="preserve">2022. évben      3 fő  „A” típusú pályázat </w:t>
      </w:r>
    </w:p>
    <w:p w14:paraId="5F91E462" w14:textId="77777777" w:rsidR="0026780F" w:rsidRPr="00AA78AA" w:rsidRDefault="00756FB7" w:rsidP="00267FBA">
      <w:pPr>
        <w:spacing w:after="0"/>
        <w:jc w:val="both"/>
        <w:rPr>
          <w:sz w:val="24"/>
          <w:szCs w:val="24"/>
        </w:rPr>
      </w:pPr>
      <w:r w:rsidRPr="00AA78AA">
        <w:rPr>
          <w:sz w:val="24"/>
          <w:szCs w:val="24"/>
        </w:rPr>
        <w:t xml:space="preserve">érkezett, a benyújtott pályázatok megfeleltek a pályázati kiírásban foglalt feltételeknek, a szabályzatban foglalt értékhatárnak. </w:t>
      </w:r>
    </w:p>
    <w:p w14:paraId="7AF3762A" w14:textId="77777777" w:rsidR="00FC3635" w:rsidRPr="00AA78AA" w:rsidRDefault="00FC3635" w:rsidP="00B413CB">
      <w:pPr>
        <w:pStyle w:val="Hepalcmek"/>
      </w:pPr>
    </w:p>
    <w:p w14:paraId="69091F0B" w14:textId="77777777" w:rsidR="00242F94" w:rsidRPr="00AA78AA" w:rsidRDefault="0001437B" w:rsidP="00B413CB">
      <w:pPr>
        <w:pStyle w:val="Hepalcmek"/>
      </w:pPr>
      <w:r w:rsidRPr="00AA78AA">
        <w:t>6.</w:t>
      </w:r>
      <w:r w:rsidR="00BF31BD" w:rsidRPr="00AA78AA">
        <w:t xml:space="preserve"> </w:t>
      </w:r>
      <w:r w:rsidR="00874EF4" w:rsidRPr="00AA78AA">
        <w:t>Kultúra</w:t>
      </w:r>
    </w:p>
    <w:p w14:paraId="1DF8D785" w14:textId="77777777" w:rsidR="00C563A2" w:rsidRPr="00AA78AA" w:rsidRDefault="00C563A2" w:rsidP="00A7617D">
      <w:pPr>
        <w:contextualSpacing/>
        <w:jc w:val="both"/>
        <w:rPr>
          <w:b/>
          <w:sz w:val="24"/>
          <w:szCs w:val="24"/>
        </w:rPr>
      </w:pPr>
    </w:p>
    <w:p w14:paraId="6E70B9B8" w14:textId="77777777" w:rsidR="00606597" w:rsidRPr="00AA78AA" w:rsidRDefault="00606597" w:rsidP="00A7617D">
      <w:pPr>
        <w:contextualSpacing/>
        <w:jc w:val="both"/>
        <w:rPr>
          <w:sz w:val="24"/>
          <w:szCs w:val="24"/>
        </w:rPr>
      </w:pPr>
      <w:r w:rsidRPr="00AA78AA">
        <w:rPr>
          <w:sz w:val="24"/>
          <w:szCs w:val="24"/>
        </w:rPr>
        <w:t>A település kulturális életében nagy szerepet játszik a Sándorfalvi Művelődési Ház és Könyvtár, mely az 1960-as évektől működik. Az intézmény ad otthont számos kulturális programnak, hangversenyeknek, színházi előadásoknak, báloknak, kiállításoknak. A Sándorfalvi Művelődési Ház és Könyvtár az alábbi épületek tartoznak, melyekben a következő főbb szolgáltatások találhatóak meg:</w:t>
      </w:r>
    </w:p>
    <w:p w14:paraId="7591AEB8" w14:textId="77777777" w:rsidR="0001437B" w:rsidRPr="00AA78AA" w:rsidRDefault="0001437B" w:rsidP="00A7617D">
      <w:pPr>
        <w:contextualSpacing/>
        <w:jc w:val="both"/>
        <w:rPr>
          <w:sz w:val="24"/>
          <w:szCs w:val="24"/>
        </w:rPr>
      </w:pPr>
    </w:p>
    <w:p w14:paraId="70E8B1D1" w14:textId="77777777" w:rsidR="00606597" w:rsidRPr="00AA78AA" w:rsidRDefault="0001437B" w:rsidP="008E7AD8">
      <w:pPr>
        <w:pStyle w:val="Listaszerbekezds"/>
        <w:numPr>
          <w:ilvl w:val="0"/>
          <w:numId w:val="25"/>
        </w:numPr>
        <w:contextualSpacing/>
        <w:jc w:val="both"/>
        <w:rPr>
          <w:sz w:val="24"/>
          <w:szCs w:val="24"/>
        </w:rPr>
      </w:pPr>
      <w:r w:rsidRPr="00AA78AA">
        <w:rPr>
          <w:b/>
          <w:sz w:val="24"/>
          <w:szCs w:val="24"/>
        </w:rPr>
        <w:t>Bu</w:t>
      </w:r>
      <w:r w:rsidR="00606597" w:rsidRPr="00AA78AA">
        <w:rPr>
          <w:b/>
          <w:sz w:val="24"/>
          <w:szCs w:val="24"/>
        </w:rPr>
        <w:t xml:space="preserve">dai Sándor Művelődési Ház </w:t>
      </w:r>
      <w:r w:rsidR="00606597" w:rsidRPr="00AA78AA">
        <w:rPr>
          <w:sz w:val="24"/>
          <w:szCs w:val="24"/>
        </w:rPr>
        <w:t>(rendezvények, kiállítások, civilház)</w:t>
      </w:r>
    </w:p>
    <w:p w14:paraId="29FA8B33" w14:textId="77777777" w:rsidR="00606597" w:rsidRPr="00AA78AA" w:rsidRDefault="00606597" w:rsidP="008E7AD8">
      <w:pPr>
        <w:pStyle w:val="Listaszerbekezds"/>
        <w:numPr>
          <w:ilvl w:val="0"/>
          <w:numId w:val="25"/>
        </w:numPr>
        <w:contextualSpacing/>
        <w:jc w:val="both"/>
        <w:rPr>
          <w:sz w:val="24"/>
          <w:szCs w:val="24"/>
        </w:rPr>
      </w:pPr>
      <w:r w:rsidRPr="00AA78AA">
        <w:rPr>
          <w:b/>
          <w:sz w:val="24"/>
          <w:szCs w:val="24"/>
        </w:rPr>
        <w:t>Széchenyi Ifjúsági Közösségi Központ</w:t>
      </w:r>
      <w:r w:rsidRPr="00AA78AA">
        <w:rPr>
          <w:sz w:val="24"/>
          <w:szCs w:val="24"/>
        </w:rPr>
        <w:t xml:space="preserve"> (rendezvények, bálok, iskolai rendezvények,</w:t>
      </w:r>
      <w:r w:rsidRPr="00AA78AA">
        <w:rPr>
          <w:b/>
          <w:sz w:val="24"/>
          <w:szCs w:val="24"/>
        </w:rPr>
        <w:t xml:space="preserve"> </w:t>
      </w:r>
      <w:r w:rsidRPr="00AA78AA">
        <w:rPr>
          <w:sz w:val="24"/>
          <w:szCs w:val="24"/>
        </w:rPr>
        <w:t>kiállítások, Ifjúsági Információs Pont)</w:t>
      </w:r>
    </w:p>
    <w:p w14:paraId="0BBAE924" w14:textId="77777777" w:rsidR="00606597" w:rsidRPr="00AA78AA" w:rsidRDefault="00606597" w:rsidP="008E7AD8">
      <w:pPr>
        <w:pStyle w:val="Listaszerbekezds"/>
        <w:numPr>
          <w:ilvl w:val="0"/>
          <w:numId w:val="25"/>
        </w:numPr>
        <w:contextualSpacing/>
        <w:jc w:val="both"/>
        <w:rPr>
          <w:sz w:val="24"/>
          <w:szCs w:val="24"/>
        </w:rPr>
      </w:pPr>
      <w:r w:rsidRPr="00AA78AA">
        <w:rPr>
          <w:b/>
          <w:sz w:val="24"/>
          <w:szCs w:val="24"/>
        </w:rPr>
        <w:t>Pallavicini Kastély</w:t>
      </w:r>
      <w:r w:rsidRPr="00AA78AA">
        <w:rPr>
          <w:sz w:val="24"/>
          <w:szCs w:val="24"/>
        </w:rPr>
        <w:t xml:space="preserve"> (kiállítások, esküvők, egyéb rendezvények, kulturális programok)</w:t>
      </w:r>
    </w:p>
    <w:p w14:paraId="1C8EB3BE" w14:textId="77777777" w:rsidR="00606597" w:rsidRPr="00AA78AA" w:rsidRDefault="00606597" w:rsidP="008E7AD8">
      <w:pPr>
        <w:pStyle w:val="Listaszerbekezds"/>
        <w:numPr>
          <w:ilvl w:val="0"/>
          <w:numId w:val="25"/>
        </w:numPr>
        <w:contextualSpacing/>
        <w:jc w:val="both"/>
        <w:rPr>
          <w:sz w:val="24"/>
          <w:szCs w:val="24"/>
        </w:rPr>
      </w:pPr>
      <w:r w:rsidRPr="00AA78AA">
        <w:rPr>
          <w:b/>
          <w:sz w:val="24"/>
          <w:szCs w:val="24"/>
        </w:rPr>
        <w:t>Petőfi Emlékkönyvtár</w:t>
      </w:r>
      <w:r w:rsidRPr="00AA78AA">
        <w:rPr>
          <w:sz w:val="24"/>
          <w:szCs w:val="24"/>
        </w:rPr>
        <w:t xml:space="preserve"> (könyvtár, Digitális Jólét Pont)</w:t>
      </w:r>
    </w:p>
    <w:p w14:paraId="29923333" w14:textId="77777777" w:rsidR="00606597" w:rsidRPr="00AA78AA" w:rsidRDefault="00606597" w:rsidP="008E7AD8">
      <w:pPr>
        <w:pStyle w:val="Listaszerbekezds"/>
        <w:numPr>
          <w:ilvl w:val="0"/>
          <w:numId w:val="25"/>
        </w:numPr>
        <w:contextualSpacing/>
        <w:jc w:val="both"/>
        <w:rPr>
          <w:sz w:val="24"/>
          <w:szCs w:val="24"/>
        </w:rPr>
      </w:pPr>
      <w:r w:rsidRPr="00AA78AA">
        <w:rPr>
          <w:b/>
          <w:sz w:val="24"/>
          <w:szCs w:val="24"/>
        </w:rPr>
        <w:t>Budai Sándor Emlékház</w:t>
      </w:r>
      <w:r w:rsidRPr="00AA78AA">
        <w:rPr>
          <w:sz w:val="24"/>
          <w:szCs w:val="24"/>
        </w:rPr>
        <w:t xml:space="preserve"> (citera múzeum, kiállítótér, alkotó műhely)</w:t>
      </w:r>
    </w:p>
    <w:p w14:paraId="68C307B0" w14:textId="77777777" w:rsidR="00606597" w:rsidRPr="00AA78AA" w:rsidRDefault="00606597" w:rsidP="00A7617D">
      <w:pPr>
        <w:contextualSpacing/>
        <w:jc w:val="both"/>
        <w:rPr>
          <w:sz w:val="24"/>
          <w:szCs w:val="24"/>
        </w:rPr>
      </w:pPr>
    </w:p>
    <w:p w14:paraId="1D0AD4D0" w14:textId="77777777" w:rsidR="00606597" w:rsidRPr="00AA78AA" w:rsidRDefault="00606597" w:rsidP="00A7617D">
      <w:pPr>
        <w:contextualSpacing/>
        <w:jc w:val="both"/>
        <w:rPr>
          <w:sz w:val="24"/>
          <w:szCs w:val="24"/>
        </w:rPr>
      </w:pPr>
      <w:r w:rsidRPr="00AA78AA">
        <w:rPr>
          <w:sz w:val="24"/>
          <w:szCs w:val="24"/>
        </w:rPr>
        <w:t>Az épületek többsége uniós forrásból épült és újult meg 2010 és 2011 között, további pályázatoknak köszönhetően folyamatosan korszerűsödnek a telephelyek: 2019-ben új épületrésszel bővült a könyvtár, megújult a Kastély kávézó része és folyamatban van a művelődési ház és a kastély felső szintjének felújítása is, melyek segítségével még színvonalasabb szolgáltatást tud biztosítani az intézmény.</w:t>
      </w:r>
    </w:p>
    <w:p w14:paraId="4392FC4A" w14:textId="77777777" w:rsidR="00606597" w:rsidRPr="00AA78AA" w:rsidRDefault="00606597" w:rsidP="00A7617D">
      <w:pPr>
        <w:contextualSpacing/>
        <w:jc w:val="both"/>
        <w:rPr>
          <w:b/>
          <w:sz w:val="24"/>
          <w:szCs w:val="24"/>
        </w:rPr>
      </w:pPr>
      <w:r w:rsidRPr="00AA78AA">
        <w:rPr>
          <w:sz w:val="24"/>
          <w:szCs w:val="24"/>
        </w:rPr>
        <w:t>A helyi sajtót a havonta megjelenő önkormányzati tulajdonú időszaki kiadvány, a „Kisbíró” c. ingyenes lap képviseli</w:t>
      </w:r>
    </w:p>
    <w:p w14:paraId="78E57CB8" w14:textId="77777777" w:rsidR="00606597" w:rsidRPr="00AA78AA" w:rsidRDefault="00606597" w:rsidP="00A7617D">
      <w:pPr>
        <w:contextualSpacing/>
        <w:jc w:val="both"/>
        <w:rPr>
          <w:b/>
          <w:sz w:val="24"/>
          <w:szCs w:val="24"/>
        </w:rPr>
      </w:pPr>
    </w:p>
    <w:p w14:paraId="16EE96E2" w14:textId="77777777" w:rsidR="00242F94" w:rsidRPr="00AA78AA" w:rsidRDefault="00874EF4" w:rsidP="00A7617D">
      <w:pPr>
        <w:contextualSpacing/>
        <w:jc w:val="both"/>
        <w:rPr>
          <w:sz w:val="24"/>
          <w:szCs w:val="24"/>
        </w:rPr>
      </w:pPr>
      <w:r w:rsidRPr="00AA78AA">
        <w:rPr>
          <w:sz w:val="24"/>
          <w:szCs w:val="24"/>
        </w:rPr>
        <w:t xml:space="preserve">Kiemelt szakmai alaptevékenységek: </w:t>
      </w:r>
    </w:p>
    <w:p w14:paraId="5A1F0F47" w14:textId="77777777" w:rsidR="00242F94" w:rsidRPr="00AA78AA" w:rsidRDefault="00874EF4" w:rsidP="008E7AD8">
      <w:pPr>
        <w:numPr>
          <w:ilvl w:val="0"/>
          <w:numId w:val="24"/>
        </w:numPr>
        <w:contextualSpacing/>
        <w:jc w:val="both"/>
        <w:rPr>
          <w:sz w:val="24"/>
          <w:szCs w:val="24"/>
        </w:rPr>
      </w:pPr>
      <w:r w:rsidRPr="00AA78AA">
        <w:rPr>
          <w:sz w:val="24"/>
          <w:szCs w:val="24"/>
        </w:rPr>
        <w:t>Közművelődési tevékenység</w:t>
      </w:r>
    </w:p>
    <w:p w14:paraId="7499F2F4" w14:textId="77777777" w:rsidR="00242F94" w:rsidRPr="00AA78AA" w:rsidRDefault="00874EF4" w:rsidP="008E7AD8">
      <w:pPr>
        <w:numPr>
          <w:ilvl w:val="0"/>
          <w:numId w:val="24"/>
        </w:numPr>
        <w:contextualSpacing/>
        <w:jc w:val="both"/>
        <w:rPr>
          <w:sz w:val="24"/>
          <w:szCs w:val="24"/>
        </w:rPr>
      </w:pPr>
      <w:r w:rsidRPr="00AA78AA">
        <w:rPr>
          <w:sz w:val="24"/>
          <w:szCs w:val="24"/>
        </w:rPr>
        <w:t xml:space="preserve">Nyilvános Könyvtár </w:t>
      </w:r>
    </w:p>
    <w:p w14:paraId="510A6483" w14:textId="77777777" w:rsidR="00242F94" w:rsidRPr="00AA78AA" w:rsidRDefault="00874EF4" w:rsidP="008E7AD8">
      <w:pPr>
        <w:numPr>
          <w:ilvl w:val="0"/>
          <w:numId w:val="24"/>
        </w:numPr>
        <w:contextualSpacing/>
        <w:jc w:val="both"/>
        <w:rPr>
          <w:sz w:val="24"/>
          <w:szCs w:val="24"/>
        </w:rPr>
      </w:pPr>
      <w:r w:rsidRPr="00AA78AA">
        <w:rPr>
          <w:sz w:val="24"/>
          <w:szCs w:val="24"/>
        </w:rPr>
        <w:t xml:space="preserve">Közösségi szintér üzemeltetése </w:t>
      </w:r>
    </w:p>
    <w:p w14:paraId="16BEE8C2" w14:textId="77777777" w:rsidR="00242F94" w:rsidRPr="00AA78AA" w:rsidRDefault="00874EF4" w:rsidP="008E7AD8">
      <w:pPr>
        <w:numPr>
          <w:ilvl w:val="0"/>
          <w:numId w:val="24"/>
        </w:numPr>
        <w:contextualSpacing/>
        <w:jc w:val="both"/>
        <w:rPr>
          <w:sz w:val="24"/>
          <w:szCs w:val="24"/>
        </w:rPr>
      </w:pPr>
      <w:r w:rsidRPr="00AA78AA">
        <w:rPr>
          <w:sz w:val="24"/>
          <w:szCs w:val="24"/>
        </w:rPr>
        <w:t>Könyv</w:t>
      </w:r>
      <w:r w:rsidR="00A70FC4" w:rsidRPr="00AA78AA">
        <w:rPr>
          <w:sz w:val="24"/>
          <w:szCs w:val="24"/>
        </w:rPr>
        <w:t>t</w:t>
      </w:r>
      <w:r w:rsidRPr="00AA78AA">
        <w:rPr>
          <w:sz w:val="24"/>
          <w:szCs w:val="24"/>
        </w:rPr>
        <w:t xml:space="preserve">ári szolgáltatás nyújtása </w:t>
      </w:r>
    </w:p>
    <w:p w14:paraId="34F414EC" w14:textId="77777777" w:rsidR="00242F94" w:rsidRPr="00AA78AA" w:rsidRDefault="00874EF4" w:rsidP="008E7AD8">
      <w:pPr>
        <w:numPr>
          <w:ilvl w:val="0"/>
          <w:numId w:val="24"/>
        </w:numPr>
        <w:contextualSpacing/>
        <w:jc w:val="both"/>
        <w:rPr>
          <w:sz w:val="24"/>
          <w:szCs w:val="24"/>
        </w:rPr>
      </w:pPr>
      <w:r w:rsidRPr="00AA78AA">
        <w:rPr>
          <w:sz w:val="24"/>
          <w:szCs w:val="24"/>
        </w:rPr>
        <w:t xml:space="preserve">Múzeumi gyűjteményi tevékenység folytatása </w:t>
      </w:r>
    </w:p>
    <w:p w14:paraId="12D36F4A" w14:textId="77777777" w:rsidR="00242F94" w:rsidRPr="00AA78AA" w:rsidRDefault="00874EF4" w:rsidP="008E7AD8">
      <w:pPr>
        <w:numPr>
          <w:ilvl w:val="0"/>
          <w:numId w:val="24"/>
        </w:numPr>
        <w:contextualSpacing/>
        <w:jc w:val="both"/>
        <w:rPr>
          <w:sz w:val="24"/>
          <w:szCs w:val="24"/>
        </w:rPr>
      </w:pPr>
      <w:r w:rsidRPr="00AA78AA">
        <w:rPr>
          <w:sz w:val="24"/>
          <w:szCs w:val="24"/>
        </w:rPr>
        <w:lastRenderedPageBreak/>
        <w:t xml:space="preserve">Hagyományos közösségi kulturális értékek gondozása </w:t>
      </w:r>
    </w:p>
    <w:p w14:paraId="54611D48" w14:textId="77777777" w:rsidR="00242F94" w:rsidRPr="00AA78AA" w:rsidRDefault="00874EF4" w:rsidP="008E7AD8">
      <w:pPr>
        <w:numPr>
          <w:ilvl w:val="0"/>
          <w:numId w:val="24"/>
        </w:numPr>
        <w:contextualSpacing/>
        <w:jc w:val="both"/>
        <w:rPr>
          <w:sz w:val="24"/>
          <w:szCs w:val="24"/>
        </w:rPr>
      </w:pPr>
      <w:r w:rsidRPr="00AA78AA">
        <w:rPr>
          <w:sz w:val="24"/>
          <w:szCs w:val="24"/>
        </w:rPr>
        <w:t xml:space="preserve">Művészeti és színházi tevékenységek ellátása </w:t>
      </w:r>
    </w:p>
    <w:p w14:paraId="2CAD4439" w14:textId="77777777" w:rsidR="00242F94" w:rsidRPr="00AA78AA" w:rsidRDefault="00874EF4" w:rsidP="008E7AD8">
      <w:pPr>
        <w:numPr>
          <w:ilvl w:val="0"/>
          <w:numId w:val="24"/>
        </w:numPr>
        <w:contextualSpacing/>
        <w:jc w:val="both"/>
        <w:rPr>
          <w:sz w:val="24"/>
          <w:szCs w:val="24"/>
        </w:rPr>
      </w:pPr>
      <w:r w:rsidRPr="00AA78AA">
        <w:rPr>
          <w:sz w:val="24"/>
          <w:szCs w:val="24"/>
        </w:rPr>
        <w:t xml:space="preserve">Történelmi hely, építmény, egyéb látványosságok működtetése és megóvása   </w:t>
      </w:r>
    </w:p>
    <w:p w14:paraId="0E1F1C39" w14:textId="77777777" w:rsidR="00CE43CA" w:rsidRPr="00AA78AA" w:rsidRDefault="00CE43CA" w:rsidP="00A7617D">
      <w:pPr>
        <w:contextualSpacing/>
        <w:jc w:val="both"/>
        <w:rPr>
          <w:sz w:val="24"/>
          <w:szCs w:val="24"/>
        </w:rPr>
      </w:pPr>
    </w:p>
    <w:p w14:paraId="5A8A5E31" w14:textId="77777777" w:rsidR="00606597" w:rsidRPr="00AA78AA" w:rsidRDefault="001F551A" w:rsidP="00B413CB">
      <w:pPr>
        <w:pStyle w:val="Hepalcmek"/>
      </w:pPr>
      <w:r w:rsidRPr="00AA78AA">
        <w:t xml:space="preserve">      </w:t>
      </w:r>
      <w:r w:rsidR="00BA2918" w:rsidRPr="00AA78AA">
        <w:t xml:space="preserve">7. </w:t>
      </w:r>
      <w:r w:rsidR="00606597" w:rsidRPr="00AA78AA">
        <w:t xml:space="preserve">Turizmus </w:t>
      </w:r>
    </w:p>
    <w:p w14:paraId="094C7371" w14:textId="77777777" w:rsidR="00606597" w:rsidRPr="00AA78AA" w:rsidRDefault="00606597" w:rsidP="00B413CB">
      <w:pPr>
        <w:pStyle w:val="Hepalcmek"/>
      </w:pPr>
    </w:p>
    <w:p w14:paraId="54F57045" w14:textId="77777777" w:rsidR="00606597" w:rsidRPr="00AA78AA" w:rsidRDefault="00606597" w:rsidP="002D1445">
      <w:pPr>
        <w:jc w:val="both"/>
        <w:rPr>
          <w:sz w:val="24"/>
          <w:szCs w:val="24"/>
        </w:rPr>
      </w:pPr>
      <w:r w:rsidRPr="00AA78AA">
        <w:rPr>
          <w:sz w:val="24"/>
          <w:szCs w:val="24"/>
        </w:rPr>
        <w:t xml:space="preserve">A város közigazgatási területének 52,6 %-a természetvédelmi terület, mely a Kiskunsági Nemzeti Park igazgatása alá tartozik. A Pusztaszeri Tájvédelmi Körzet, gazdag növény- és állatvilága fokozottan védett. A Fehér-tó közelsége, különleges állatvilága sok turistát csábít ide. A Tisza Sas-éri holtága, és az Atkai-holtág főként horgászokat vonz, ahogyan a Nádastó Szabadidőpark is, mely horgásztóként és strandként is működik. A Nádastó turisztikai fejlesztése volt a célja annak a Törökbecsével közös pályázatnak, amelynek részeként egy különleges Ökoparkot hoztunk létre A pályázat várost érintő része a Natura 2000-es terület rehabilitációjáról és annak turisztikai hasznosításáról szól. Összértéke több mint 335 ezer euró volt, ennek részeként alakítottuk ki a pihenésre és természetfotózásra is alkalmas területet. A bányató melletti részen egy sétányt építettünk a nádasban, hogy az ottani élővilágot meg lehessen figyelni. A mintegy egy kilométer hosszú pallósor mellett, amely a víz fölött halad, három pihenőt is kialakítottunk, amelyekbe még függőágyakat is terveztettünk. A pallósor végén pedig egy kilátó épült, ahonnan a teljes területet be lehet látni. </w:t>
      </w:r>
    </w:p>
    <w:p w14:paraId="66E0E613" w14:textId="77777777" w:rsidR="00606597" w:rsidRPr="00AA78AA" w:rsidRDefault="00606597" w:rsidP="002D1445">
      <w:pPr>
        <w:jc w:val="both"/>
        <w:rPr>
          <w:sz w:val="24"/>
          <w:szCs w:val="24"/>
        </w:rPr>
      </w:pPr>
      <w:r w:rsidRPr="00AA78AA">
        <w:rPr>
          <w:sz w:val="24"/>
          <w:szCs w:val="24"/>
        </w:rPr>
        <w:t>Sándorfalva Alföldi Kék - túra bélyegzőhely, a környéki erdőben pedig 1100 méteres tan- és sétaösvényt alakítottak ki. Elkészült a Szegedet Ópusztaszerrel összekötő Eurovelo kerékpárút, mely pozitív hatással lehet a jövőben városunk turisztikai fejlődésére.</w:t>
      </w:r>
    </w:p>
    <w:p w14:paraId="5CE74D07" w14:textId="77777777" w:rsidR="00606597" w:rsidRPr="00AA78AA" w:rsidRDefault="00606597" w:rsidP="00A7617D">
      <w:pPr>
        <w:contextualSpacing/>
        <w:jc w:val="both"/>
        <w:rPr>
          <w:sz w:val="24"/>
          <w:szCs w:val="24"/>
        </w:rPr>
      </w:pPr>
      <w:r w:rsidRPr="00AA78AA">
        <w:rPr>
          <w:sz w:val="24"/>
          <w:szCs w:val="24"/>
        </w:rPr>
        <w:t>Az épített környezet nevezetességei közé tartozik a Nepomuki Szent János szobor, Szent István szobra, Petőfi Sándor és Arany János mellszobra, a neoempire stílusú Pallavicini Kastély, mely ma kiállító térként és kávézóként funkcionál, a felújított Szűz Mária Szent Neve Római Katolikus Templom és a Református vályogtemplom. Védettség alatt állnak többek között az egykori falu korábbi határát jelző keresztek, és a Zrínyi utcai platánsor. A településen 2 panzió és egy szálláshely működik. 2015. évben 834 vendégéjszakát töltöttek a településünkön, melynek száma 2021-ben 3432-re nőtt.</w:t>
      </w:r>
    </w:p>
    <w:p w14:paraId="3082F57D" w14:textId="77777777" w:rsidR="00606597" w:rsidRPr="00AA78AA" w:rsidRDefault="002D1445" w:rsidP="002D1445">
      <w:pPr>
        <w:tabs>
          <w:tab w:val="left" w:pos="2625"/>
        </w:tabs>
        <w:contextualSpacing/>
        <w:jc w:val="both"/>
        <w:rPr>
          <w:sz w:val="24"/>
          <w:szCs w:val="24"/>
        </w:rPr>
      </w:pPr>
      <w:r>
        <w:rPr>
          <w:sz w:val="24"/>
          <w:szCs w:val="24"/>
        </w:rPr>
        <w:tab/>
      </w:r>
    </w:p>
    <w:p w14:paraId="2B107E20" w14:textId="77777777" w:rsidR="00606597" w:rsidRPr="00AA78AA" w:rsidRDefault="00606597" w:rsidP="00A7617D">
      <w:pPr>
        <w:contextualSpacing/>
        <w:jc w:val="both"/>
        <w:rPr>
          <w:sz w:val="24"/>
          <w:szCs w:val="24"/>
        </w:rPr>
      </w:pPr>
    </w:p>
    <w:p w14:paraId="32C35091" w14:textId="77777777" w:rsidR="002D1445" w:rsidRDefault="002D1445">
      <w:pPr>
        <w:rPr>
          <w:b/>
          <w:bCs/>
          <w:i/>
          <w:iCs/>
          <w:sz w:val="28"/>
          <w:szCs w:val="28"/>
        </w:rPr>
      </w:pPr>
      <w:r>
        <w:br w:type="page"/>
      </w:r>
    </w:p>
    <w:p w14:paraId="09F69455" w14:textId="77777777" w:rsidR="00683528" w:rsidRPr="002D1445" w:rsidRDefault="001F551A" w:rsidP="00B413CB">
      <w:pPr>
        <w:pStyle w:val="Hepalcmek"/>
      </w:pPr>
      <w:r w:rsidRPr="00AA78AA">
        <w:lastRenderedPageBreak/>
        <w:t xml:space="preserve">8. </w:t>
      </w:r>
      <w:r w:rsidR="00683528" w:rsidRPr="00AA78AA">
        <w:t>Sport és szabadidő tevékenységeinek általános</w:t>
      </w:r>
      <w:r w:rsidR="002D1445">
        <w:t xml:space="preserve"> </w:t>
      </w:r>
      <w:r w:rsidRPr="00AA78AA">
        <w:t>helyzetképe</w:t>
      </w:r>
    </w:p>
    <w:p w14:paraId="53A5498F" w14:textId="77777777" w:rsidR="00683528" w:rsidRPr="00AA78AA" w:rsidRDefault="00683528" w:rsidP="002D1445">
      <w:pPr>
        <w:jc w:val="both"/>
        <w:rPr>
          <w:sz w:val="24"/>
          <w:szCs w:val="24"/>
        </w:rPr>
      </w:pPr>
      <w:r w:rsidRPr="00AA78AA">
        <w:rPr>
          <w:sz w:val="24"/>
          <w:szCs w:val="24"/>
        </w:rPr>
        <w:t>Az elmúlt években a koronavírus okozta világjárvány az élet minden területén hatalmas károkat okozott. A két év tapasztalatai alapján leszögezhetjük, hogy talán a sport és szabadidős tevékenységeket sújtotta leginkább. A pandémia okán hozott szabályozások miatt a csapatsportágakban az edzéseket, mérkőzéseket hosszú időn keresztül nem lehettet megtartani. (kijárási tilalom-korlátozás, az iskolában nem lehetett edzéseket tartani) Az önkormányzatokat érintő kormányzati elvonások a helyi egyesületek életére is kihatással voltak. Ezek alapján megállapítható, hogy jelentős változások figyelhetőek meg az előző koncepcióban leírtakhoz képest.</w:t>
      </w:r>
    </w:p>
    <w:p w14:paraId="0703D423" w14:textId="77777777" w:rsidR="00683528" w:rsidRPr="00AA78AA" w:rsidRDefault="00683528" w:rsidP="002D1445">
      <w:pPr>
        <w:jc w:val="both"/>
        <w:rPr>
          <w:sz w:val="24"/>
          <w:szCs w:val="24"/>
        </w:rPr>
      </w:pPr>
      <w:r w:rsidRPr="00AA78AA">
        <w:rPr>
          <w:sz w:val="24"/>
          <w:szCs w:val="24"/>
        </w:rPr>
        <w:t>A településen jelenleg egy bejegyzett labdarúgó sportegyesület, a Sándorfalvi Sport Klub Egyesület működik, amely felöleli a felnőtt és az utánpótlás korosztály labdarúgását is. Az legfiatalabb sándorfalvi utánpótlás korosztály az óvodások, akik az intézményi Bozsik program keretein belül több, mint hatvanan az óvoda négy telephelyén sportolnak heti rendszerességgel.</w:t>
      </w:r>
    </w:p>
    <w:p w14:paraId="38EDE662" w14:textId="77777777" w:rsidR="00683528" w:rsidRPr="00AA78AA" w:rsidRDefault="00683528" w:rsidP="002D1445">
      <w:pPr>
        <w:jc w:val="both"/>
        <w:rPr>
          <w:sz w:val="24"/>
          <w:szCs w:val="24"/>
        </w:rPr>
      </w:pPr>
      <w:r w:rsidRPr="00AA78AA">
        <w:rPr>
          <w:sz w:val="24"/>
          <w:szCs w:val="24"/>
        </w:rPr>
        <w:t>A Bozsik program utánpótlás korosztályban az U7-es korosztályban 12, az U9-es korosztályban 24, az U11-es korosztályban 14 gyerek sportol hetente több alkalommal.</w:t>
      </w:r>
    </w:p>
    <w:p w14:paraId="19AC02C3" w14:textId="77777777" w:rsidR="00683528" w:rsidRPr="00AA78AA" w:rsidRDefault="00683528" w:rsidP="002D1445">
      <w:pPr>
        <w:jc w:val="both"/>
        <w:rPr>
          <w:sz w:val="24"/>
          <w:szCs w:val="24"/>
        </w:rPr>
      </w:pPr>
      <w:r w:rsidRPr="00AA78AA">
        <w:rPr>
          <w:sz w:val="24"/>
          <w:szCs w:val="24"/>
        </w:rPr>
        <w:t>A Csongrád-Csanád Megyei Bajnokság keretein belül az U14-es korosztályban 21, az U16-os korosztályban 15, míg az U17-es korosztályban 17 labdarúgót versenyeztetnek.</w:t>
      </w:r>
    </w:p>
    <w:p w14:paraId="76F2BF6A" w14:textId="77777777" w:rsidR="00683528" w:rsidRPr="00AA78AA" w:rsidRDefault="00683528" w:rsidP="002D1445">
      <w:pPr>
        <w:jc w:val="both"/>
        <w:rPr>
          <w:sz w:val="24"/>
          <w:szCs w:val="24"/>
        </w:rPr>
      </w:pPr>
      <w:r w:rsidRPr="00AA78AA">
        <w:rPr>
          <w:sz w:val="24"/>
          <w:szCs w:val="24"/>
        </w:rPr>
        <w:t>Két felnőtt csapattal versenyeznek a megyei bajnokság II. és IV. osztályban, amelyben 53 igazolt labdarúgó szerepel.</w:t>
      </w:r>
    </w:p>
    <w:p w14:paraId="59A637C6" w14:textId="77777777" w:rsidR="0001437B" w:rsidRPr="00AA78AA" w:rsidRDefault="0001437B" w:rsidP="00A7617D">
      <w:pPr>
        <w:contextualSpacing/>
        <w:jc w:val="both"/>
        <w:rPr>
          <w:sz w:val="24"/>
          <w:szCs w:val="24"/>
        </w:rPr>
      </w:pPr>
    </w:p>
    <w:p w14:paraId="58B680EB" w14:textId="77777777" w:rsidR="00683528" w:rsidRPr="00AA78AA" w:rsidRDefault="00683528" w:rsidP="00A7617D">
      <w:pPr>
        <w:contextualSpacing/>
        <w:jc w:val="both"/>
        <w:rPr>
          <w:sz w:val="24"/>
          <w:szCs w:val="24"/>
        </w:rPr>
      </w:pPr>
      <w:r w:rsidRPr="00AA78AA">
        <w:rPr>
          <w:sz w:val="24"/>
          <w:szCs w:val="24"/>
        </w:rPr>
        <w:t>A Sándorfalvi Sport Klub Egyesületben és az óvodai program keretein belül tehát több mint, 200 sándorfalvi kötődésű igazolt sportoló van.</w:t>
      </w:r>
    </w:p>
    <w:p w14:paraId="6C7C96FA" w14:textId="77777777" w:rsidR="0001437B" w:rsidRPr="00AA78AA" w:rsidRDefault="0001437B" w:rsidP="00A7617D">
      <w:pPr>
        <w:contextualSpacing/>
        <w:jc w:val="both"/>
        <w:rPr>
          <w:sz w:val="24"/>
          <w:szCs w:val="24"/>
        </w:rPr>
      </w:pPr>
    </w:p>
    <w:p w14:paraId="02B8EC56" w14:textId="77777777" w:rsidR="00683528" w:rsidRPr="00AA78AA" w:rsidRDefault="00683528" w:rsidP="00A7617D">
      <w:pPr>
        <w:contextualSpacing/>
        <w:jc w:val="both"/>
        <w:rPr>
          <w:sz w:val="24"/>
          <w:szCs w:val="24"/>
        </w:rPr>
      </w:pPr>
      <w:r w:rsidRPr="00AA78AA">
        <w:rPr>
          <w:sz w:val="24"/>
          <w:szCs w:val="24"/>
        </w:rPr>
        <w:t xml:space="preserve">A Pipacs óvodában 3 óvónő foglalkozik a gyerekekkel, míg a Sport Klub minden korosztályában külön edzők foglalkoznak a gyerekekkel, tehát 6 utánpótlás és 2 felnőtt edzővel dolgoznak együtt. </w:t>
      </w:r>
    </w:p>
    <w:p w14:paraId="0B4F47EF" w14:textId="77777777" w:rsidR="00683528" w:rsidRPr="00AA78AA" w:rsidRDefault="00683528" w:rsidP="00A7617D">
      <w:pPr>
        <w:contextualSpacing/>
        <w:jc w:val="both"/>
        <w:rPr>
          <w:sz w:val="24"/>
          <w:szCs w:val="24"/>
        </w:rPr>
      </w:pPr>
      <w:r w:rsidRPr="00AA78AA">
        <w:rPr>
          <w:sz w:val="24"/>
          <w:szCs w:val="24"/>
        </w:rPr>
        <w:t>A Falvi Betyárok Lovas és Sport Egyesület a lovas sportok kedvelőit szolgálja ki. Az egyesületet 2014-ben alapították 19 taggal.</w:t>
      </w:r>
    </w:p>
    <w:p w14:paraId="7B874123" w14:textId="77777777" w:rsidR="0001437B" w:rsidRPr="00AA78AA" w:rsidRDefault="0001437B" w:rsidP="00A7617D">
      <w:pPr>
        <w:contextualSpacing/>
        <w:jc w:val="both"/>
        <w:rPr>
          <w:sz w:val="24"/>
          <w:szCs w:val="24"/>
        </w:rPr>
      </w:pPr>
    </w:p>
    <w:p w14:paraId="0EDADE16" w14:textId="77777777" w:rsidR="00683528" w:rsidRPr="00AA78AA" w:rsidRDefault="00683528" w:rsidP="002D1445">
      <w:pPr>
        <w:jc w:val="both"/>
        <w:rPr>
          <w:sz w:val="24"/>
          <w:szCs w:val="24"/>
        </w:rPr>
      </w:pPr>
      <w:r w:rsidRPr="00AA78AA">
        <w:rPr>
          <w:sz w:val="24"/>
          <w:szCs w:val="24"/>
        </w:rPr>
        <w:t>2016-ban a Tisza Volán Sport Klub és Sándorfalva Város Önkormányzata megállapodást kötött a kézilabda utánpótlás nevelésére. Jelenleg 80 gyermekkel foglalkoznak. A lányoknál a felnőtt megyei bajnokságban 1 fő, LU8-ban 8 fő, LU9-ben 9 fő, LU10-ben 6 fő, LU11-ben 9 fő, LU12-ben 6 fő, LU14-ben 4 fő, LU 15-ben 1 fő a fiúknál serdülőben 1 fő, FU8-ban 5 fő, FU9-ben 7 fő, FU10-ben 7 fő, FU12-ben 7 fő, FU 13-ban 5 fő, FU 15-ben 4 fő szerepel a Magyar Kézilabda Szövetség által indított korosztályos bajnokságban. Rendszeres résztvevői a környékbeli kupáknak, sporteseményeknek. Az edzések lebonyolításánál nehézséget jelent, hogy az idősebb korosztályok, 10 éves kor felett nem tudnak helyben edzeni, részben a tornacsarnok nem szabványos mérete, részben pedig azért, mert az egyes korosztályokban nincsenek ki a csapatlétszámok. A sándorfalvi gyerekek a környező települések gyermekeivel alkotnak csapatot és szervezetten, különjárattal utaznak a környékbeli településekre edzésre.</w:t>
      </w:r>
    </w:p>
    <w:p w14:paraId="7D86986D" w14:textId="77777777" w:rsidR="00683528" w:rsidRPr="00AA78AA" w:rsidRDefault="00683528" w:rsidP="00A7617D">
      <w:pPr>
        <w:contextualSpacing/>
        <w:jc w:val="both"/>
        <w:rPr>
          <w:sz w:val="24"/>
          <w:szCs w:val="24"/>
        </w:rPr>
      </w:pPr>
      <w:r w:rsidRPr="00AA78AA">
        <w:rPr>
          <w:sz w:val="24"/>
          <w:szCs w:val="24"/>
        </w:rPr>
        <w:t>(Mórahalom, Kistelek) A 8 és 9 éves korosztály helyben edz. Úszni minden korosztály Kistelekre jár.</w:t>
      </w:r>
    </w:p>
    <w:p w14:paraId="2F9294C5" w14:textId="77777777" w:rsidR="0001437B" w:rsidRPr="00AA78AA" w:rsidRDefault="0001437B" w:rsidP="00A7617D">
      <w:pPr>
        <w:contextualSpacing/>
        <w:jc w:val="both"/>
        <w:rPr>
          <w:sz w:val="24"/>
          <w:szCs w:val="24"/>
        </w:rPr>
      </w:pPr>
    </w:p>
    <w:p w14:paraId="2562171E" w14:textId="77777777" w:rsidR="00683528" w:rsidRPr="00AA78AA" w:rsidRDefault="00683528" w:rsidP="00A7617D">
      <w:pPr>
        <w:contextualSpacing/>
        <w:jc w:val="both"/>
        <w:rPr>
          <w:sz w:val="24"/>
          <w:szCs w:val="24"/>
        </w:rPr>
      </w:pPr>
      <w:r w:rsidRPr="00AA78AA">
        <w:rPr>
          <w:sz w:val="24"/>
          <w:szCs w:val="24"/>
        </w:rPr>
        <w:t>2015. őszén alakult a Sándorfalvi Sólyom Íjász Egyesület, a taglétszámuk 40 fő. Edzéseiket hetente két alkalommal tartják. Az első nemzetközi íjászversenyt, 2016. májusában rendezték az Önkormányzat támogatásával, amelyen 130 versenyző vett részt. Rendszeresen tartanak íjászbemutatókat. Létre</w:t>
      </w:r>
      <w:r w:rsidRPr="00AA78AA">
        <w:rPr>
          <w:sz w:val="24"/>
          <w:szCs w:val="24"/>
        </w:rPr>
        <w:lastRenderedPageBreak/>
        <w:t>hoztak egy 4 állomásból álló versenysorozatot „Sólyompróbák” elnevezéssel, amelyet 4 másik egyesülettel szerveznek minden évben. Az Országos Bajnokság és a Dél-alföldi Régiós versenyek aktív résztvevői, de indultak már Európa -és Világbajnokságon is.</w:t>
      </w:r>
    </w:p>
    <w:p w14:paraId="3F1DB3AA" w14:textId="77777777" w:rsidR="0001437B" w:rsidRPr="00AA78AA" w:rsidRDefault="0001437B" w:rsidP="00A7617D">
      <w:pPr>
        <w:contextualSpacing/>
        <w:jc w:val="both"/>
        <w:rPr>
          <w:sz w:val="24"/>
          <w:szCs w:val="24"/>
        </w:rPr>
      </w:pPr>
    </w:p>
    <w:p w14:paraId="71824B75" w14:textId="77777777" w:rsidR="00683528" w:rsidRPr="00AA78AA" w:rsidRDefault="00683528" w:rsidP="00A7617D">
      <w:pPr>
        <w:contextualSpacing/>
        <w:jc w:val="both"/>
        <w:rPr>
          <w:sz w:val="24"/>
          <w:szCs w:val="24"/>
        </w:rPr>
      </w:pPr>
      <w:r w:rsidRPr="00AA78AA">
        <w:rPr>
          <w:sz w:val="24"/>
          <w:szCs w:val="24"/>
        </w:rPr>
        <w:t>A Sándorfalvi Küzdősportbarát Egyesület berkein belül a kempoval ismerkedhetnek meg a gyerekek és a felnőttek. Az egyesületet 2015-ben alapították. Céljuk a sport társadalmi fontosságának képviselete, ezen belül kiemelten a küzdősportok társadalmi elismerésének növelése a gyermek-és ifjúsági korosztály minél szélesebb körű bevonásával. Az edzéseket a Széchenyi Ifjúsági Közösségi Központban tartják.</w:t>
      </w:r>
    </w:p>
    <w:p w14:paraId="2E95CB61" w14:textId="77777777" w:rsidR="0001437B" w:rsidRPr="00AA78AA" w:rsidRDefault="0001437B" w:rsidP="00A7617D">
      <w:pPr>
        <w:contextualSpacing/>
        <w:jc w:val="both"/>
        <w:rPr>
          <w:sz w:val="24"/>
          <w:szCs w:val="24"/>
        </w:rPr>
      </w:pPr>
    </w:p>
    <w:p w14:paraId="43A81617" w14:textId="77777777" w:rsidR="00683528" w:rsidRPr="00AA78AA" w:rsidRDefault="00683528" w:rsidP="002D1445">
      <w:pPr>
        <w:jc w:val="both"/>
        <w:rPr>
          <w:sz w:val="24"/>
          <w:szCs w:val="24"/>
        </w:rPr>
      </w:pPr>
      <w:r w:rsidRPr="00AA78AA">
        <w:rPr>
          <w:sz w:val="24"/>
          <w:szCs w:val="24"/>
        </w:rPr>
        <w:t>A Kyokai Dojo SE szintén a Széchenyi Ifjúsági Közösségi Központban tartja a foglalkozásait a karate sportág iránt érdeklődőknek, az edzéseken 10 fő vesz részt.</w:t>
      </w:r>
    </w:p>
    <w:p w14:paraId="22643FA2" w14:textId="77777777" w:rsidR="00683528" w:rsidRPr="00AA78AA" w:rsidRDefault="00683528" w:rsidP="002D1445">
      <w:pPr>
        <w:jc w:val="both"/>
        <w:rPr>
          <w:sz w:val="24"/>
          <w:szCs w:val="24"/>
        </w:rPr>
      </w:pPr>
      <w:r w:rsidRPr="00AA78AA">
        <w:rPr>
          <w:sz w:val="24"/>
          <w:szCs w:val="24"/>
        </w:rPr>
        <w:t>A Budai Sándor Művelődési Ház és Könyvtár intézménye ad otthon olyan szabadidős tevékenységeknek, mint a női torna és a jóga. A tornát kb. 20 fő látogat hetente két alkalommal, a jógára heti egyszer 10 fő jár.</w:t>
      </w:r>
    </w:p>
    <w:p w14:paraId="7AE9E411" w14:textId="77777777" w:rsidR="00683528" w:rsidRPr="00AA78AA" w:rsidRDefault="00683528" w:rsidP="002D1445">
      <w:pPr>
        <w:jc w:val="both"/>
        <w:rPr>
          <w:sz w:val="24"/>
          <w:szCs w:val="24"/>
          <w:highlight w:val="yellow"/>
        </w:rPr>
      </w:pPr>
      <w:r w:rsidRPr="00AA78AA">
        <w:rPr>
          <w:sz w:val="24"/>
          <w:szCs w:val="24"/>
        </w:rPr>
        <w:t>A Sándorfalvi Horgászegyesületet 2008-ban hozták létre, elsődleges céljuk a horgászat népszerűsítése. Az egyesület tagjai együttműködnek a Nádastó Szabadidőparkban található horgászvizek üzemeltetésében.</w:t>
      </w:r>
    </w:p>
    <w:p w14:paraId="79DF658C" w14:textId="77777777" w:rsidR="00683528" w:rsidRPr="00AA78AA" w:rsidRDefault="00683528" w:rsidP="00A7617D">
      <w:pPr>
        <w:contextualSpacing/>
        <w:jc w:val="both"/>
        <w:rPr>
          <w:sz w:val="24"/>
          <w:szCs w:val="24"/>
        </w:rPr>
      </w:pPr>
      <w:r w:rsidRPr="00AA78AA">
        <w:rPr>
          <w:sz w:val="24"/>
          <w:szCs w:val="24"/>
        </w:rPr>
        <w:t>A Nádastó Szabadidőparkban tavasztól-őszig felnőttek részére kialakított szabadtéri fitneszpark áll rendelkezésre. A Szabadidőpark részeként kialakított Ökosétány tovább bővítette a szabadidő hasznos eltöltésének lehetőségeit.</w:t>
      </w:r>
    </w:p>
    <w:p w14:paraId="0A4791FE" w14:textId="77777777" w:rsidR="0001437B" w:rsidRPr="00AA78AA" w:rsidRDefault="0001437B" w:rsidP="00A7617D">
      <w:pPr>
        <w:contextualSpacing/>
        <w:jc w:val="both"/>
        <w:rPr>
          <w:sz w:val="24"/>
          <w:szCs w:val="24"/>
        </w:rPr>
      </w:pPr>
    </w:p>
    <w:p w14:paraId="76B86090" w14:textId="77777777" w:rsidR="00683528" w:rsidRPr="00AA78AA" w:rsidRDefault="00683528" w:rsidP="00A7617D">
      <w:pPr>
        <w:contextualSpacing/>
        <w:jc w:val="both"/>
        <w:rPr>
          <w:sz w:val="24"/>
          <w:szCs w:val="24"/>
        </w:rPr>
      </w:pPr>
      <w:r w:rsidRPr="00AA78AA">
        <w:rPr>
          <w:sz w:val="24"/>
          <w:szCs w:val="24"/>
        </w:rPr>
        <w:t>A sportolási célokat egy füves és egy műfüves nagypálya, iskolai sportpályák, valamint az új műfüves kispályás labdarúgó pálya szolgálják. A Nádastó Szabadidőparkban strand-röplabda, foci és kézilabda pálya áll a lakosság rendelkezésére, a korábbi években wakeboord pályával is bővült a szolgáltatás. 2007-ben átadott Széchenyi udvarban lehetőség van a gördülő sportok űzésére is.</w:t>
      </w:r>
    </w:p>
    <w:p w14:paraId="1A5D635C" w14:textId="77777777" w:rsidR="00683528" w:rsidRPr="00AA78AA" w:rsidRDefault="00683528" w:rsidP="00A7617D">
      <w:pPr>
        <w:contextualSpacing/>
        <w:jc w:val="both"/>
        <w:rPr>
          <w:sz w:val="24"/>
          <w:szCs w:val="24"/>
        </w:rPr>
      </w:pPr>
      <w:r w:rsidRPr="00AA78AA">
        <w:rPr>
          <w:sz w:val="24"/>
          <w:szCs w:val="24"/>
        </w:rPr>
        <w:t>A sport általános megítélése Sándorfalván pozitív, a társadalom véleménye szerint kiemelkedő fontosságú a sport minden területe, az iskolai vagy diáksport, a szabadidősport, a versenysport egyformán. Másrészt viszont a munkaképes korú népesség egészségfenntartó, javító, rekreációs típusú aktivitása, valamint a szenioraktivitás jelentős elmaradásban van. A szervezett oktatásban érintett fiatalok sportja, az egészséges életre nevelése könnyebben megoldható, bár e téren is erősíteni kell a szemléletváltást. A települési munkaerő fizikai aktivitása, egészségfenntartó és javító testkultúrája komoly fejlesztésre szorul. Az egészségtudatosság társadalmi javítása, növelése gazdasági szükségszerűség, aminek sürgősen érvényt kell szerezni. A város lakosainak egészsége az anyagi és szociális jólétüktől erőteljesen függ.</w:t>
      </w:r>
    </w:p>
    <w:p w14:paraId="0BB97B65" w14:textId="77777777" w:rsidR="00683528" w:rsidRPr="00AA78AA" w:rsidRDefault="00683528" w:rsidP="00A7617D">
      <w:pPr>
        <w:contextualSpacing/>
        <w:jc w:val="both"/>
        <w:rPr>
          <w:sz w:val="24"/>
          <w:szCs w:val="24"/>
        </w:rPr>
      </w:pPr>
    </w:p>
    <w:p w14:paraId="65BF834B" w14:textId="77777777" w:rsidR="00242F94" w:rsidRPr="00AA78AA" w:rsidRDefault="00874EF4" w:rsidP="00A7617D">
      <w:pPr>
        <w:pStyle w:val="Szvegtrzs"/>
        <w:contextualSpacing/>
        <w:jc w:val="both"/>
        <w:rPr>
          <w:szCs w:val="24"/>
        </w:rPr>
      </w:pPr>
      <w:r w:rsidRPr="00AA78AA">
        <w:rPr>
          <w:szCs w:val="24"/>
        </w:rPr>
        <w:t>Sándorfalva nemzetközi kapcsolatai a rendszerváltás után alakultak és fejlődtek ki.</w:t>
      </w:r>
    </w:p>
    <w:p w14:paraId="7F1CB786" w14:textId="77777777" w:rsidR="00BA2918" w:rsidRPr="00AA78AA" w:rsidRDefault="00BA2918" w:rsidP="00A7617D">
      <w:pPr>
        <w:contextualSpacing/>
        <w:jc w:val="both"/>
        <w:rPr>
          <w:sz w:val="24"/>
          <w:szCs w:val="24"/>
        </w:rPr>
      </w:pPr>
    </w:p>
    <w:p w14:paraId="0BB9835F" w14:textId="77777777" w:rsidR="00242F94" w:rsidRPr="00AA78AA" w:rsidRDefault="00874EF4" w:rsidP="00A7617D">
      <w:pPr>
        <w:contextualSpacing/>
        <w:jc w:val="both"/>
        <w:rPr>
          <w:sz w:val="24"/>
          <w:szCs w:val="24"/>
        </w:rPr>
      </w:pPr>
      <w:r w:rsidRPr="00AA78AA">
        <w:rPr>
          <w:sz w:val="24"/>
          <w:szCs w:val="24"/>
        </w:rPr>
        <w:t>Nemzetközi kapcsolatainkra jellemző, hogy a kapcsolat felvétel első sorban a művészeti csoportok felléptetésére szorítkozott.</w:t>
      </w:r>
    </w:p>
    <w:p w14:paraId="66F1985E" w14:textId="77777777" w:rsidR="0001437B" w:rsidRPr="00AA78AA" w:rsidRDefault="0001437B" w:rsidP="00A7617D">
      <w:pPr>
        <w:contextualSpacing/>
        <w:jc w:val="both"/>
        <w:rPr>
          <w:sz w:val="24"/>
          <w:szCs w:val="24"/>
        </w:rPr>
      </w:pPr>
    </w:p>
    <w:p w14:paraId="5D6F4B94" w14:textId="77777777" w:rsidR="00242F94" w:rsidRPr="00AA78AA" w:rsidRDefault="00874EF4" w:rsidP="002D1445">
      <w:pPr>
        <w:jc w:val="both"/>
      </w:pPr>
      <w:r w:rsidRPr="00AA78AA">
        <w:rPr>
          <w:sz w:val="24"/>
          <w:szCs w:val="24"/>
        </w:rPr>
        <w:t>A kialakult szervezeti és emberi kötődések más jellegű kapcsolatok kialakulását is okozták: testvér-települési szerződések aláírása, civil-szervezeti tanácskozás, magán jellegű – lakossági kapcsolatok</w:t>
      </w:r>
      <w:r w:rsidRPr="00AA78AA">
        <w:rPr>
          <w:sz w:val="28"/>
          <w:szCs w:val="28"/>
        </w:rPr>
        <w:t>.</w:t>
      </w:r>
    </w:p>
    <w:p w14:paraId="11B34928" w14:textId="77777777" w:rsidR="00242F94" w:rsidRPr="00AA78AA" w:rsidRDefault="00874EF4" w:rsidP="002D1445">
      <w:pPr>
        <w:jc w:val="both"/>
        <w:rPr>
          <w:sz w:val="24"/>
          <w:szCs w:val="24"/>
        </w:rPr>
      </w:pPr>
      <w:r w:rsidRPr="00AA78AA">
        <w:rPr>
          <w:sz w:val="24"/>
          <w:szCs w:val="24"/>
        </w:rPr>
        <w:t>Ezen cselekvések eredményei:</w:t>
      </w:r>
    </w:p>
    <w:p w14:paraId="260A3596" w14:textId="77777777" w:rsidR="00242F94" w:rsidRPr="00AA78AA" w:rsidRDefault="00874EF4" w:rsidP="008E7AD8">
      <w:pPr>
        <w:numPr>
          <w:ilvl w:val="0"/>
          <w:numId w:val="34"/>
        </w:numPr>
        <w:tabs>
          <w:tab w:val="left" w:pos="1425"/>
        </w:tabs>
        <w:jc w:val="both"/>
        <w:rPr>
          <w:sz w:val="24"/>
          <w:szCs w:val="24"/>
        </w:rPr>
      </w:pPr>
      <w:r w:rsidRPr="00AA78AA">
        <w:rPr>
          <w:sz w:val="24"/>
          <w:szCs w:val="24"/>
        </w:rPr>
        <w:lastRenderedPageBreak/>
        <w:t xml:space="preserve">megnőtt az idegen nyelvek iránti tanulási kedv </w:t>
      </w:r>
    </w:p>
    <w:p w14:paraId="70B67BDA" w14:textId="77777777" w:rsidR="00242F94" w:rsidRPr="00AA78AA" w:rsidRDefault="00874EF4" w:rsidP="008E7AD8">
      <w:pPr>
        <w:numPr>
          <w:ilvl w:val="0"/>
          <w:numId w:val="34"/>
        </w:numPr>
        <w:tabs>
          <w:tab w:val="left" w:pos="1425"/>
        </w:tabs>
        <w:jc w:val="both"/>
        <w:rPr>
          <w:sz w:val="24"/>
          <w:szCs w:val="24"/>
        </w:rPr>
      </w:pPr>
      <w:r w:rsidRPr="00AA78AA">
        <w:rPr>
          <w:sz w:val="24"/>
          <w:szCs w:val="24"/>
        </w:rPr>
        <w:t>kinyílt a világ településünk lakosai előtt</w:t>
      </w:r>
    </w:p>
    <w:p w14:paraId="23BA5B86" w14:textId="77777777" w:rsidR="00242F94" w:rsidRPr="00AA78AA" w:rsidRDefault="00874EF4" w:rsidP="008E7AD8">
      <w:pPr>
        <w:numPr>
          <w:ilvl w:val="0"/>
          <w:numId w:val="34"/>
        </w:numPr>
        <w:tabs>
          <w:tab w:val="left" w:pos="1425"/>
        </w:tabs>
        <w:jc w:val="both"/>
        <w:rPr>
          <w:sz w:val="24"/>
          <w:szCs w:val="24"/>
        </w:rPr>
      </w:pPr>
      <w:r w:rsidRPr="00AA78AA">
        <w:rPr>
          <w:sz w:val="24"/>
          <w:szCs w:val="24"/>
        </w:rPr>
        <w:t>megismerhettük más országok önkormányzatainak, szervezeteinek és lakosainak életét, szokásait</w:t>
      </w:r>
    </w:p>
    <w:p w14:paraId="3F55EAF0" w14:textId="77777777" w:rsidR="00242F94" w:rsidRPr="00AA78AA" w:rsidRDefault="00874EF4" w:rsidP="008E7AD8">
      <w:pPr>
        <w:numPr>
          <w:ilvl w:val="0"/>
          <w:numId w:val="34"/>
        </w:numPr>
        <w:tabs>
          <w:tab w:val="left" w:pos="1425"/>
        </w:tabs>
        <w:jc w:val="both"/>
        <w:rPr>
          <w:sz w:val="24"/>
          <w:szCs w:val="24"/>
        </w:rPr>
      </w:pPr>
      <w:r w:rsidRPr="00AA78AA">
        <w:rPr>
          <w:sz w:val="24"/>
          <w:szCs w:val="24"/>
        </w:rPr>
        <w:t>egy új kultúra és gazdasági tevékenység van kialakulóban településünkön: a vendéglátás kultúrája és a falusi turizmus</w:t>
      </w:r>
    </w:p>
    <w:p w14:paraId="5E22C90F" w14:textId="77777777" w:rsidR="00242F94" w:rsidRPr="00AA78AA" w:rsidRDefault="00874EF4" w:rsidP="008E7AD8">
      <w:pPr>
        <w:numPr>
          <w:ilvl w:val="0"/>
          <w:numId w:val="34"/>
        </w:numPr>
        <w:tabs>
          <w:tab w:val="left" w:pos="1425"/>
        </w:tabs>
        <w:jc w:val="both"/>
        <w:rPr>
          <w:sz w:val="24"/>
          <w:szCs w:val="24"/>
        </w:rPr>
      </w:pPr>
      <w:r w:rsidRPr="00AA78AA">
        <w:rPr>
          <w:sz w:val="24"/>
          <w:szCs w:val="24"/>
        </w:rPr>
        <w:t>Sándorfalva nyitottá vált a külföld felé</w:t>
      </w:r>
    </w:p>
    <w:p w14:paraId="77883669" w14:textId="77777777" w:rsidR="00242F94" w:rsidRPr="00AA78AA" w:rsidRDefault="00874EF4" w:rsidP="008E7AD8">
      <w:pPr>
        <w:pStyle w:val="Listaszerbekezds"/>
        <w:numPr>
          <w:ilvl w:val="0"/>
          <w:numId w:val="34"/>
        </w:numPr>
        <w:ind w:left="714" w:hanging="357"/>
        <w:jc w:val="both"/>
      </w:pPr>
      <w:r w:rsidRPr="002D1445">
        <w:rPr>
          <w:sz w:val="24"/>
          <w:szCs w:val="24"/>
        </w:rPr>
        <w:t>a magyarlakta testvér-települések esetében az</w:t>
      </w:r>
      <w:r w:rsidR="002D1445">
        <w:rPr>
          <w:sz w:val="24"/>
          <w:szCs w:val="24"/>
        </w:rPr>
        <w:t xml:space="preserve"> anyaországhoz tartozás </w:t>
      </w:r>
      <w:r w:rsidRPr="002D1445">
        <w:rPr>
          <w:sz w:val="24"/>
          <w:szCs w:val="24"/>
        </w:rPr>
        <w:t xml:space="preserve">erősödése </w:t>
      </w:r>
    </w:p>
    <w:p w14:paraId="3F9C64E9" w14:textId="77777777" w:rsidR="00242F94" w:rsidRPr="002D1445" w:rsidRDefault="00874EF4" w:rsidP="008E7AD8">
      <w:pPr>
        <w:pStyle w:val="Listaszerbekezds"/>
        <w:numPr>
          <w:ilvl w:val="0"/>
          <w:numId w:val="34"/>
        </w:numPr>
        <w:ind w:left="714" w:hanging="357"/>
        <w:jc w:val="both"/>
        <w:rPr>
          <w:sz w:val="24"/>
          <w:szCs w:val="24"/>
        </w:rPr>
      </w:pPr>
      <w:r w:rsidRPr="002D1445">
        <w:rPr>
          <w:sz w:val="24"/>
          <w:szCs w:val="24"/>
        </w:rPr>
        <w:t>ráirányítja a figyelmet a magyar hagyományőrzés fonto</w:t>
      </w:r>
      <w:r w:rsidR="002D1445">
        <w:rPr>
          <w:sz w:val="24"/>
          <w:szCs w:val="24"/>
        </w:rPr>
        <w:t xml:space="preserve">sságára, minél szélesebb </w:t>
      </w:r>
      <w:r w:rsidRPr="002D1445">
        <w:rPr>
          <w:sz w:val="24"/>
          <w:szCs w:val="24"/>
        </w:rPr>
        <w:t xml:space="preserve">körű megismertetésére  </w:t>
      </w:r>
    </w:p>
    <w:p w14:paraId="6DD827C4" w14:textId="77777777" w:rsidR="00242F94" w:rsidRPr="00AA78AA" w:rsidRDefault="00874EF4" w:rsidP="004C666F">
      <w:pPr>
        <w:pStyle w:val="Cmsor1"/>
        <w:keepNext w:val="0"/>
        <w:ind w:left="709"/>
        <w:jc w:val="both"/>
      </w:pPr>
      <w:r w:rsidRPr="00AA78AA">
        <w:rPr>
          <w:szCs w:val="24"/>
        </w:rPr>
        <w:t xml:space="preserve"> </w:t>
      </w:r>
      <w:r w:rsidRPr="00AA78AA">
        <w:rPr>
          <w:b/>
          <w:szCs w:val="24"/>
          <w:u w:val="single"/>
        </w:rPr>
        <w:t>Románia - Újszentes</w:t>
      </w:r>
    </w:p>
    <w:p w14:paraId="187A8457" w14:textId="77777777" w:rsidR="00242F94" w:rsidRPr="00AA78AA" w:rsidRDefault="00874EF4" w:rsidP="00A7617D">
      <w:pPr>
        <w:ind w:left="708"/>
        <w:contextualSpacing/>
        <w:jc w:val="both"/>
        <w:rPr>
          <w:sz w:val="24"/>
          <w:szCs w:val="24"/>
        </w:rPr>
      </w:pPr>
      <w:r w:rsidRPr="00AA78AA">
        <w:rPr>
          <w:sz w:val="24"/>
          <w:szCs w:val="24"/>
        </w:rPr>
        <w:t>A határon túli kapcsolatokkal Sándorfalva terei is kitágultak. Minden külföldi kapcsolat fontos, de ezek közül is prioritást kell, hogy élvezzenek a határon túli magyar közösségekkel való kapcsolatok, amelynek már komoly hagyományai alakultak ki a településen.</w:t>
      </w:r>
    </w:p>
    <w:p w14:paraId="2F33B414" w14:textId="77777777" w:rsidR="00242F94" w:rsidRPr="00AA78AA" w:rsidRDefault="00874EF4" w:rsidP="00A7617D">
      <w:pPr>
        <w:ind w:firstLine="708"/>
        <w:contextualSpacing/>
        <w:jc w:val="both"/>
        <w:rPr>
          <w:sz w:val="24"/>
          <w:szCs w:val="24"/>
        </w:rPr>
      </w:pPr>
      <w:r w:rsidRPr="00AA78AA">
        <w:rPr>
          <w:sz w:val="24"/>
          <w:szCs w:val="24"/>
        </w:rPr>
        <w:t xml:space="preserve">Újszentessel 1995-től van kapcsolata településünknek. </w:t>
      </w:r>
    </w:p>
    <w:p w14:paraId="6D903F20" w14:textId="77777777" w:rsidR="00242F94" w:rsidRPr="00AA78AA" w:rsidRDefault="00874EF4" w:rsidP="00A7617D">
      <w:pPr>
        <w:ind w:left="708"/>
        <w:contextualSpacing/>
        <w:jc w:val="both"/>
        <w:rPr>
          <w:sz w:val="24"/>
          <w:szCs w:val="24"/>
        </w:rPr>
      </w:pPr>
      <w:r w:rsidRPr="00AA78AA">
        <w:rPr>
          <w:sz w:val="24"/>
          <w:szCs w:val="24"/>
        </w:rPr>
        <w:t>A Sándorfalvi Kulturális Egyesület Petőfi szobrot adományozott a település részére, a   Nemzeti Civil Alapprogramhoz benyújtott sikeres pályázatnak köszönhetően 2009-ben.</w:t>
      </w:r>
    </w:p>
    <w:p w14:paraId="51D2A2FD" w14:textId="77777777" w:rsidR="00242F94" w:rsidRPr="00AA78AA" w:rsidRDefault="00874EF4" w:rsidP="00A7617D">
      <w:pPr>
        <w:ind w:left="708"/>
        <w:contextualSpacing/>
        <w:jc w:val="both"/>
        <w:rPr>
          <w:sz w:val="24"/>
          <w:szCs w:val="24"/>
        </w:rPr>
      </w:pPr>
      <w:r w:rsidRPr="00AA78AA">
        <w:rPr>
          <w:sz w:val="24"/>
          <w:szCs w:val="24"/>
        </w:rPr>
        <w:t>Újszentes évente vesz részt ünnepségeinken művészeti csoportjaival, küldöttségeivel.</w:t>
      </w:r>
    </w:p>
    <w:p w14:paraId="18C3A133" w14:textId="77777777" w:rsidR="00242F94" w:rsidRPr="00AA78AA" w:rsidRDefault="00874EF4" w:rsidP="00A7617D">
      <w:pPr>
        <w:ind w:left="708"/>
        <w:contextualSpacing/>
        <w:jc w:val="both"/>
        <w:rPr>
          <w:sz w:val="24"/>
          <w:szCs w:val="24"/>
        </w:rPr>
      </w:pPr>
      <w:r w:rsidRPr="00AA78AA">
        <w:rPr>
          <w:sz w:val="24"/>
          <w:szCs w:val="24"/>
        </w:rPr>
        <w:t>Sándorfalva kulturális csoportjai is minden évben meghívást kapnak Újszentes települési ünnepségére.</w:t>
      </w:r>
    </w:p>
    <w:p w14:paraId="240BDA7A" w14:textId="77777777" w:rsidR="00242F94" w:rsidRPr="00AA78AA" w:rsidRDefault="00242F94" w:rsidP="00A7617D">
      <w:pPr>
        <w:ind w:left="708"/>
        <w:contextualSpacing/>
        <w:jc w:val="both"/>
        <w:rPr>
          <w:sz w:val="24"/>
          <w:szCs w:val="24"/>
        </w:rPr>
      </w:pPr>
    </w:p>
    <w:p w14:paraId="75C92F97" w14:textId="77777777" w:rsidR="00242F94" w:rsidRPr="00AA78AA" w:rsidRDefault="00874EF4" w:rsidP="004C666F">
      <w:pPr>
        <w:ind w:left="709"/>
        <w:jc w:val="both"/>
        <w:rPr>
          <w:b/>
          <w:sz w:val="24"/>
          <w:szCs w:val="24"/>
          <w:u w:val="single"/>
        </w:rPr>
      </w:pPr>
      <w:r w:rsidRPr="00AA78AA">
        <w:rPr>
          <w:b/>
          <w:sz w:val="24"/>
          <w:szCs w:val="24"/>
          <w:u w:val="single"/>
        </w:rPr>
        <w:t>Románia - Szentegyháza</w:t>
      </w:r>
    </w:p>
    <w:p w14:paraId="4233B9AD" w14:textId="77777777" w:rsidR="009F4F54" w:rsidRPr="00EB3E0C" w:rsidRDefault="009F4F54" w:rsidP="00EB3E0C">
      <w:pPr>
        <w:ind w:left="709"/>
        <w:jc w:val="both"/>
        <w:rPr>
          <w:b/>
          <w:sz w:val="24"/>
          <w:szCs w:val="24"/>
        </w:rPr>
      </w:pPr>
      <w:r w:rsidRPr="009F4F54">
        <w:rPr>
          <w:sz w:val="24"/>
          <w:szCs w:val="24"/>
        </w:rPr>
        <w:t>A romániai Szentegyháza</w:t>
      </w:r>
      <w:r w:rsidRPr="009F4F54">
        <w:rPr>
          <w:b/>
          <w:sz w:val="24"/>
          <w:szCs w:val="24"/>
        </w:rPr>
        <w:t xml:space="preserve"> </w:t>
      </w:r>
      <w:r w:rsidRPr="009F4F54">
        <w:rPr>
          <w:sz w:val="24"/>
          <w:szCs w:val="24"/>
        </w:rPr>
        <w:t xml:space="preserve">településsel 2015-től kezdeményeztük a kapcsolatfelvételt. Motiváció volt a magas szintű magyar hagyományőrzés és kultúra ápolása. Önkormányzati és kulturális küldöttségeink látogatást tettek már több alkalommal is városukban. Szentegyháza delegációját mi is vendégül láttuk már. </w:t>
      </w:r>
    </w:p>
    <w:p w14:paraId="55670B92" w14:textId="77777777" w:rsidR="009F4F54" w:rsidRDefault="009F4F54" w:rsidP="009F4F54">
      <w:pPr>
        <w:spacing w:before="240"/>
        <w:ind w:left="709"/>
        <w:jc w:val="both"/>
        <w:rPr>
          <w:sz w:val="24"/>
          <w:szCs w:val="24"/>
        </w:rPr>
      </w:pPr>
      <w:r w:rsidRPr="009F4F54">
        <w:rPr>
          <w:b/>
          <w:bCs/>
          <w:sz w:val="24"/>
          <w:szCs w:val="24"/>
          <w:u w:val="single"/>
        </w:rPr>
        <w:t>Szerbia – Törökbecse</w:t>
      </w:r>
      <w:r w:rsidRPr="009F4F54">
        <w:rPr>
          <w:sz w:val="24"/>
          <w:szCs w:val="24"/>
        </w:rPr>
        <w:t xml:space="preserve">  kapcsolatunk 2014. óta tart</w:t>
      </w:r>
      <w:r w:rsidRPr="009F4F54">
        <w:rPr>
          <w:b/>
          <w:sz w:val="24"/>
          <w:szCs w:val="24"/>
        </w:rPr>
        <w:t xml:space="preserve">. </w:t>
      </w:r>
      <w:r w:rsidRPr="009F4F54">
        <w:rPr>
          <w:sz w:val="24"/>
          <w:szCs w:val="24"/>
        </w:rPr>
        <w:t xml:space="preserve">A civil szervezetek együttműködésével kezdődött. Az eltelt időben a két település között önkormányzati együttműködés is létrejött. A két város kulturális és önkormányzati delegációi rendszeresen részt vesznek egymás kulturális illetve települési rendezvényein. A határon átnyúló pályázati kiírások lehetőséget biztosítanak idegenforgalmi és kulturális örökségi együttműködés területén való támogatás iránti pályázat benyújtására.    </w:t>
      </w:r>
    </w:p>
    <w:p w14:paraId="6D33C531" w14:textId="77777777" w:rsidR="0010104A" w:rsidRDefault="0010104A" w:rsidP="0010104A">
      <w:pPr>
        <w:pStyle w:val="Cmsor1"/>
        <w:ind w:left="567"/>
        <w:rPr>
          <w:szCs w:val="24"/>
        </w:rPr>
      </w:pPr>
      <w:r w:rsidRPr="0010104A">
        <w:rPr>
          <w:b/>
          <w:bCs/>
          <w:szCs w:val="24"/>
          <w:u w:val="single"/>
        </w:rPr>
        <w:t>Szerbia – Muzslya</w:t>
      </w:r>
      <w:r>
        <w:rPr>
          <w:b/>
          <w:bCs/>
          <w:szCs w:val="24"/>
          <w:u w:val="single"/>
        </w:rPr>
        <w:t xml:space="preserve">: </w:t>
      </w:r>
      <w:r>
        <w:rPr>
          <w:szCs w:val="24"/>
        </w:rPr>
        <w:t>A kulturális csoporto</w:t>
      </w:r>
      <w:r w:rsidRPr="007D7008">
        <w:rPr>
          <w:szCs w:val="24"/>
        </w:rPr>
        <w:t>k minden évben kölcsönös</w:t>
      </w:r>
      <w:r>
        <w:rPr>
          <w:szCs w:val="24"/>
        </w:rPr>
        <w:t>en</w:t>
      </w:r>
      <w:r w:rsidRPr="007D7008">
        <w:rPr>
          <w:szCs w:val="24"/>
        </w:rPr>
        <w:t xml:space="preserve"> meghívást kapnak nagyobb rendezvényekre.</w:t>
      </w:r>
      <w:r>
        <w:rPr>
          <w:szCs w:val="24"/>
        </w:rPr>
        <w:t xml:space="preserve">(melyet a jelenlegi helyzet felülírt.) </w:t>
      </w:r>
    </w:p>
    <w:p w14:paraId="7620CAE1" w14:textId="77777777" w:rsidR="0010104A" w:rsidRPr="007D7008" w:rsidRDefault="00A12AF9" w:rsidP="0010104A">
      <w:pPr>
        <w:pStyle w:val="Cmsor1"/>
        <w:ind w:left="567"/>
        <w:jc w:val="left"/>
        <w:rPr>
          <w:szCs w:val="24"/>
        </w:rPr>
      </w:pPr>
      <w:r>
        <w:rPr>
          <w:b/>
          <w:bCs/>
          <w:szCs w:val="24"/>
          <w:u w:val="single"/>
        </w:rPr>
        <w:t xml:space="preserve"> </w:t>
      </w:r>
      <w:r w:rsidR="0010104A" w:rsidRPr="0010104A">
        <w:rPr>
          <w:b/>
          <w:bCs/>
          <w:szCs w:val="24"/>
          <w:u w:val="single"/>
        </w:rPr>
        <w:t xml:space="preserve">Svájc – </w:t>
      </w:r>
      <w:r w:rsidR="0010104A" w:rsidRPr="0010104A">
        <w:rPr>
          <w:szCs w:val="24"/>
          <w:u w:val="single"/>
        </w:rPr>
        <w:t>S</w:t>
      </w:r>
      <w:r w:rsidR="00643F7C">
        <w:rPr>
          <w:szCs w:val="24"/>
          <w:u w:val="single"/>
        </w:rPr>
        <w:t>c</w:t>
      </w:r>
      <w:r w:rsidR="0010104A" w:rsidRPr="0010104A">
        <w:rPr>
          <w:szCs w:val="24"/>
          <w:u w:val="single"/>
        </w:rPr>
        <w:t>ettlen</w:t>
      </w:r>
      <w:r w:rsidR="0010104A">
        <w:rPr>
          <w:szCs w:val="24"/>
        </w:rPr>
        <w:t xml:space="preserve">: </w:t>
      </w:r>
      <w:r w:rsidR="0010104A" w:rsidRPr="007D7008">
        <w:rPr>
          <w:szCs w:val="24"/>
        </w:rPr>
        <w:t>Rokoni kapcsolatok alapján alakult ki ez a külföldi kapcsolatunk.</w:t>
      </w:r>
    </w:p>
    <w:p w14:paraId="63141119" w14:textId="77777777" w:rsidR="0010104A" w:rsidRDefault="0010104A" w:rsidP="0010104A">
      <w:pPr>
        <w:spacing w:before="240"/>
        <w:ind w:left="709"/>
        <w:jc w:val="both"/>
        <w:rPr>
          <w:b/>
          <w:sz w:val="24"/>
          <w:szCs w:val="24"/>
        </w:rPr>
      </w:pPr>
    </w:p>
    <w:p w14:paraId="13E0D390" w14:textId="77777777" w:rsidR="0010104A" w:rsidRPr="009F4F54" w:rsidRDefault="0010104A" w:rsidP="0010104A">
      <w:pPr>
        <w:spacing w:before="240"/>
        <w:ind w:left="709"/>
        <w:jc w:val="both"/>
        <w:rPr>
          <w:b/>
          <w:sz w:val="24"/>
          <w:szCs w:val="24"/>
        </w:rPr>
      </w:pPr>
    </w:p>
    <w:p w14:paraId="3320E8DF" w14:textId="77777777" w:rsidR="0010104A" w:rsidRPr="00EB3E0C" w:rsidRDefault="0010104A" w:rsidP="009E6241">
      <w:pPr>
        <w:spacing w:before="0"/>
        <w:jc w:val="both"/>
        <w:rPr>
          <w:sz w:val="24"/>
          <w:szCs w:val="24"/>
        </w:rPr>
      </w:pPr>
      <w:r w:rsidRPr="00EB3E0C">
        <w:rPr>
          <w:b/>
          <w:bCs/>
          <w:sz w:val="24"/>
          <w:szCs w:val="24"/>
        </w:rPr>
        <w:lastRenderedPageBreak/>
        <w:t>2019. évtől kezdődően Sándorfalva Város Önkormányzat</w:t>
      </w:r>
      <w:r w:rsidRPr="00EB3E0C">
        <w:rPr>
          <w:sz w:val="24"/>
          <w:szCs w:val="24"/>
        </w:rPr>
        <w:t xml:space="preserve"> Képviselő-testülete települési együttműködési megállapodást kötött </w:t>
      </w:r>
      <w:r w:rsidRPr="00EB3E0C">
        <w:rPr>
          <w:b/>
          <w:bCs/>
          <w:sz w:val="24"/>
          <w:szCs w:val="24"/>
        </w:rPr>
        <w:t>Algyő Nagyközség Önkormányzatával</w:t>
      </w:r>
      <w:r w:rsidRPr="00EB3E0C">
        <w:rPr>
          <w:sz w:val="24"/>
          <w:szCs w:val="24"/>
        </w:rPr>
        <w:t xml:space="preserve">.  </w:t>
      </w:r>
    </w:p>
    <w:p w14:paraId="10927746" w14:textId="77777777" w:rsidR="009F4F54" w:rsidRPr="009F4F54" w:rsidRDefault="009F4F54" w:rsidP="009F4F54"/>
    <w:p w14:paraId="5DF67E1D" w14:textId="77777777" w:rsidR="00F16338" w:rsidRPr="00AA78AA" w:rsidRDefault="00F16338" w:rsidP="00A7617D">
      <w:pPr>
        <w:contextualSpacing/>
        <w:jc w:val="both"/>
      </w:pPr>
    </w:p>
    <w:p w14:paraId="5450F587" w14:textId="77777777" w:rsidR="00242F94" w:rsidRPr="00AA78AA" w:rsidRDefault="0001437B" w:rsidP="004C666F">
      <w:pPr>
        <w:rPr>
          <w:b/>
          <w:i/>
          <w:sz w:val="28"/>
          <w:szCs w:val="28"/>
        </w:rPr>
      </w:pPr>
      <w:r w:rsidRPr="00AA78AA">
        <w:rPr>
          <w:b/>
          <w:i/>
          <w:sz w:val="28"/>
          <w:szCs w:val="28"/>
        </w:rPr>
        <w:t>9</w:t>
      </w:r>
      <w:r w:rsidR="0099376C" w:rsidRPr="00AA78AA">
        <w:rPr>
          <w:b/>
          <w:i/>
          <w:sz w:val="28"/>
          <w:szCs w:val="28"/>
        </w:rPr>
        <w:t>.</w:t>
      </w:r>
      <w:r w:rsidR="00874EF4" w:rsidRPr="00AA78AA">
        <w:rPr>
          <w:b/>
          <w:i/>
          <w:sz w:val="28"/>
          <w:szCs w:val="28"/>
        </w:rPr>
        <w:t xml:space="preserve">  </w:t>
      </w:r>
      <w:bookmarkStart w:id="20" w:name="_Hlk96003150"/>
      <w:r w:rsidR="00874EF4" w:rsidRPr="00AA78AA">
        <w:rPr>
          <w:b/>
          <w:i/>
          <w:sz w:val="28"/>
          <w:szCs w:val="28"/>
        </w:rPr>
        <w:t>Lakáshelyzet, lakások, bérlakások</w:t>
      </w:r>
    </w:p>
    <w:p w14:paraId="40E81176" w14:textId="77777777" w:rsidR="00242F94" w:rsidRPr="00AA78AA" w:rsidRDefault="00242F94" w:rsidP="00A7617D">
      <w:pPr>
        <w:contextualSpacing/>
        <w:jc w:val="both"/>
        <w:rPr>
          <w:b/>
          <w:i/>
          <w:color w:val="C00000"/>
          <w:sz w:val="24"/>
          <w:szCs w:val="24"/>
        </w:rPr>
      </w:pPr>
    </w:p>
    <w:p w14:paraId="21F2B868" w14:textId="77777777" w:rsidR="00091763" w:rsidRPr="00AA78AA" w:rsidRDefault="00091763" w:rsidP="00A7617D">
      <w:pPr>
        <w:contextualSpacing/>
        <w:jc w:val="both"/>
        <w:rPr>
          <w:color w:val="000000"/>
          <w:sz w:val="24"/>
          <w:szCs w:val="24"/>
        </w:rPr>
      </w:pPr>
      <w:r w:rsidRPr="00AA78AA">
        <w:rPr>
          <w:color w:val="000000"/>
          <w:sz w:val="24"/>
          <w:szCs w:val="24"/>
        </w:rPr>
        <w:t>Sándorfalva közigazgatási területe az elmúlt idő alatt nem változott: belterülete 4,71 km</w:t>
      </w:r>
      <w:r w:rsidRPr="00AA78AA">
        <w:rPr>
          <w:color w:val="000000"/>
          <w:sz w:val="24"/>
          <w:szCs w:val="24"/>
          <w:vertAlign w:val="superscript"/>
        </w:rPr>
        <w:t>2</w:t>
      </w:r>
      <w:r w:rsidRPr="00AA78AA">
        <w:rPr>
          <w:color w:val="000000"/>
          <w:sz w:val="24"/>
          <w:szCs w:val="24"/>
        </w:rPr>
        <w:t>, külterülete 51,06 km</w:t>
      </w:r>
      <w:r w:rsidRPr="00AA78AA">
        <w:rPr>
          <w:color w:val="000000"/>
          <w:sz w:val="24"/>
          <w:szCs w:val="24"/>
          <w:vertAlign w:val="superscript"/>
        </w:rPr>
        <w:t>2</w:t>
      </w:r>
      <w:r w:rsidRPr="00AA78AA">
        <w:rPr>
          <w:color w:val="000000"/>
          <w:sz w:val="24"/>
          <w:szCs w:val="24"/>
        </w:rPr>
        <w:t>, melyből 38,00 km</w:t>
      </w:r>
      <w:r w:rsidRPr="00AA78AA">
        <w:rPr>
          <w:color w:val="000000"/>
          <w:sz w:val="24"/>
          <w:szCs w:val="24"/>
          <w:vertAlign w:val="superscript"/>
        </w:rPr>
        <w:t>2</w:t>
      </w:r>
      <w:r w:rsidRPr="00AA78AA">
        <w:rPr>
          <w:color w:val="000000"/>
          <w:sz w:val="24"/>
          <w:szCs w:val="24"/>
        </w:rPr>
        <w:t xml:space="preserve"> mezőgazdasági terület, 12,45 km</w:t>
      </w:r>
      <w:r w:rsidRPr="00AA78AA">
        <w:rPr>
          <w:color w:val="000000"/>
          <w:sz w:val="24"/>
          <w:szCs w:val="24"/>
          <w:vertAlign w:val="superscript"/>
        </w:rPr>
        <w:t>2</w:t>
      </w:r>
      <w:r w:rsidRPr="00AA78AA">
        <w:rPr>
          <w:color w:val="000000"/>
          <w:sz w:val="24"/>
          <w:szCs w:val="24"/>
        </w:rPr>
        <w:t xml:space="preserve"> erdő és vízállás, 0,61 km</w:t>
      </w:r>
      <w:r w:rsidRPr="00AA78AA">
        <w:rPr>
          <w:color w:val="000000"/>
          <w:sz w:val="24"/>
          <w:szCs w:val="24"/>
          <w:vertAlign w:val="superscript"/>
        </w:rPr>
        <w:t>2</w:t>
      </w:r>
      <w:r w:rsidRPr="00AA78AA">
        <w:rPr>
          <w:color w:val="000000"/>
          <w:sz w:val="24"/>
          <w:szCs w:val="24"/>
        </w:rPr>
        <w:t xml:space="preserve"> ipari terület. </w:t>
      </w:r>
    </w:p>
    <w:tbl>
      <w:tblPr>
        <w:tblW w:w="9000" w:type="dxa"/>
        <w:tblInd w:w="75" w:type="dxa"/>
        <w:tblCellMar>
          <w:left w:w="70" w:type="dxa"/>
          <w:right w:w="70" w:type="dxa"/>
        </w:tblCellMar>
        <w:tblLook w:val="04A0" w:firstRow="1" w:lastRow="0" w:firstColumn="1" w:lastColumn="0" w:noHBand="0" w:noVBand="1"/>
      </w:tblPr>
      <w:tblGrid>
        <w:gridCol w:w="771"/>
        <w:gridCol w:w="2212"/>
        <w:gridCol w:w="1899"/>
        <w:gridCol w:w="1417"/>
        <w:gridCol w:w="1209"/>
        <w:gridCol w:w="1492"/>
      </w:tblGrid>
      <w:tr w:rsidR="00091763" w:rsidRPr="00815E1E" w14:paraId="7543F8B9" w14:textId="77777777" w:rsidTr="00815E1E">
        <w:trPr>
          <w:trHeight w:val="94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92DC4" w14:textId="77777777" w:rsidR="00091763" w:rsidRPr="00815E1E" w:rsidRDefault="00815E1E" w:rsidP="00815E1E">
            <w:pPr>
              <w:contextualSpacing/>
              <w:rPr>
                <w:b/>
                <w:color w:val="000000"/>
              </w:rPr>
            </w:pPr>
            <w:r w:rsidRPr="00815E1E">
              <w:rPr>
                <w:b/>
                <w:color w:val="000000"/>
              </w:rPr>
              <w:t>Évek</w:t>
            </w:r>
          </w:p>
        </w:tc>
        <w:tc>
          <w:tcPr>
            <w:tcW w:w="2212" w:type="dxa"/>
            <w:tcBorders>
              <w:top w:val="single" w:sz="4" w:space="0" w:color="auto"/>
              <w:left w:val="nil"/>
              <w:bottom w:val="single" w:sz="4" w:space="0" w:color="auto"/>
              <w:right w:val="single" w:sz="4" w:space="0" w:color="auto"/>
            </w:tcBorders>
            <w:shd w:val="clear" w:color="auto" w:fill="auto"/>
            <w:vAlign w:val="center"/>
            <w:hideMark/>
          </w:tcPr>
          <w:p w14:paraId="4A7DBD0D" w14:textId="77777777" w:rsidR="00091763" w:rsidRPr="00815E1E" w:rsidRDefault="00091763" w:rsidP="00815E1E">
            <w:pPr>
              <w:contextualSpacing/>
              <w:rPr>
                <w:b/>
                <w:color w:val="000000"/>
              </w:rPr>
            </w:pPr>
            <w:r w:rsidRPr="00815E1E">
              <w:rPr>
                <w:b/>
                <w:color w:val="000000"/>
              </w:rPr>
              <w:t>Épített lakó ingatlanok száma</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14:paraId="54CA7782" w14:textId="77777777" w:rsidR="00091763" w:rsidRPr="00815E1E" w:rsidRDefault="00091763" w:rsidP="00815E1E">
            <w:pPr>
              <w:contextualSpacing/>
              <w:rPr>
                <w:b/>
                <w:color w:val="000000"/>
              </w:rPr>
            </w:pPr>
            <w:r w:rsidRPr="00815E1E">
              <w:rPr>
                <w:b/>
                <w:color w:val="000000"/>
              </w:rPr>
              <w:t>Megszűnt lakó ingatlanok száma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657A39E" w14:textId="77777777" w:rsidR="00091763" w:rsidRPr="00815E1E" w:rsidRDefault="00091763" w:rsidP="00815E1E">
            <w:pPr>
              <w:contextualSpacing/>
              <w:rPr>
                <w:b/>
                <w:color w:val="000000"/>
              </w:rPr>
            </w:pPr>
            <w:r w:rsidRPr="00815E1E">
              <w:rPr>
                <w:b/>
                <w:color w:val="000000"/>
              </w:rPr>
              <w:t>Lakóingatlanok száma</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1B2CEC19" w14:textId="77777777" w:rsidR="00091763" w:rsidRPr="00815E1E" w:rsidRDefault="00091763" w:rsidP="00815E1E">
            <w:pPr>
              <w:contextualSpacing/>
              <w:rPr>
                <w:b/>
                <w:color w:val="000000"/>
              </w:rPr>
            </w:pPr>
            <w:r w:rsidRPr="00815E1E">
              <w:rPr>
                <w:b/>
                <w:color w:val="000000"/>
              </w:rPr>
              <w:t>összesen</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256A2CC3" w14:textId="77777777" w:rsidR="00091763" w:rsidRPr="00815E1E" w:rsidRDefault="00091763" w:rsidP="00815E1E">
            <w:pPr>
              <w:contextualSpacing/>
              <w:rPr>
                <w:b/>
                <w:color w:val="000000"/>
              </w:rPr>
            </w:pPr>
            <w:r w:rsidRPr="00815E1E">
              <w:rPr>
                <w:b/>
                <w:color w:val="000000"/>
              </w:rPr>
              <w:t>100 lakásra jutó lakosok száma</w:t>
            </w:r>
          </w:p>
        </w:tc>
      </w:tr>
      <w:tr w:rsidR="00091763" w:rsidRPr="00AA78AA" w14:paraId="0D826C1F" w14:textId="77777777" w:rsidTr="00815E1E">
        <w:trPr>
          <w:trHeight w:val="315"/>
        </w:trPr>
        <w:tc>
          <w:tcPr>
            <w:tcW w:w="771"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BA9C0C6" w14:textId="77777777" w:rsidR="00091763" w:rsidRPr="00AA78AA" w:rsidRDefault="00091763" w:rsidP="00815E1E">
            <w:pPr>
              <w:contextualSpacing/>
              <w:rPr>
                <w:color w:val="000000"/>
              </w:rPr>
            </w:pPr>
            <w:r w:rsidRPr="00AA78AA">
              <w:rPr>
                <w:color w:val="000000"/>
              </w:rPr>
              <w:t>2014</w:t>
            </w:r>
          </w:p>
        </w:tc>
        <w:tc>
          <w:tcPr>
            <w:tcW w:w="2212" w:type="dxa"/>
            <w:tcBorders>
              <w:top w:val="nil"/>
              <w:left w:val="nil"/>
              <w:bottom w:val="single" w:sz="4" w:space="0" w:color="auto"/>
              <w:right w:val="single" w:sz="4" w:space="0" w:color="auto"/>
            </w:tcBorders>
            <w:shd w:val="clear" w:color="auto" w:fill="auto"/>
            <w:noWrap/>
            <w:vAlign w:val="center"/>
            <w:hideMark/>
          </w:tcPr>
          <w:p w14:paraId="4A55579A" w14:textId="77777777" w:rsidR="00091763" w:rsidRPr="00AA78AA" w:rsidRDefault="00091763" w:rsidP="00815E1E">
            <w:pPr>
              <w:contextualSpacing/>
              <w:rPr>
                <w:color w:val="000000"/>
              </w:rPr>
            </w:pPr>
            <w:r w:rsidRPr="00AA78AA">
              <w:rPr>
                <w:color w:val="000000"/>
              </w:rPr>
              <w:t>4</w:t>
            </w:r>
          </w:p>
        </w:tc>
        <w:tc>
          <w:tcPr>
            <w:tcW w:w="1899" w:type="dxa"/>
            <w:tcBorders>
              <w:top w:val="nil"/>
              <w:left w:val="nil"/>
              <w:bottom w:val="single" w:sz="4" w:space="0" w:color="auto"/>
              <w:right w:val="single" w:sz="4" w:space="0" w:color="auto"/>
            </w:tcBorders>
            <w:shd w:val="clear" w:color="auto" w:fill="DAEEF3" w:themeFill="accent5" w:themeFillTint="33"/>
            <w:noWrap/>
            <w:vAlign w:val="center"/>
            <w:hideMark/>
          </w:tcPr>
          <w:p w14:paraId="470E8975" w14:textId="77777777" w:rsidR="00091763" w:rsidRPr="00AA78AA" w:rsidRDefault="00091763" w:rsidP="00815E1E">
            <w:pPr>
              <w:contextualSpacing/>
              <w:rPr>
                <w:color w:val="000000"/>
              </w:rPr>
            </w:pPr>
            <w:r w:rsidRPr="00AA78AA">
              <w:rPr>
                <w:color w:val="000000"/>
              </w:rPr>
              <w:t>3</w:t>
            </w:r>
          </w:p>
        </w:tc>
        <w:tc>
          <w:tcPr>
            <w:tcW w:w="1417" w:type="dxa"/>
            <w:tcBorders>
              <w:top w:val="nil"/>
              <w:left w:val="nil"/>
              <w:bottom w:val="single" w:sz="4" w:space="0" w:color="auto"/>
              <w:right w:val="single" w:sz="4" w:space="0" w:color="auto"/>
            </w:tcBorders>
            <w:shd w:val="clear" w:color="auto" w:fill="auto"/>
            <w:noWrap/>
            <w:vAlign w:val="center"/>
            <w:hideMark/>
          </w:tcPr>
          <w:p w14:paraId="13BC3788" w14:textId="77777777" w:rsidR="00091763" w:rsidRPr="00AA78AA" w:rsidRDefault="00091763" w:rsidP="00815E1E">
            <w:pPr>
              <w:contextualSpacing/>
              <w:rPr>
                <w:color w:val="000000"/>
              </w:rPr>
            </w:pPr>
            <w:r w:rsidRPr="00AA78AA">
              <w:rPr>
                <w:color w:val="000000"/>
              </w:rPr>
              <w:t>3096</w:t>
            </w:r>
          </w:p>
        </w:tc>
        <w:tc>
          <w:tcPr>
            <w:tcW w:w="1209" w:type="dxa"/>
            <w:tcBorders>
              <w:top w:val="nil"/>
              <w:left w:val="nil"/>
              <w:bottom w:val="single" w:sz="4" w:space="0" w:color="auto"/>
              <w:right w:val="single" w:sz="4" w:space="0" w:color="auto"/>
            </w:tcBorders>
            <w:shd w:val="clear" w:color="auto" w:fill="DAEEF3" w:themeFill="accent5" w:themeFillTint="33"/>
            <w:vAlign w:val="center"/>
            <w:hideMark/>
          </w:tcPr>
          <w:p w14:paraId="36AB10B5" w14:textId="77777777" w:rsidR="00091763" w:rsidRPr="00AA78AA" w:rsidRDefault="00091763" w:rsidP="00815E1E">
            <w:pPr>
              <w:contextualSpacing/>
              <w:rPr>
                <w:color w:val="000000"/>
              </w:rPr>
            </w:pPr>
            <w:r w:rsidRPr="00AA78AA">
              <w:rPr>
                <w:color w:val="000000"/>
              </w:rPr>
              <w:t>8182</w:t>
            </w:r>
          </w:p>
        </w:tc>
        <w:tc>
          <w:tcPr>
            <w:tcW w:w="1492" w:type="dxa"/>
            <w:tcBorders>
              <w:top w:val="nil"/>
              <w:left w:val="nil"/>
              <w:bottom w:val="single" w:sz="4" w:space="0" w:color="auto"/>
              <w:right w:val="single" w:sz="4" w:space="0" w:color="auto"/>
            </w:tcBorders>
            <w:shd w:val="clear" w:color="auto" w:fill="auto"/>
            <w:vAlign w:val="center"/>
            <w:hideMark/>
          </w:tcPr>
          <w:p w14:paraId="5BACC159" w14:textId="77777777" w:rsidR="00091763" w:rsidRPr="00AA78AA" w:rsidRDefault="00091763" w:rsidP="00815E1E">
            <w:pPr>
              <w:contextualSpacing/>
              <w:rPr>
                <w:color w:val="000000"/>
              </w:rPr>
            </w:pPr>
            <w:r w:rsidRPr="00AA78AA">
              <w:rPr>
                <w:color w:val="000000"/>
              </w:rPr>
              <w:t>264</w:t>
            </w:r>
          </w:p>
        </w:tc>
      </w:tr>
      <w:tr w:rsidR="00091763" w:rsidRPr="00AA78AA" w14:paraId="69075F88" w14:textId="77777777" w:rsidTr="00815E1E">
        <w:trPr>
          <w:trHeight w:val="315"/>
        </w:trPr>
        <w:tc>
          <w:tcPr>
            <w:tcW w:w="771"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5F7A8D3E" w14:textId="77777777" w:rsidR="00091763" w:rsidRPr="00AA78AA" w:rsidRDefault="00091763" w:rsidP="00815E1E">
            <w:pPr>
              <w:contextualSpacing/>
              <w:rPr>
                <w:color w:val="000000"/>
              </w:rPr>
            </w:pPr>
            <w:r w:rsidRPr="00AA78AA">
              <w:rPr>
                <w:color w:val="000000"/>
              </w:rPr>
              <w:t>2015</w:t>
            </w:r>
          </w:p>
        </w:tc>
        <w:tc>
          <w:tcPr>
            <w:tcW w:w="2212" w:type="dxa"/>
            <w:tcBorders>
              <w:top w:val="nil"/>
              <w:left w:val="nil"/>
              <w:bottom w:val="single" w:sz="4" w:space="0" w:color="auto"/>
              <w:right w:val="single" w:sz="4" w:space="0" w:color="auto"/>
            </w:tcBorders>
            <w:shd w:val="clear" w:color="000000" w:fill="FFFFFF"/>
            <w:noWrap/>
            <w:vAlign w:val="center"/>
            <w:hideMark/>
          </w:tcPr>
          <w:p w14:paraId="7B897543" w14:textId="77777777" w:rsidR="00091763" w:rsidRPr="00AA78AA" w:rsidRDefault="00091763" w:rsidP="00815E1E">
            <w:pPr>
              <w:contextualSpacing/>
              <w:rPr>
                <w:color w:val="000000"/>
              </w:rPr>
            </w:pPr>
            <w:r w:rsidRPr="00AA78AA">
              <w:rPr>
                <w:color w:val="000000"/>
              </w:rPr>
              <w:t>7</w:t>
            </w:r>
          </w:p>
        </w:tc>
        <w:tc>
          <w:tcPr>
            <w:tcW w:w="1899" w:type="dxa"/>
            <w:tcBorders>
              <w:top w:val="nil"/>
              <w:left w:val="nil"/>
              <w:bottom w:val="single" w:sz="4" w:space="0" w:color="auto"/>
              <w:right w:val="single" w:sz="4" w:space="0" w:color="auto"/>
            </w:tcBorders>
            <w:shd w:val="clear" w:color="auto" w:fill="DAEEF3" w:themeFill="accent5" w:themeFillTint="33"/>
            <w:noWrap/>
            <w:vAlign w:val="center"/>
            <w:hideMark/>
          </w:tcPr>
          <w:p w14:paraId="63648133" w14:textId="77777777" w:rsidR="00091763" w:rsidRPr="00AA78AA" w:rsidRDefault="00091763" w:rsidP="00815E1E">
            <w:pPr>
              <w:contextualSpacing/>
              <w:rPr>
                <w:color w:val="000000"/>
              </w:rPr>
            </w:pPr>
            <w:r w:rsidRPr="00AA78AA">
              <w:rPr>
                <w:color w:val="000000"/>
              </w:rPr>
              <w:t>0</w:t>
            </w:r>
          </w:p>
        </w:tc>
        <w:tc>
          <w:tcPr>
            <w:tcW w:w="1417" w:type="dxa"/>
            <w:tcBorders>
              <w:top w:val="nil"/>
              <w:left w:val="nil"/>
              <w:bottom w:val="single" w:sz="4" w:space="0" w:color="auto"/>
              <w:right w:val="single" w:sz="4" w:space="0" w:color="auto"/>
            </w:tcBorders>
            <w:shd w:val="clear" w:color="auto" w:fill="auto"/>
            <w:noWrap/>
            <w:vAlign w:val="center"/>
            <w:hideMark/>
          </w:tcPr>
          <w:p w14:paraId="21BD7718" w14:textId="77777777" w:rsidR="00091763" w:rsidRPr="00AA78AA" w:rsidRDefault="00091763" w:rsidP="00815E1E">
            <w:pPr>
              <w:contextualSpacing/>
              <w:rPr>
                <w:color w:val="000000"/>
              </w:rPr>
            </w:pPr>
            <w:r w:rsidRPr="00AA78AA">
              <w:rPr>
                <w:color w:val="000000"/>
              </w:rPr>
              <w:t>3103</w:t>
            </w:r>
          </w:p>
        </w:tc>
        <w:tc>
          <w:tcPr>
            <w:tcW w:w="1209" w:type="dxa"/>
            <w:tcBorders>
              <w:top w:val="nil"/>
              <w:left w:val="nil"/>
              <w:bottom w:val="single" w:sz="4" w:space="0" w:color="auto"/>
              <w:right w:val="single" w:sz="4" w:space="0" w:color="auto"/>
            </w:tcBorders>
            <w:shd w:val="clear" w:color="auto" w:fill="DAEEF3" w:themeFill="accent5" w:themeFillTint="33"/>
            <w:vAlign w:val="center"/>
            <w:hideMark/>
          </w:tcPr>
          <w:p w14:paraId="7C8E86F7" w14:textId="77777777" w:rsidR="00091763" w:rsidRPr="00AA78AA" w:rsidRDefault="00091763" w:rsidP="00815E1E">
            <w:pPr>
              <w:contextualSpacing/>
              <w:rPr>
                <w:color w:val="000000"/>
              </w:rPr>
            </w:pPr>
            <w:r w:rsidRPr="00AA78AA">
              <w:rPr>
                <w:color w:val="000000"/>
              </w:rPr>
              <w:t>8209</w:t>
            </w:r>
          </w:p>
        </w:tc>
        <w:tc>
          <w:tcPr>
            <w:tcW w:w="1492" w:type="dxa"/>
            <w:tcBorders>
              <w:top w:val="nil"/>
              <w:left w:val="nil"/>
              <w:bottom w:val="single" w:sz="4" w:space="0" w:color="auto"/>
              <w:right w:val="single" w:sz="4" w:space="0" w:color="auto"/>
            </w:tcBorders>
            <w:shd w:val="clear" w:color="auto" w:fill="auto"/>
            <w:vAlign w:val="center"/>
            <w:hideMark/>
          </w:tcPr>
          <w:p w14:paraId="02DCBB3A" w14:textId="77777777" w:rsidR="00091763" w:rsidRPr="00AA78AA" w:rsidRDefault="00091763" w:rsidP="00815E1E">
            <w:pPr>
              <w:contextualSpacing/>
              <w:rPr>
                <w:color w:val="000000"/>
              </w:rPr>
            </w:pPr>
            <w:r w:rsidRPr="00AA78AA">
              <w:rPr>
                <w:color w:val="000000"/>
              </w:rPr>
              <w:t>265</w:t>
            </w:r>
          </w:p>
        </w:tc>
      </w:tr>
      <w:tr w:rsidR="00091763" w:rsidRPr="00AA78AA" w14:paraId="28C08BDE" w14:textId="77777777" w:rsidTr="00815E1E">
        <w:trPr>
          <w:trHeight w:val="315"/>
        </w:trPr>
        <w:tc>
          <w:tcPr>
            <w:tcW w:w="771"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5AE8DED7" w14:textId="77777777" w:rsidR="00091763" w:rsidRPr="00AA78AA" w:rsidRDefault="00091763" w:rsidP="00815E1E">
            <w:pPr>
              <w:contextualSpacing/>
              <w:rPr>
                <w:color w:val="000000"/>
              </w:rPr>
            </w:pPr>
            <w:r w:rsidRPr="00AA78AA">
              <w:rPr>
                <w:color w:val="000000"/>
              </w:rPr>
              <w:t>2016</w:t>
            </w:r>
          </w:p>
        </w:tc>
        <w:tc>
          <w:tcPr>
            <w:tcW w:w="2212" w:type="dxa"/>
            <w:tcBorders>
              <w:top w:val="nil"/>
              <w:left w:val="nil"/>
              <w:bottom w:val="single" w:sz="4" w:space="0" w:color="auto"/>
              <w:right w:val="single" w:sz="4" w:space="0" w:color="auto"/>
            </w:tcBorders>
            <w:shd w:val="clear" w:color="000000" w:fill="FFFFFF"/>
            <w:noWrap/>
            <w:vAlign w:val="center"/>
            <w:hideMark/>
          </w:tcPr>
          <w:p w14:paraId="32B9C74E" w14:textId="77777777" w:rsidR="00091763" w:rsidRPr="00AA78AA" w:rsidRDefault="00091763" w:rsidP="00815E1E">
            <w:pPr>
              <w:contextualSpacing/>
              <w:rPr>
                <w:color w:val="000000"/>
              </w:rPr>
            </w:pPr>
            <w:r w:rsidRPr="00AA78AA">
              <w:rPr>
                <w:color w:val="000000"/>
              </w:rPr>
              <w:t>5</w:t>
            </w:r>
          </w:p>
        </w:tc>
        <w:tc>
          <w:tcPr>
            <w:tcW w:w="1899" w:type="dxa"/>
            <w:tcBorders>
              <w:top w:val="nil"/>
              <w:left w:val="nil"/>
              <w:bottom w:val="single" w:sz="4" w:space="0" w:color="auto"/>
              <w:right w:val="single" w:sz="4" w:space="0" w:color="auto"/>
            </w:tcBorders>
            <w:shd w:val="clear" w:color="auto" w:fill="DAEEF3" w:themeFill="accent5" w:themeFillTint="33"/>
            <w:noWrap/>
            <w:vAlign w:val="center"/>
            <w:hideMark/>
          </w:tcPr>
          <w:p w14:paraId="1C1FD614" w14:textId="77777777" w:rsidR="00091763" w:rsidRPr="00AA78AA" w:rsidRDefault="00091763" w:rsidP="00815E1E">
            <w:pPr>
              <w:contextualSpacing/>
              <w:rPr>
                <w:color w:val="000000"/>
              </w:rPr>
            </w:pPr>
            <w:r w:rsidRPr="00AA78AA">
              <w:rPr>
                <w:color w:val="000000"/>
              </w:rPr>
              <w:t>3</w:t>
            </w:r>
          </w:p>
        </w:tc>
        <w:tc>
          <w:tcPr>
            <w:tcW w:w="1417" w:type="dxa"/>
            <w:tcBorders>
              <w:top w:val="nil"/>
              <w:left w:val="nil"/>
              <w:bottom w:val="single" w:sz="4" w:space="0" w:color="auto"/>
              <w:right w:val="single" w:sz="4" w:space="0" w:color="auto"/>
            </w:tcBorders>
            <w:shd w:val="clear" w:color="auto" w:fill="auto"/>
            <w:noWrap/>
            <w:vAlign w:val="center"/>
            <w:hideMark/>
          </w:tcPr>
          <w:p w14:paraId="0C646F79" w14:textId="77777777" w:rsidR="00091763" w:rsidRPr="00AA78AA" w:rsidRDefault="00091763" w:rsidP="00815E1E">
            <w:pPr>
              <w:contextualSpacing/>
              <w:rPr>
                <w:color w:val="000000"/>
              </w:rPr>
            </w:pPr>
            <w:r w:rsidRPr="00AA78AA">
              <w:rPr>
                <w:color w:val="000000"/>
              </w:rPr>
              <w:t>3105</w:t>
            </w:r>
          </w:p>
        </w:tc>
        <w:tc>
          <w:tcPr>
            <w:tcW w:w="1209" w:type="dxa"/>
            <w:tcBorders>
              <w:top w:val="nil"/>
              <w:left w:val="nil"/>
              <w:bottom w:val="single" w:sz="4" w:space="0" w:color="auto"/>
              <w:right w:val="single" w:sz="4" w:space="0" w:color="auto"/>
            </w:tcBorders>
            <w:shd w:val="clear" w:color="auto" w:fill="DAEEF3" w:themeFill="accent5" w:themeFillTint="33"/>
            <w:vAlign w:val="center"/>
            <w:hideMark/>
          </w:tcPr>
          <w:p w14:paraId="04151CE6" w14:textId="77777777" w:rsidR="00091763" w:rsidRPr="00AA78AA" w:rsidRDefault="00091763" w:rsidP="00815E1E">
            <w:pPr>
              <w:contextualSpacing/>
              <w:rPr>
                <w:color w:val="000000"/>
              </w:rPr>
            </w:pPr>
            <w:r w:rsidRPr="00AA78AA">
              <w:rPr>
                <w:color w:val="000000"/>
              </w:rPr>
              <w:t>8388</w:t>
            </w:r>
          </w:p>
        </w:tc>
        <w:tc>
          <w:tcPr>
            <w:tcW w:w="1492" w:type="dxa"/>
            <w:tcBorders>
              <w:top w:val="nil"/>
              <w:left w:val="nil"/>
              <w:bottom w:val="single" w:sz="4" w:space="0" w:color="auto"/>
              <w:right w:val="single" w:sz="4" w:space="0" w:color="auto"/>
            </w:tcBorders>
            <w:shd w:val="clear" w:color="auto" w:fill="auto"/>
            <w:vAlign w:val="center"/>
            <w:hideMark/>
          </w:tcPr>
          <w:p w14:paraId="39024FEA" w14:textId="77777777" w:rsidR="00091763" w:rsidRPr="00AA78AA" w:rsidRDefault="00091763" w:rsidP="00815E1E">
            <w:pPr>
              <w:contextualSpacing/>
              <w:rPr>
                <w:color w:val="000000"/>
              </w:rPr>
            </w:pPr>
            <w:r w:rsidRPr="00AA78AA">
              <w:rPr>
                <w:color w:val="000000"/>
              </w:rPr>
              <w:t>270</w:t>
            </w:r>
          </w:p>
        </w:tc>
      </w:tr>
      <w:tr w:rsidR="00091763" w:rsidRPr="00AA78AA" w14:paraId="77E1D12D" w14:textId="77777777" w:rsidTr="00815E1E">
        <w:trPr>
          <w:trHeight w:val="315"/>
        </w:trPr>
        <w:tc>
          <w:tcPr>
            <w:tcW w:w="771"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7DC27E8A" w14:textId="77777777" w:rsidR="00091763" w:rsidRPr="00AA78AA" w:rsidRDefault="00091763" w:rsidP="00815E1E">
            <w:pPr>
              <w:contextualSpacing/>
              <w:rPr>
                <w:color w:val="000000"/>
              </w:rPr>
            </w:pPr>
            <w:r w:rsidRPr="00AA78AA">
              <w:rPr>
                <w:color w:val="000000"/>
              </w:rPr>
              <w:t>2017</w:t>
            </w:r>
          </w:p>
        </w:tc>
        <w:tc>
          <w:tcPr>
            <w:tcW w:w="2212" w:type="dxa"/>
            <w:tcBorders>
              <w:top w:val="nil"/>
              <w:left w:val="nil"/>
              <w:bottom w:val="single" w:sz="4" w:space="0" w:color="auto"/>
              <w:right w:val="single" w:sz="4" w:space="0" w:color="auto"/>
            </w:tcBorders>
            <w:shd w:val="clear" w:color="000000" w:fill="FFFFFF"/>
            <w:noWrap/>
            <w:vAlign w:val="center"/>
            <w:hideMark/>
          </w:tcPr>
          <w:p w14:paraId="297D6B7F" w14:textId="77777777" w:rsidR="00091763" w:rsidRPr="00AA78AA" w:rsidRDefault="00091763" w:rsidP="00815E1E">
            <w:pPr>
              <w:contextualSpacing/>
              <w:rPr>
                <w:color w:val="000000"/>
              </w:rPr>
            </w:pPr>
            <w:r w:rsidRPr="00AA78AA">
              <w:rPr>
                <w:color w:val="000000"/>
              </w:rPr>
              <w:t>9</w:t>
            </w:r>
          </w:p>
        </w:tc>
        <w:tc>
          <w:tcPr>
            <w:tcW w:w="1899" w:type="dxa"/>
            <w:tcBorders>
              <w:top w:val="nil"/>
              <w:left w:val="nil"/>
              <w:bottom w:val="single" w:sz="4" w:space="0" w:color="auto"/>
              <w:right w:val="single" w:sz="4" w:space="0" w:color="auto"/>
            </w:tcBorders>
            <w:shd w:val="clear" w:color="auto" w:fill="DAEEF3" w:themeFill="accent5" w:themeFillTint="33"/>
            <w:noWrap/>
            <w:vAlign w:val="center"/>
            <w:hideMark/>
          </w:tcPr>
          <w:p w14:paraId="4B91A840" w14:textId="77777777" w:rsidR="00091763" w:rsidRPr="00AA78AA" w:rsidRDefault="00091763" w:rsidP="00815E1E">
            <w:pPr>
              <w:contextualSpacing/>
              <w:rPr>
                <w:color w:val="000000"/>
              </w:rPr>
            </w:pPr>
            <w:r w:rsidRPr="00AA78AA">
              <w:rPr>
                <w:color w:val="000000"/>
              </w:rPr>
              <w:t>6</w:t>
            </w:r>
          </w:p>
        </w:tc>
        <w:tc>
          <w:tcPr>
            <w:tcW w:w="1417" w:type="dxa"/>
            <w:tcBorders>
              <w:top w:val="nil"/>
              <w:left w:val="nil"/>
              <w:bottom w:val="single" w:sz="4" w:space="0" w:color="auto"/>
              <w:right w:val="single" w:sz="4" w:space="0" w:color="auto"/>
            </w:tcBorders>
            <w:shd w:val="clear" w:color="auto" w:fill="auto"/>
            <w:noWrap/>
            <w:vAlign w:val="center"/>
            <w:hideMark/>
          </w:tcPr>
          <w:p w14:paraId="2DF0732C" w14:textId="77777777" w:rsidR="00091763" w:rsidRPr="00AA78AA" w:rsidRDefault="00091763" w:rsidP="00815E1E">
            <w:pPr>
              <w:contextualSpacing/>
              <w:rPr>
                <w:color w:val="000000"/>
              </w:rPr>
            </w:pPr>
            <w:r w:rsidRPr="00AA78AA">
              <w:rPr>
                <w:color w:val="000000"/>
              </w:rPr>
              <w:t>3108</w:t>
            </w:r>
          </w:p>
        </w:tc>
        <w:tc>
          <w:tcPr>
            <w:tcW w:w="1209" w:type="dxa"/>
            <w:tcBorders>
              <w:top w:val="nil"/>
              <w:left w:val="nil"/>
              <w:bottom w:val="single" w:sz="4" w:space="0" w:color="auto"/>
              <w:right w:val="single" w:sz="4" w:space="0" w:color="auto"/>
            </w:tcBorders>
            <w:shd w:val="clear" w:color="auto" w:fill="DAEEF3" w:themeFill="accent5" w:themeFillTint="33"/>
            <w:vAlign w:val="center"/>
            <w:hideMark/>
          </w:tcPr>
          <w:p w14:paraId="7C7F233E" w14:textId="77777777" w:rsidR="00091763" w:rsidRPr="00AA78AA" w:rsidRDefault="00091763" w:rsidP="00815E1E">
            <w:pPr>
              <w:contextualSpacing/>
              <w:rPr>
                <w:color w:val="000000"/>
              </w:rPr>
            </w:pPr>
            <w:r w:rsidRPr="00AA78AA">
              <w:rPr>
                <w:color w:val="000000"/>
              </w:rPr>
              <w:t>8298</w:t>
            </w:r>
          </w:p>
        </w:tc>
        <w:tc>
          <w:tcPr>
            <w:tcW w:w="1492" w:type="dxa"/>
            <w:tcBorders>
              <w:top w:val="nil"/>
              <w:left w:val="nil"/>
              <w:bottom w:val="single" w:sz="4" w:space="0" w:color="auto"/>
              <w:right w:val="single" w:sz="4" w:space="0" w:color="auto"/>
            </w:tcBorders>
            <w:shd w:val="clear" w:color="auto" w:fill="auto"/>
            <w:vAlign w:val="center"/>
            <w:hideMark/>
          </w:tcPr>
          <w:p w14:paraId="3477ED92" w14:textId="77777777" w:rsidR="00091763" w:rsidRPr="00AA78AA" w:rsidRDefault="00091763" w:rsidP="00815E1E">
            <w:pPr>
              <w:contextualSpacing/>
              <w:rPr>
                <w:color w:val="000000"/>
              </w:rPr>
            </w:pPr>
            <w:r w:rsidRPr="00AA78AA">
              <w:rPr>
                <w:color w:val="000000"/>
              </w:rPr>
              <w:t>267</w:t>
            </w:r>
          </w:p>
        </w:tc>
      </w:tr>
      <w:tr w:rsidR="00091763" w:rsidRPr="00AA78AA" w14:paraId="5BF13271" w14:textId="77777777" w:rsidTr="00815E1E">
        <w:trPr>
          <w:trHeight w:val="315"/>
        </w:trPr>
        <w:tc>
          <w:tcPr>
            <w:tcW w:w="771"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2D22B511" w14:textId="77777777" w:rsidR="00091763" w:rsidRPr="00AA78AA" w:rsidRDefault="00091763" w:rsidP="00815E1E">
            <w:pPr>
              <w:contextualSpacing/>
              <w:rPr>
                <w:color w:val="000000"/>
              </w:rPr>
            </w:pPr>
            <w:r w:rsidRPr="00AA78AA">
              <w:rPr>
                <w:color w:val="000000"/>
              </w:rPr>
              <w:t>2018</w:t>
            </w:r>
          </w:p>
        </w:tc>
        <w:tc>
          <w:tcPr>
            <w:tcW w:w="2212" w:type="dxa"/>
            <w:tcBorders>
              <w:top w:val="nil"/>
              <w:left w:val="nil"/>
              <w:bottom w:val="single" w:sz="4" w:space="0" w:color="auto"/>
              <w:right w:val="single" w:sz="4" w:space="0" w:color="auto"/>
            </w:tcBorders>
            <w:shd w:val="clear" w:color="000000" w:fill="FFFFFF"/>
            <w:noWrap/>
            <w:vAlign w:val="center"/>
            <w:hideMark/>
          </w:tcPr>
          <w:p w14:paraId="2789219F" w14:textId="77777777" w:rsidR="00091763" w:rsidRPr="00AA78AA" w:rsidRDefault="00091763" w:rsidP="00815E1E">
            <w:pPr>
              <w:contextualSpacing/>
              <w:rPr>
                <w:color w:val="000000"/>
              </w:rPr>
            </w:pPr>
            <w:r w:rsidRPr="00AA78AA">
              <w:rPr>
                <w:color w:val="000000"/>
              </w:rPr>
              <w:t>6</w:t>
            </w:r>
          </w:p>
        </w:tc>
        <w:tc>
          <w:tcPr>
            <w:tcW w:w="1899" w:type="dxa"/>
            <w:tcBorders>
              <w:top w:val="nil"/>
              <w:left w:val="nil"/>
              <w:bottom w:val="single" w:sz="4" w:space="0" w:color="auto"/>
              <w:right w:val="single" w:sz="4" w:space="0" w:color="auto"/>
            </w:tcBorders>
            <w:shd w:val="clear" w:color="auto" w:fill="DAEEF3" w:themeFill="accent5" w:themeFillTint="33"/>
            <w:noWrap/>
            <w:vAlign w:val="center"/>
            <w:hideMark/>
          </w:tcPr>
          <w:p w14:paraId="52DB9F70" w14:textId="77777777" w:rsidR="00091763" w:rsidRPr="00AA78AA" w:rsidRDefault="00091763" w:rsidP="00815E1E">
            <w:pPr>
              <w:contextualSpacing/>
              <w:rPr>
                <w:color w:val="000000"/>
              </w:rPr>
            </w:pPr>
            <w:r w:rsidRPr="00AA78AA">
              <w:rPr>
                <w:color w:val="000000"/>
              </w:rPr>
              <w:t>4</w:t>
            </w:r>
          </w:p>
        </w:tc>
        <w:tc>
          <w:tcPr>
            <w:tcW w:w="1417" w:type="dxa"/>
            <w:tcBorders>
              <w:top w:val="nil"/>
              <w:left w:val="nil"/>
              <w:bottom w:val="single" w:sz="4" w:space="0" w:color="auto"/>
              <w:right w:val="single" w:sz="4" w:space="0" w:color="auto"/>
            </w:tcBorders>
            <w:shd w:val="clear" w:color="auto" w:fill="auto"/>
            <w:noWrap/>
            <w:vAlign w:val="center"/>
            <w:hideMark/>
          </w:tcPr>
          <w:p w14:paraId="4E805AE3" w14:textId="77777777" w:rsidR="00091763" w:rsidRPr="00AA78AA" w:rsidRDefault="00091763" w:rsidP="00815E1E">
            <w:pPr>
              <w:contextualSpacing/>
              <w:rPr>
                <w:color w:val="000000"/>
              </w:rPr>
            </w:pPr>
            <w:r w:rsidRPr="00AA78AA">
              <w:rPr>
                <w:color w:val="000000"/>
              </w:rPr>
              <w:t>3110</w:t>
            </w:r>
          </w:p>
        </w:tc>
        <w:tc>
          <w:tcPr>
            <w:tcW w:w="1209" w:type="dxa"/>
            <w:tcBorders>
              <w:top w:val="nil"/>
              <w:left w:val="nil"/>
              <w:bottom w:val="single" w:sz="4" w:space="0" w:color="auto"/>
              <w:right w:val="single" w:sz="4" w:space="0" w:color="auto"/>
            </w:tcBorders>
            <w:shd w:val="clear" w:color="auto" w:fill="DAEEF3" w:themeFill="accent5" w:themeFillTint="33"/>
            <w:vAlign w:val="center"/>
            <w:hideMark/>
          </w:tcPr>
          <w:p w14:paraId="2D2B9015" w14:textId="77777777" w:rsidR="00091763" w:rsidRPr="00AA78AA" w:rsidRDefault="00091763" w:rsidP="00815E1E">
            <w:pPr>
              <w:contextualSpacing/>
              <w:rPr>
                <w:color w:val="000000"/>
              </w:rPr>
            </w:pPr>
            <w:r w:rsidRPr="00AA78AA">
              <w:rPr>
                <w:color w:val="000000"/>
              </w:rPr>
              <w:t>8348</w:t>
            </w:r>
          </w:p>
        </w:tc>
        <w:tc>
          <w:tcPr>
            <w:tcW w:w="1492" w:type="dxa"/>
            <w:tcBorders>
              <w:top w:val="nil"/>
              <w:left w:val="nil"/>
              <w:bottom w:val="single" w:sz="4" w:space="0" w:color="auto"/>
              <w:right w:val="single" w:sz="4" w:space="0" w:color="auto"/>
            </w:tcBorders>
            <w:shd w:val="clear" w:color="auto" w:fill="auto"/>
            <w:vAlign w:val="center"/>
            <w:hideMark/>
          </w:tcPr>
          <w:p w14:paraId="7B433264" w14:textId="77777777" w:rsidR="00091763" w:rsidRPr="00AA78AA" w:rsidRDefault="00091763" w:rsidP="00815E1E">
            <w:pPr>
              <w:contextualSpacing/>
              <w:rPr>
                <w:color w:val="000000"/>
              </w:rPr>
            </w:pPr>
            <w:r w:rsidRPr="00AA78AA">
              <w:rPr>
                <w:color w:val="000000"/>
              </w:rPr>
              <w:t>268</w:t>
            </w:r>
          </w:p>
        </w:tc>
      </w:tr>
    </w:tbl>
    <w:p w14:paraId="4F290CAA" w14:textId="77777777" w:rsidR="00091763" w:rsidRPr="00AA78AA" w:rsidRDefault="0076454F" w:rsidP="00A46CE7">
      <w:pPr>
        <w:pStyle w:val="Kpalrs"/>
        <w:tabs>
          <w:tab w:val="left" w:pos="1560"/>
        </w:tabs>
      </w:pPr>
      <w:bookmarkStart w:id="21" w:name="_Toc53488957"/>
      <w:r w:rsidRPr="00AA78AA">
        <w:t>Sá</w:t>
      </w:r>
      <w:r w:rsidR="00091763" w:rsidRPr="00AA78AA">
        <w:t>ndorfalva város lakásállománya (20</w:t>
      </w:r>
      <w:r w:rsidR="002928E5" w:rsidRPr="00AA78AA">
        <w:t>14</w:t>
      </w:r>
      <w:r w:rsidR="00091763" w:rsidRPr="00AA78AA">
        <w:t>-201</w:t>
      </w:r>
      <w:r w:rsidR="002928E5" w:rsidRPr="00AA78AA">
        <w:t>8</w:t>
      </w:r>
      <w:r w:rsidR="00091763" w:rsidRPr="00AA78AA">
        <w:t>) Forrás: KSH, Sándorfalvi Közös Önkormányzati Hivatal</w:t>
      </w:r>
      <w:bookmarkEnd w:id="21"/>
    </w:p>
    <w:p w14:paraId="74D7BA02" w14:textId="77777777" w:rsidR="00242F94" w:rsidRPr="00AA78AA" w:rsidRDefault="0076454F" w:rsidP="00A7617D">
      <w:pPr>
        <w:spacing w:before="240"/>
        <w:contextualSpacing/>
        <w:jc w:val="both"/>
        <w:rPr>
          <w:iCs/>
          <w:sz w:val="24"/>
          <w:szCs w:val="24"/>
        </w:rPr>
      </w:pPr>
      <w:r w:rsidRPr="00AA78AA">
        <w:rPr>
          <w:iCs/>
          <w:sz w:val="24"/>
          <w:szCs w:val="24"/>
        </w:rPr>
        <w:t xml:space="preserve">A </w:t>
      </w:r>
      <w:r w:rsidR="003525CA" w:rsidRPr="00AA78AA">
        <w:rPr>
          <w:iCs/>
          <w:sz w:val="24"/>
          <w:szCs w:val="24"/>
        </w:rPr>
        <w:t>l</w:t>
      </w:r>
      <w:r w:rsidR="00874EF4" w:rsidRPr="00AA78AA">
        <w:rPr>
          <w:iCs/>
          <w:sz w:val="24"/>
          <w:szCs w:val="24"/>
        </w:rPr>
        <w:t xml:space="preserve">akásállomány a település növekedésével arányosan növekszik, az épült lakások 98%-a családi ház jellegű épület. </w:t>
      </w:r>
    </w:p>
    <w:p w14:paraId="1307E048" w14:textId="77777777" w:rsidR="00D04637" w:rsidRPr="00AA78AA" w:rsidRDefault="00D04637" w:rsidP="00A7617D">
      <w:pPr>
        <w:spacing w:before="240"/>
        <w:contextualSpacing/>
        <w:jc w:val="both"/>
        <w:rPr>
          <w:iCs/>
          <w:sz w:val="24"/>
          <w:szCs w:val="24"/>
        </w:rPr>
      </w:pPr>
    </w:p>
    <w:p w14:paraId="3033DFE2" w14:textId="77777777" w:rsidR="00D04637" w:rsidRPr="00AA78AA" w:rsidRDefault="00D04637" w:rsidP="00A7617D">
      <w:pPr>
        <w:contextualSpacing/>
        <w:jc w:val="both"/>
        <w:rPr>
          <w:iCs/>
        </w:rPr>
      </w:pPr>
      <w:r w:rsidRPr="00AA78AA">
        <w:rPr>
          <w:iCs/>
          <w:sz w:val="24"/>
          <w:szCs w:val="24"/>
        </w:rPr>
        <w:t xml:space="preserve">Az önkormányzati lakások száma jelenleg 17 db, ebből 12 db költségalapú bérlakás, 5 db szociális bérlakás. A 17 db bérlakást kezelését 2013. áprilisától az önkormányzat látja el. </w:t>
      </w:r>
    </w:p>
    <w:p w14:paraId="51209DA5" w14:textId="77777777" w:rsidR="00D04637" w:rsidRPr="00AA78AA" w:rsidRDefault="00D04637" w:rsidP="00A7617D">
      <w:pPr>
        <w:contextualSpacing/>
        <w:jc w:val="both"/>
        <w:rPr>
          <w:iCs/>
          <w:sz w:val="24"/>
          <w:szCs w:val="24"/>
        </w:rPr>
      </w:pPr>
    </w:p>
    <w:p w14:paraId="6B4C93C9" w14:textId="77777777" w:rsidR="00627CA0" w:rsidRPr="00AA78AA" w:rsidRDefault="00627CA0" w:rsidP="00A7617D">
      <w:pPr>
        <w:contextualSpacing/>
        <w:jc w:val="both"/>
        <w:rPr>
          <w:iCs/>
        </w:rPr>
      </w:pPr>
      <w:r w:rsidRPr="00AA78AA">
        <w:rPr>
          <w:iCs/>
          <w:sz w:val="24"/>
          <w:szCs w:val="24"/>
        </w:rPr>
        <w:t>A bérlakások pályáztatási feltételeit Sándorfalva Város Önkormányzat Képviselő-testületének az önkormányzati lakások és helyiségek bérletéről szóló 9/2003. (IV.17.) Önkormányzati rendelete szabályozza. Költségalapú bérlakásra olyan család, illetve személy pályázhat, akik rendszeres jövedelemmel rendelkezik, lakhatást biztosító ingatlantulajdonuk nincs, a határozott idő lejártakor más módon biztosítják a saját lakhatásukat, ennek érdekében lakás-elő takarékossági szerződést köt. A bérlettel összefüggő költségek biztosítására a fizetőképességet igazolni kell, ezért minimális jövedelemhatárt állapított meg rendeletében a Képviselő-testület. A határozott idejű szerződések és a kötelezettségvállalás miatt a bérlők sűrűbben váltják egymást, emiatt több családnak tudunk átmeneti otthont biztosítani.</w:t>
      </w:r>
    </w:p>
    <w:p w14:paraId="73CE85D8" w14:textId="77777777" w:rsidR="00627CA0" w:rsidRPr="00AA78AA" w:rsidRDefault="00627CA0" w:rsidP="00A7617D">
      <w:pPr>
        <w:contextualSpacing/>
        <w:jc w:val="both"/>
        <w:rPr>
          <w:iCs/>
          <w:sz w:val="24"/>
          <w:szCs w:val="24"/>
        </w:rPr>
      </w:pPr>
    </w:p>
    <w:p w14:paraId="54F1AB2D" w14:textId="77777777" w:rsidR="00627CA0" w:rsidRPr="00AA78AA" w:rsidRDefault="00627CA0" w:rsidP="00A7617D">
      <w:pPr>
        <w:contextualSpacing/>
        <w:jc w:val="both"/>
        <w:rPr>
          <w:iCs/>
        </w:rPr>
      </w:pPr>
      <w:r w:rsidRPr="00AA78AA">
        <w:rPr>
          <w:iCs/>
          <w:sz w:val="24"/>
          <w:szCs w:val="24"/>
        </w:rPr>
        <w:t>A költségalapú 8 lakásos bérház pályázati támogatás segítségével valósult meg 2003-ban. Itt minden lakás egy földszinti és egy tetőtéri részből áll. Az összkomfortos lakások földszintjén egy nappali, konyha, kamra, WC és előtér található, a tetőtérben a közlekedőből 2 szoba és egy fürdő helyiség nyílik, a lakások mérete körülbelül azonos 61 illetve 85 m2-esek.</w:t>
      </w:r>
    </w:p>
    <w:p w14:paraId="5640B2FD" w14:textId="77777777" w:rsidR="00627CA0" w:rsidRPr="00AA78AA" w:rsidRDefault="00627CA0" w:rsidP="00A7617D">
      <w:pPr>
        <w:contextualSpacing/>
        <w:jc w:val="both"/>
        <w:rPr>
          <w:iCs/>
          <w:sz w:val="24"/>
          <w:szCs w:val="24"/>
        </w:rPr>
      </w:pPr>
    </w:p>
    <w:p w14:paraId="0B1F855B" w14:textId="77777777" w:rsidR="00627CA0" w:rsidRPr="00AA78AA" w:rsidRDefault="00627CA0" w:rsidP="00A7617D">
      <w:pPr>
        <w:contextualSpacing/>
        <w:jc w:val="both"/>
        <w:rPr>
          <w:iCs/>
          <w:sz w:val="24"/>
          <w:szCs w:val="24"/>
        </w:rPr>
      </w:pPr>
      <w:r w:rsidRPr="00AA78AA">
        <w:rPr>
          <w:iCs/>
          <w:sz w:val="24"/>
          <w:szCs w:val="24"/>
        </w:rPr>
        <w:t>A bérleti díj 650  Ft /m2/hó. A közös helyiségek fenntartására külön szolgáltatások díjaként havi 5000 Ft-ot fizetnek lakásonként a bérlők.</w:t>
      </w:r>
    </w:p>
    <w:p w14:paraId="534BA7AF" w14:textId="77777777" w:rsidR="00627CA0" w:rsidRPr="00AA78AA" w:rsidRDefault="00627CA0" w:rsidP="00A7617D">
      <w:pPr>
        <w:contextualSpacing/>
        <w:jc w:val="both"/>
        <w:rPr>
          <w:iCs/>
          <w:sz w:val="24"/>
          <w:szCs w:val="24"/>
        </w:rPr>
      </w:pPr>
    </w:p>
    <w:p w14:paraId="186CC42F" w14:textId="77777777" w:rsidR="00D04637" w:rsidRPr="00AA78AA" w:rsidRDefault="00627CA0" w:rsidP="00A7617D">
      <w:pPr>
        <w:spacing w:before="240"/>
        <w:contextualSpacing/>
        <w:jc w:val="both"/>
        <w:rPr>
          <w:iCs/>
          <w:sz w:val="24"/>
          <w:szCs w:val="24"/>
        </w:rPr>
      </w:pPr>
      <w:r w:rsidRPr="00AA78AA">
        <w:rPr>
          <w:iCs/>
          <w:sz w:val="24"/>
          <w:szCs w:val="24"/>
        </w:rPr>
        <w:t>A lakásokba pályázat útján maximum 5+1 évi határozott időtartamra költözik bérlő. A lakásokban összesen 12 fő él</w:t>
      </w:r>
    </w:p>
    <w:bookmarkEnd w:id="20"/>
    <w:p w14:paraId="1FAF1039" w14:textId="77777777" w:rsidR="00C762D8" w:rsidRPr="00AA78AA" w:rsidRDefault="00C762D8" w:rsidP="00A7617D">
      <w:pPr>
        <w:contextualSpacing/>
        <w:jc w:val="both"/>
        <w:rPr>
          <w:i/>
          <w:sz w:val="24"/>
          <w:szCs w:val="24"/>
        </w:rPr>
      </w:pPr>
    </w:p>
    <w:p w14:paraId="1A0E29AF" w14:textId="77777777" w:rsidR="00242F94" w:rsidRPr="00AA78AA" w:rsidRDefault="00174A80" w:rsidP="00B413CB">
      <w:pPr>
        <w:pStyle w:val="Hepalcmek"/>
      </w:pPr>
      <w:r w:rsidRPr="00AA78AA">
        <w:t>10</w:t>
      </w:r>
      <w:r w:rsidR="002B3265" w:rsidRPr="00AA78AA">
        <w:t xml:space="preserve">. </w:t>
      </w:r>
      <w:r w:rsidR="00874EF4" w:rsidRPr="00AA78AA">
        <w:t xml:space="preserve"> Foglalkoztatottság</w:t>
      </w:r>
    </w:p>
    <w:tbl>
      <w:tblPr>
        <w:tblW w:w="50" w:type="pct"/>
        <w:tblCellSpacing w:w="15" w:type="dxa"/>
        <w:tblCellMar>
          <w:top w:w="15" w:type="dxa"/>
          <w:left w:w="15" w:type="dxa"/>
          <w:bottom w:w="15" w:type="dxa"/>
          <w:right w:w="15" w:type="dxa"/>
        </w:tblCellMar>
        <w:tblLook w:val="04A0" w:firstRow="1" w:lastRow="0" w:firstColumn="1" w:lastColumn="0" w:noHBand="0" w:noVBand="1"/>
      </w:tblPr>
      <w:tblGrid>
        <w:gridCol w:w="96"/>
      </w:tblGrid>
      <w:tr w:rsidR="00210DA5" w:rsidRPr="00AA78AA" w14:paraId="425930A6" w14:textId="77777777" w:rsidTr="00A12AF9">
        <w:trPr>
          <w:tblCellSpacing w:w="15" w:type="dxa"/>
        </w:trPr>
        <w:tc>
          <w:tcPr>
            <w:tcW w:w="1875" w:type="pct"/>
            <w:vAlign w:val="center"/>
            <w:hideMark/>
          </w:tcPr>
          <w:p w14:paraId="2C61E349" w14:textId="77777777" w:rsidR="00210DA5" w:rsidRPr="00AA78AA" w:rsidRDefault="00210DA5" w:rsidP="00A7617D">
            <w:pPr>
              <w:contextualSpacing/>
              <w:jc w:val="both"/>
              <w:rPr>
                <w:sz w:val="24"/>
                <w:szCs w:val="24"/>
                <w:highlight w:val="yellow"/>
              </w:rPr>
            </w:pPr>
          </w:p>
        </w:tc>
      </w:tr>
    </w:tbl>
    <w:p w14:paraId="72AC34EE" w14:textId="77777777" w:rsidR="00210DA5" w:rsidRPr="00AA78AA" w:rsidRDefault="00210DA5" w:rsidP="00A7617D">
      <w:pPr>
        <w:contextualSpacing/>
        <w:jc w:val="both"/>
        <w:rPr>
          <w:vanish/>
          <w:sz w:val="24"/>
          <w:szCs w:val="24"/>
          <w:highlight w:val="yellow"/>
        </w:rPr>
      </w:pPr>
    </w:p>
    <w:tbl>
      <w:tblPr>
        <w:tblW w:w="0" w:type="auto"/>
        <w:tblCellSpacing w:w="15" w:type="dxa"/>
        <w:tblInd w:w="-142" w:type="dxa"/>
        <w:tblCellMar>
          <w:top w:w="15" w:type="dxa"/>
          <w:left w:w="15" w:type="dxa"/>
          <w:bottom w:w="15" w:type="dxa"/>
          <w:right w:w="15" w:type="dxa"/>
        </w:tblCellMar>
        <w:tblLook w:val="04A0" w:firstRow="1" w:lastRow="0" w:firstColumn="1" w:lastColumn="0" w:noHBand="0" w:noVBand="1"/>
      </w:tblPr>
      <w:tblGrid>
        <w:gridCol w:w="9496"/>
      </w:tblGrid>
      <w:tr w:rsidR="00210DA5" w:rsidRPr="00AA78AA" w14:paraId="2C2ED82F" w14:textId="77777777" w:rsidTr="00B30BAD">
        <w:trPr>
          <w:tblCellSpacing w:w="15" w:type="dxa"/>
        </w:trPr>
        <w:tc>
          <w:tcPr>
            <w:tcW w:w="9436" w:type="dxa"/>
            <w:hideMark/>
          </w:tcPr>
          <w:p w14:paraId="53778C7D" w14:textId="77777777" w:rsidR="00210DA5" w:rsidRPr="00AA78AA" w:rsidRDefault="00210DA5" w:rsidP="00543F38">
            <w:pPr>
              <w:pStyle w:val="NormlWeb"/>
              <w:spacing w:after="240"/>
              <w:jc w:val="both"/>
              <w:rPr>
                <w:rStyle w:val="Kiemels2"/>
              </w:rPr>
            </w:pPr>
            <w:r w:rsidRPr="00AA78AA">
              <w:rPr>
                <w:rStyle w:val="Kiemels2"/>
              </w:rPr>
              <w:t>Népesség, térszerkezet</w:t>
            </w:r>
          </w:p>
          <w:p w14:paraId="2C558555" w14:textId="77777777" w:rsidR="00B30BAD" w:rsidRPr="00AA78AA" w:rsidRDefault="00B30BAD" w:rsidP="00A7617D">
            <w:pPr>
              <w:pStyle w:val="NormlWeb"/>
              <w:contextualSpacing/>
              <w:jc w:val="both"/>
              <w:rPr>
                <w:rStyle w:val="Kiemels2"/>
                <w:highlight w:val="yellow"/>
              </w:rPr>
            </w:pPr>
            <w:r w:rsidRPr="00AA78AA">
              <w:t>A megye kódja NUTS3 - HU333, székhelye Szeged. A megye területe 4 261,74 km², teljes népessége körülbelül 406 ezer fő és népsűrűsége kb. 95 fő egy négyzetkilométeren. A megye Magyarország délkeleti részén található. Északról Jász-Nagykun-Szolnok megye, keletről Békés megye, délről Románia és Szerbia, nyugatról Bács-Kiskun megye határolja. A Tisza szeli ketté. 2020. június. 04. előtt még Csongrád megye volt, ezt követően vette át a történelmi Csongrád-Csanád megye nevet.</w:t>
            </w:r>
          </w:p>
          <w:p w14:paraId="67E8D343" w14:textId="77777777" w:rsidR="003E698B" w:rsidRPr="00AA78AA" w:rsidRDefault="003E698B" w:rsidP="00A7617D">
            <w:pPr>
              <w:pStyle w:val="NormlWeb"/>
              <w:contextualSpacing/>
              <w:jc w:val="both"/>
              <w:rPr>
                <w:rStyle w:val="Kiemels2"/>
              </w:rPr>
            </w:pPr>
          </w:p>
          <w:p w14:paraId="69FD92D2" w14:textId="77777777" w:rsidR="00210DA5" w:rsidRPr="00AA78AA" w:rsidRDefault="00210DA5" w:rsidP="00543F38">
            <w:pPr>
              <w:pStyle w:val="NormlWeb"/>
              <w:spacing w:after="240"/>
              <w:jc w:val="both"/>
            </w:pPr>
            <w:r w:rsidRPr="00AA78AA">
              <w:rPr>
                <w:rStyle w:val="Kiemels2"/>
              </w:rPr>
              <w:t>Foglalkoztatottság</w:t>
            </w:r>
          </w:p>
          <w:p w14:paraId="3FF66831" w14:textId="77777777" w:rsidR="00683603" w:rsidRPr="00AA78AA" w:rsidRDefault="00210DA5" w:rsidP="009A78CC">
            <w:pPr>
              <w:pStyle w:val="NormlWeb"/>
              <w:ind w:firstLine="1224"/>
              <w:contextualSpacing/>
              <w:jc w:val="both"/>
            </w:pPr>
            <w:r w:rsidRPr="00AA78AA">
              <w:t>Csongrád megyében a 15-74 éves korú népesség</w:t>
            </w:r>
            <w:r w:rsidR="00C73ADE" w:rsidRPr="00AA78AA">
              <w:t xml:space="preserve"> </w:t>
            </w:r>
            <w:r w:rsidR="003E698B" w:rsidRPr="00AA78AA">
              <w:t>jelentős száma</w:t>
            </w:r>
            <w:r w:rsidR="00683603" w:rsidRPr="00AA78AA">
              <w:t xml:space="preserve">: 188 </w:t>
            </w:r>
            <w:r w:rsidR="00AB6BCD" w:rsidRPr="00AA78AA">
              <w:t xml:space="preserve"> 400 ez</w:t>
            </w:r>
            <w:r w:rsidRPr="00AA78AA">
              <w:t xml:space="preserve">er fő, </w:t>
            </w:r>
            <w:r w:rsidR="00683603" w:rsidRPr="00AA78AA">
              <w:t>a</w:t>
            </w:r>
            <w:r w:rsidRPr="00AA78AA">
              <w:t xml:space="preserve"> nyilvántartott álláskeresők száma a </w:t>
            </w:r>
            <w:r w:rsidR="00683603" w:rsidRPr="00AA78AA">
              <w:t>Csongrád- Csanád Megyei Kormányhivatal Szegedi Járási Hiva</w:t>
            </w:r>
            <w:r w:rsidR="00A95F2D">
              <w:t xml:space="preserve">tal </w:t>
            </w:r>
            <w:r w:rsidR="00683603" w:rsidRPr="00AA78AA">
              <w:t xml:space="preserve"> Foglalkoztatási Osztály nyilvántartása alapján </w:t>
            </w:r>
            <w:r w:rsidRPr="00AA78AA">
              <w:t>20</w:t>
            </w:r>
            <w:r w:rsidR="003E698B" w:rsidRPr="00AA78AA">
              <w:t xml:space="preserve">21. </w:t>
            </w:r>
            <w:r w:rsidRPr="00AA78AA">
              <w:t xml:space="preserve">év </w:t>
            </w:r>
            <w:r w:rsidR="003E698B" w:rsidRPr="00AA78AA">
              <w:t xml:space="preserve">végén 5.181 </w:t>
            </w:r>
            <w:r w:rsidRPr="00AA78AA">
              <w:t xml:space="preserve"> fő volt</w:t>
            </w:r>
            <w:r w:rsidR="003E698B" w:rsidRPr="00AA78AA">
              <w:t xml:space="preserve">, Sándorfalván nyilvántartott álláskereső ebben az időszakban: 110 fő. </w:t>
            </w:r>
            <w:r w:rsidR="00683603" w:rsidRPr="00AA78AA">
              <w:t xml:space="preserve">A korábbi adatok alapján, a 2016. december 31-i állapot: 236 fő volt. </w:t>
            </w:r>
          </w:p>
          <w:p w14:paraId="6B07FAD6" w14:textId="77777777" w:rsidR="00210DA5" w:rsidRPr="00AA78AA" w:rsidRDefault="00683603" w:rsidP="00A7617D">
            <w:pPr>
              <w:pStyle w:val="NormlWeb"/>
              <w:contextualSpacing/>
              <w:jc w:val="both"/>
              <w:rPr>
                <w:highlight w:val="yellow"/>
              </w:rPr>
            </w:pPr>
            <w:r w:rsidRPr="00AA78AA">
              <w:t xml:space="preserve">A fenti adatok alapján megállapítható, hogy jelentős csökkenés figyelhető meg a nyilvántartott álláskeresők tekintetében, mely csökkenés </w:t>
            </w:r>
            <w:r w:rsidR="00FA0DBC" w:rsidRPr="00AA78AA">
              <w:t xml:space="preserve">a szankciók alkalmazásával magyarázható, ugyanis  a nyilvántartott munkanélküliek közfoglalkoztatásba történő bevonásának elutasítása miatt a nyilvántartásból törlésre kerülnek.  </w:t>
            </w:r>
          </w:p>
        </w:tc>
      </w:tr>
    </w:tbl>
    <w:p w14:paraId="1C28410B" w14:textId="77777777" w:rsidR="00D5229C" w:rsidRPr="00AA78AA" w:rsidRDefault="00D5229C" w:rsidP="00A7617D">
      <w:pPr>
        <w:contextualSpacing/>
        <w:jc w:val="both"/>
        <w:rPr>
          <w:sz w:val="24"/>
          <w:szCs w:val="24"/>
          <w:highlight w:val="yellow"/>
        </w:rPr>
      </w:pPr>
    </w:p>
    <w:p w14:paraId="4F53FECA" w14:textId="77777777" w:rsidR="0059219D" w:rsidRPr="00AA78AA" w:rsidRDefault="00874EF4" w:rsidP="00A7617D">
      <w:pPr>
        <w:contextualSpacing/>
        <w:jc w:val="both"/>
        <w:rPr>
          <w:sz w:val="24"/>
          <w:szCs w:val="24"/>
        </w:rPr>
      </w:pPr>
      <w:r w:rsidRPr="00AA78AA">
        <w:rPr>
          <w:sz w:val="24"/>
          <w:szCs w:val="24"/>
        </w:rPr>
        <w:t>A Sándorfalvi Közös Önkormányzati Hivatal helyi szinten jelentős szerepet tölt be a foglalkoztatás megoldásában, mint foglalkoztató, tekintettel arra, hogy, az önkormányzat intézményeiben és gazdasági társaságaiban</w:t>
      </w:r>
      <w:r w:rsidR="0059219D" w:rsidRPr="00AA78AA">
        <w:rPr>
          <w:sz w:val="24"/>
          <w:szCs w:val="24"/>
        </w:rPr>
        <w:t xml:space="preserve"> foglalkoztat </w:t>
      </w:r>
      <w:r w:rsidRPr="00AA78AA">
        <w:rPr>
          <w:sz w:val="24"/>
          <w:szCs w:val="24"/>
        </w:rPr>
        <w:t xml:space="preserve"> az alábbi megoszlás szerint</w:t>
      </w:r>
      <w:r w:rsidR="00905251" w:rsidRPr="00AA78AA">
        <w:rPr>
          <w:sz w:val="24"/>
          <w:szCs w:val="24"/>
        </w:rPr>
        <w:t>,</w:t>
      </w:r>
    </w:p>
    <w:p w14:paraId="64626346" w14:textId="77777777" w:rsidR="00242F94" w:rsidRPr="00AA78AA" w:rsidRDefault="00905251" w:rsidP="00A7617D">
      <w:pPr>
        <w:contextualSpacing/>
        <w:jc w:val="both"/>
      </w:pPr>
      <w:r w:rsidRPr="00AA78AA">
        <w:rPr>
          <w:sz w:val="24"/>
          <w:szCs w:val="24"/>
        </w:rPr>
        <w:t>202</w:t>
      </w:r>
      <w:r w:rsidR="0059219D" w:rsidRPr="00AA78AA">
        <w:rPr>
          <w:sz w:val="24"/>
          <w:szCs w:val="24"/>
        </w:rPr>
        <w:t>0</w:t>
      </w:r>
      <w:r w:rsidRPr="00AA78AA">
        <w:rPr>
          <w:sz w:val="24"/>
          <w:szCs w:val="24"/>
        </w:rPr>
        <w:t xml:space="preserve">. december 31-i állapot alapján. </w:t>
      </w:r>
    </w:p>
    <w:p w14:paraId="2D8750BE" w14:textId="77777777" w:rsidR="00242F94" w:rsidRPr="00AA78AA" w:rsidRDefault="00242F94" w:rsidP="00A7617D">
      <w:pPr>
        <w:contextualSpacing/>
        <w:jc w:val="both"/>
        <w:rPr>
          <w:b/>
          <w:sz w:val="24"/>
          <w:szCs w:val="24"/>
        </w:rPr>
      </w:pPr>
    </w:p>
    <w:p w14:paraId="3B315A79" w14:textId="77777777" w:rsidR="00242F94" w:rsidRPr="00A12AF9" w:rsidRDefault="00874EF4" w:rsidP="00A7617D">
      <w:pPr>
        <w:contextualSpacing/>
        <w:jc w:val="both"/>
        <w:rPr>
          <w:i/>
          <w:color w:val="C00000"/>
          <w:sz w:val="24"/>
          <w:szCs w:val="24"/>
        </w:rPr>
      </w:pPr>
      <w:r w:rsidRPr="00A12AF9">
        <w:rPr>
          <w:b/>
          <w:i/>
          <w:sz w:val="24"/>
          <w:szCs w:val="24"/>
        </w:rPr>
        <w:t>Sándorfalvi Közös Önkormányzati Hivatal</w:t>
      </w:r>
      <w:r w:rsidRPr="00A12AF9">
        <w:rPr>
          <w:i/>
          <w:sz w:val="24"/>
          <w:szCs w:val="24"/>
        </w:rPr>
        <w:t xml:space="preserve"> </w:t>
      </w:r>
      <w:r w:rsidR="00FA0DBC" w:rsidRPr="00A12AF9">
        <w:rPr>
          <w:i/>
          <w:sz w:val="24"/>
          <w:szCs w:val="24"/>
        </w:rPr>
        <w:t>3</w:t>
      </w:r>
      <w:r w:rsidR="0059219D" w:rsidRPr="00A12AF9">
        <w:rPr>
          <w:i/>
          <w:sz w:val="24"/>
          <w:szCs w:val="24"/>
        </w:rPr>
        <w:t>4</w:t>
      </w:r>
      <w:r w:rsidRPr="00A12AF9">
        <w:rPr>
          <w:i/>
          <w:sz w:val="24"/>
          <w:szCs w:val="24"/>
        </w:rPr>
        <w:t xml:space="preserve"> fő köztisztviselő, </w:t>
      </w:r>
      <w:r w:rsidR="00FA0DBC" w:rsidRPr="00A12AF9">
        <w:rPr>
          <w:i/>
          <w:sz w:val="24"/>
          <w:szCs w:val="24"/>
        </w:rPr>
        <w:t>1</w:t>
      </w:r>
      <w:r w:rsidRPr="00A12AF9">
        <w:rPr>
          <w:i/>
          <w:sz w:val="24"/>
          <w:szCs w:val="24"/>
        </w:rPr>
        <w:t xml:space="preserve"> fő </w:t>
      </w:r>
      <w:r w:rsidR="0059219D" w:rsidRPr="00A12AF9">
        <w:rPr>
          <w:i/>
          <w:sz w:val="24"/>
          <w:szCs w:val="24"/>
        </w:rPr>
        <w:t>M</w:t>
      </w:r>
      <w:r w:rsidRPr="00A12AF9">
        <w:rPr>
          <w:i/>
          <w:sz w:val="24"/>
          <w:szCs w:val="24"/>
        </w:rPr>
        <w:t xml:space="preserve">unkatörvény könyves összesen </w:t>
      </w:r>
      <w:r w:rsidRPr="00A12AF9">
        <w:rPr>
          <w:b/>
          <w:i/>
          <w:sz w:val="24"/>
          <w:szCs w:val="24"/>
        </w:rPr>
        <w:t>3</w:t>
      </w:r>
      <w:r w:rsidR="0059219D" w:rsidRPr="00A12AF9">
        <w:rPr>
          <w:b/>
          <w:i/>
          <w:sz w:val="24"/>
          <w:szCs w:val="24"/>
        </w:rPr>
        <w:t>5</w:t>
      </w:r>
      <w:r w:rsidRPr="00A12AF9">
        <w:rPr>
          <w:b/>
          <w:i/>
          <w:sz w:val="24"/>
          <w:szCs w:val="24"/>
        </w:rPr>
        <w:t xml:space="preserve"> </w:t>
      </w:r>
      <w:r w:rsidRPr="00A12AF9">
        <w:rPr>
          <w:i/>
          <w:sz w:val="24"/>
          <w:szCs w:val="24"/>
        </w:rPr>
        <w:t>fő alkalmazott</w:t>
      </w:r>
      <w:r w:rsidRPr="00A12AF9">
        <w:rPr>
          <w:i/>
          <w:color w:val="C00000"/>
          <w:sz w:val="24"/>
          <w:szCs w:val="24"/>
        </w:rPr>
        <w:t>.</w:t>
      </w:r>
    </w:p>
    <w:p w14:paraId="6F689870" w14:textId="77777777" w:rsidR="0059219D" w:rsidRPr="00A12AF9" w:rsidRDefault="0059219D" w:rsidP="00A7617D">
      <w:pPr>
        <w:contextualSpacing/>
        <w:jc w:val="both"/>
        <w:rPr>
          <w:i/>
          <w:color w:val="C00000"/>
          <w:sz w:val="24"/>
          <w:szCs w:val="24"/>
        </w:rPr>
      </w:pPr>
    </w:p>
    <w:p w14:paraId="1AAD01A4" w14:textId="77777777" w:rsidR="0059219D" w:rsidRPr="00A12AF9" w:rsidRDefault="0059219D" w:rsidP="00A7617D">
      <w:pPr>
        <w:contextualSpacing/>
        <w:jc w:val="both"/>
        <w:rPr>
          <w:b/>
          <w:sz w:val="24"/>
          <w:szCs w:val="24"/>
        </w:rPr>
      </w:pPr>
      <w:r w:rsidRPr="00A12AF9">
        <w:rPr>
          <w:b/>
          <w:sz w:val="24"/>
          <w:szCs w:val="24"/>
        </w:rPr>
        <w:t xml:space="preserve">Személyi állomány nemek szerinti megoszlása:    </w:t>
      </w:r>
    </w:p>
    <w:p w14:paraId="7A24BB47" w14:textId="77777777" w:rsidR="0059219D" w:rsidRPr="00A12AF9" w:rsidRDefault="0059219D" w:rsidP="00A7617D">
      <w:pPr>
        <w:contextualSpacing/>
        <w:jc w:val="both"/>
        <w:rPr>
          <w:sz w:val="24"/>
          <w:szCs w:val="24"/>
        </w:rPr>
      </w:pPr>
      <w:r w:rsidRPr="00A12AF9">
        <w:rPr>
          <w:sz w:val="24"/>
          <w:szCs w:val="24"/>
        </w:rPr>
        <w:t xml:space="preserve">nő: 28 fő; </w:t>
      </w:r>
      <w:r w:rsidRPr="00A12AF9">
        <w:rPr>
          <w:sz w:val="24"/>
          <w:szCs w:val="24"/>
        </w:rPr>
        <w:tab/>
      </w:r>
    </w:p>
    <w:p w14:paraId="6E3196AA" w14:textId="77777777" w:rsidR="0059219D" w:rsidRPr="00A12AF9" w:rsidRDefault="0059219D" w:rsidP="00A7617D">
      <w:pPr>
        <w:contextualSpacing/>
        <w:jc w:val="both"/>
        <w:rPr>
          <w:sz w:val="24"/>
          <w:szCs w:val="24"/>
        </w:rPr>
      </w:pPr>
      <w:r w:rsidRPr="00A12AF9">
        <w:rPr>
          <w:sz w:val="24"/>
          <w:szCs w:val="24"/>
        </w:rPr>
        <w:t>férfi: 7 fő.</w:t>
      </w:r>
    </w:p>
    <w:p w14:paraId="7F6DEBF8" w14:textId="77777777" w:rsidR="0059219D" w:rsidRPr="00AA78AA" w:rsidRDefault="0059219D" w:rsidP="00A7617D">
      <w:pPr>
        <w:contextualSpacing/>
        <w:jc w:val="both"/>
      </w:pPr>
      <w:r w:rsidRPr="00AA78AA">
        <w:rPr>
          <w:noProof/>
        </w:rPr>
        <w:lastRenderedPageBreak/>
        <w:drawing>
          <wp:anchor distT="0" distB="0" distL="114300" distR="114300" simplePos="0" relativeHeight="251659264" behindDoc="1" locked="0" layoutInCell="1" allowOverlap="1" wp14:anchorId="55F27265" wp14:editId="511B701F">
            <wp:simplePos x="0" y="0"/>
            <wp:positionH relativeFrom="margin">
              <wp:align>right</wp:align>
            </wp:positionH>
            <wp:positionV relativeFrom="paragraph">
              <wp:posOffset>9525</wp:posOffset>
            </wp:positionV>
            <wp:extent cx="4325620" cy="2400935"/>
            <wp:effectExtent l="0" t="0" r="0" b="0"/>
            <wp:wrapTight wrapText="bothSides">
              <wp:wrapPolygon edited="0">
                <wp:start x="0" y="0"/>
                <wp:lineTo x="0" y="21423"/>
                <wp:lineTo x="21499" y="21423"/>
                <wp:lineTo x="21499" y="0"/>
                <wp:lineTo x="0" y="0"/>
              </wp:wrapPolygon>
            </wp:wrapTight>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5620" cy="2400935"/>
                    </a:xfrm>
                    <a:prstGeom prst="rect">
                      <a:avLst/>
                    </a:prstGeom>
                    <a:noFill/>
                  </pic:spPr>
                </pic:pic>
              </a:graphicData>
            </a:graphic>
            <wp14:sizeRelH relativeFrom="page">
              <wp14:pctWidth>0</wp14:pctWidth>
            </wp14:sizeRelH>
            <wp14:sizeRelV relativeFrom="page">
              <wp14:pctHeight>0</wp14:pctHeight>
            </wp14:sizeRelV>
          </wp:anchor>
        </w:drawing>
      </w:r>
    </w:p>
    <w:p w14:paraId="37027ECF" w14:textId="77777777" w:rsidR="0059219D" w:rsidRPr="00AA78AA" w:rsidRDefault="0059219D" w:rsidP="00A7617D">
      <w:pPr>
        <w:contextualSpacing/>
        <w:jc w:val="both"/>
      </w:pPr>
    </w:p>
    <w:p w14:paraId="75C78C75" w14:textId="77777777" w:rsidR="0059219D" w:rsidRPr="00AA78AA" w:rsidRDefault="0059219D" w:rsidP="00A7617D">
      <w:pPr>
        <w:contextualSpacing/>
        <w:jc w:val="both"/>
        <w:rPr>
          <w:b/>
        </w:rPr>
      </w:pPr>
    </w:p>
    <w:p w14:paraId="03646CBA" w14:textId="77777777" w:rsidR="0059219D" w:rsidRPr="00AA78AA" w:rsidRDefault="0059219D" w:rsidP="000D5E36">
      <w:pPr>
        <w:jc w:val="both"/>
        <w:rPr>
          <w:b/>
        </w:rPr>
      </w:pPr>
      <w:r w:rsidRPr="00AA78AA">
        <w:rPr>
          <w:b/>
        </w:rPr>
        <w:t>A személyi állomány életkora:</w:t>
      </w:r>
    </w:p>
    <w:p w14:paraId="3EABD7BD" w14:textId="77777777" w:rsidR="0059219D" w:rsidRPr="00AA78AA" w:rsidRDefault="0059219D" w:rsidP="00255691">
      <w:pPr>
        <w:ind w:left="1418" w:hanging="1418"/>
        <w:contextualSpacing/>
        <w:jc w:val="both"/>
      </w:pPr>
      <w:r w:rsidRPr="00AA78AA">
        <w:t>21 év alatti:</w:t>
      </w:r>
      <w:r w:rsidR="00255691">
        <w:tab/>
      </w:r>
      <w:r w:rsidRPr="00AA78AA">
        <w:t>1 fő</w:t>
      </w:r>
    </w:p>
    <w:p w14:paraId="61804207" w14:textId="77777777" w:rsidR="0059219D" w:rsidRPr="00AA78AA" w:rsidRDefault="00255691" w:rsidP="00255691">
      <w:pPr>
        <w:ind w:left="1418" w:hanging="1418"/>
        <w:contextualSpacing/>
        <w:jc w:val="both"/>
      </w:pPr>
      <w:r>
        <w:t>21-30 évesek:</w:t>
      </w:r>
      <w:r>
        <w:tab/>
      </w:r>
      <w:r w:rsidR="0059219D" w:rsidRPr="00AA78AA">
        <w:t>4 fő</w:t>
      </w:r>
    </w:p>
    <w:p w14:paraId="1071F49E" w14:textId="77777777" w:rsidR="0059219D" w:rsidRPr="00AA78AA" w:rsidRDefault="0059219D" w:rsidP="00255691">
      <w:pPr>
        <w:ind w:left="1418" w:hanging="1418"/>
        <w:contextualSpacing/>
        <w:jc w:val="both"/>
      </w:pPr>
      <w:r w:rsidRPr="00AA78AA">
        <w:t>31-40 évesek</w:t>
      </w:r>
      <w:r w:rsidR="00255691">
        <w:t>:</w:t>
      </w:r>
      <w:r w:rsidR="00255691">
        <w:tab/>
      </w:r>
      <w:r w:rsidRPr="00AA78AA">
        <w:t xml:space="preserve">7 fő </w:t>
      </w:r>
    </w:p>
    <w:p w14:paraId="7EC1FE5A" w14:textId="77777777" w:rsidR="0059219D" w:rsidRPr="00AA78AA" w:rsidRDefault="0059219D" w:rsidP="00255691">
      <w:pPr>
        <w:ind w:left="1418" w:hanging="1418"/>
        <w:contextualSpacing/>
        <w:jc w:val="both"/>
      </w:pPr>
      <w:r w:rsidRPr="00AA78AA">
        <w:t>41-50 évesek:</w:t>
      </w:r>
      <w:r w:rsidR="00255691">
        <w:tab/>
        <w:t>13 fő</w:t>
      </w:r>
    </w:p>
    <w:p w14:paraId="7347C24C" w14:textId="77777777" w:rsidR="0059219D" w:rsidRPr="00AA78AA" w:rsidRDefault="0059219D" w:rsidP="00255691">
      <w:pPr>
        <w:ind w:left="1418" w:hanging="1418"/>
        <w:contextualSpacing/>
        <w:jc w:val="both"/>
      </w:pPr>
      <w:r w:rsidRPr="00AA78AA">
        <w:t>51-60 évesek:</w:t>
      </w:r>
      <w:r w:rsidR="00255691">
        <w:tab/>
      </w:r>
      <w:r w:rsidRPr="00AA78AA">
        <w:t xml:space="preserve">9 fő </w:t>
      </w:r>
    </w:p>
    <w:p w14:paraId="22F5C457" w14:textId="77777777" w:rsidR="0059219D" w:rsidRPr="00AA78AA" w:rsidRDefault="0059219D" w:rsidP="00255691">
      <w:pPr>
        <w:ind w:left="1418" w:hanging="1418"/>
        <w:contextualSpacing/>
        <w:jc w:val="both"/>
      </w:pPr>
      <w:r w:rsidRPr="00AA78AA">
        <w:t>61 év felettiek:</w:t>
      </w:r>
      <w:r w:rsidR="00255691">
        <w:tab/>
      </w:r>
      <w:r w:rsidRPr="00AA78AA">
        <w:t>1 fő</w:t>
      </w:r>
    </w:p>
    <w:p w14:paraId="4979F248" w14:textId="77777777" w:rsidR="0059219D" w:rsidRPr="00AA78AA" w:rsidRDefault="0059219D" w:rsidP="00255691">
      <w:pPr>
        <w:ind w:left="1418" w:hanging="1418"/>
        <w:contextualSpacing/>
        <w:jc w:val="both"/>
        <w:rPr>
          <w:b/>
        </w:rPr>
      </w:pPr>
    </w:p>
    <w:p w14:paraId="6650823B" w14:textId="77777777" w:rsidR="0059219D" w:rsidRPr="00AA78AA" w:rsidRDefault="0059219D" w:rsidP="00A7617D">
      <w:pPr>
        <w:ind w:left="426"/>
        <w:contextualSpacing/>
        <w:jc w:val="both"/>
        <w:rPr>
          <w:b/>
        </w:rPr>
      </w:pPr>
    </w:p>
    <w:p w14:paraId="39A0F59D" w14:textId="77777777" w:rsidR="0059219D" w:rsidRPr="00AA78AA" w:rsidRDefault="0059219D" w:rsidP="004A31B3">
      <w:pPr>
        <w:jc w:val="both"/>
      </w:pPr>
      <w:r w:rsidRPr="00AA78AA">
        <w:rPr>
          <w:b/>
        </w:rPr>
        <w:t xml:space="preserve">Köztisztviselők végzettség szerinti megoszlása </w:t>
      </w:r>
      <w:r w:rsidRPr="00AA78AA">
        <w:t xml:space="preserve">(vezetők és munka törvénykönyve hatálya alá tartozó kivételével): </w:t>
      </w:r>
    </w:p>
    <w:p w14:paraId="6EFB5C41" w14:textId="77777777" w:rsidR="0059219D" w:rsidRPr="00AA78AA" w:rsidRDefault="0059219D" w:rsidP="00FA24B9">
      <w:pPr>
        <w:tabs>
          <w:tab w:val="left" w:pos="2127"/>
        </w:tabs>
        <w:contextualSpacing/>
        <w:jc w:val="both"/>
      </w:pPr>
      <w:r w:rsidRPr="00AA78AA">
        <w:t>Felsőfokú végzettségű:</w:t>
      </w:r>
      <w:r w:rsidR="00130154">
        <w:t xml:space="preserve"> </w:t>
      </w:r>
      <w:r w:rsidR="00FA24B9">
        <w:tab/>
      </w:r>
      <w:r w:rsidRPr="00AA78AA">
        <w:t>20 fő</w:t>
      </w:r>
    </w:p>
    <w:p w14:paraId="3C0F09BF" w14:textId="77777777" w:rsidR="0059219D" w:rsidRPr="00AA78AA" w:rsidRDefault="00130154" w:rsidP="00FA24B9">
      <w:pPr>
        <w:tabs>
          <w:tab w:val="left" w:pos="2127"/>
        </w:tabs>
        <w:contextualSpacing/>
        <w:jc w:val="both"/>
      </w:pPr>
      <w:r>
        <w:t xml:space="preserve">Középfokú végzettségű: </w:t>
      </w:r>
      <w:r w:rsidR="00FA24B9">
        <w:tab/>
      </w:r>
      <w:r w:rsidR="0059219D" w:rsidRPr="00AA78AA">
        <w:t>12 fő</w:t>
      </w:r>
    </w:p>
    <w:p w14:paraId="27F5C007" w14:textId="77777777" w:rsidR="0059219D" w:rsidRPr="00AA78AA" w:rsidRDefault="0059219D" w:rsidP="00A7617D">
      <w:pPr>
        <w:contextualSpacing/>
        <w:jc w:val="both"/>
        <w:rPr>
          <w:i/>
          <w:color w:val="C00000"/>
          <w:sz w:val="24"/>
          <w:szCs w:val="24"/>
        </w:rPr>
      </w:pPr>
    </w:p>
    <w:p w14:paraId="19D485A4" w14:textId="77777777" w:rsidR="0059219D" w:rsidRPr="00AA78AA" w:rsidRDefault="0059219D" w:rsidP="00A7617D">
      <w:pPr>
        <w:contextualSpacing/>
        <w:jc w:val="both"/>
        <w:rPr>
          <w:i/>
          <w:color w:val="C00000"/>
          <w:sz w:val="24"/>
          <w:szCs w:val="24"/>
        </w:rPr>
      </w:pPr>
    </w:p>
    <w:p w14:paraId="0917A7CB" w14:textId="77777777" w:rsidR="00242F94" w:rsidRPr="00AA78AA" w:rsidRDefault="00874EF4" w:rsidP="00A7617D">
      <w:pPr>
        <w:contextualSpacing/>
        <w:jc w:val="both"/>
        <w:rPr>
          <w:i/>
          <w:sz w:val="24"/>
          <w:szCs w:val="24"/>
        </w:rPr>
      </w:pPr>
      <w:r w:rsidRPr="00AA78AA">
        <w:rPr>
          <w:b/>
          <w:i/>
          <w:sz w:val="24"/>
          <w:szCs w:val="24"/>
        </w:rPr>
        <w:t>Sándorfalvi Kulturális Központ:</w:t>
      </w:r>
      <w:r w:rsidRPr="00AA78AA">
        <w:rPr>
          <w:i/>
          <w:sz w:val="24"/>
          <w:szCs w:val="24"/>
        </w:rPr>
        <w:t xml:space="preserve"> 1</w:t>
      </w:r>
      <w:r w:rsidR="00FA0DBC" w:rsidRPr="00AA78AA">
        <w:rPr>
          <w:i/>
          <w:sz w:val="24"/>
          <w:szCs w:val="24"/>
        </w:rPr>
        <w:t>1</w:t>
      </w:r>
      <w:r w:rsidRPr="00AA78AA">
        <w:rPr>
          <w:i/>
          <w:sz w:val="24"/>
          <w:szCs w:val="24"/>
        </w:rPr>
        <w:t xml:space="preserve"> fő közalkalmazot</w:t>
      </w:r>
      <w:r w:rsidR="00FA0DBC" w:rsidRPr="00AA78AA">
        <w:rPr>
          <w:i/>
          <w:sz w:val="24"/>
          <w:szCs w:val="24"/>
        </w:rPr>
        <w:t>t</w:t>
      </w:r>
      <w:r w:rsidR="00C31856" w:rsidRPr="00AA78AA">
        <w:rPr>
          <w:i/>
          <w:sz w:val="24"/>
          <w:szCs w:val="24"/>
        </w:rPr>
        <w:t xml:space="preserve">, Munka törvénykönyve hatálya alá tartozó. </w:t>
      </w:r>
    </w:p>
    <w:p w14:paraId="6B8CC799" w14:textId="77777777" w:rsidR="0059219D" w:rsidRPr="00AA78AA" w:rsidRDefault="0059219D" w:rsidP="00A7617D">
      <w:pPr>
        <w:contextualSpacing/>
        <w:jc w:val="both"/>
        <w:rPr>
          <w:i/>
          <w:sz w:val="24"/>
          <w:szCs w:val="24"/>
        </w:rPr>
      </w:pPr>
    </w:p>
    <w:p w14:paraId="12D222E9" w14:textId="77777777" w:rsidR="00242F94" w:rsidRPr="00AA78AA" w:rsidRDefault="00874EF4" w:rsidP="00A7617D">
      <w:pPr>
        <w:contextualSpacing/>
        <w:jc w:val="both"/>
        <w:rPr>
          <w:i/>
          <w:sz w:val="24"/>
          <w:szCs w:val="24"/>
        </w:rPr>
      </w:pPr>
      <w:r w:rsidRPr="00AA78AA">
        <w:rPr>
          <w:b/>
          <w:i/>
          <w:sz w:val="24"/>
          <w:szCs w:val="24"/>
        </w:rPr>
        <w:t xml:space="preserve">Egyesített Egészségügyi és Szociális Intézmény: </w:t>
      </w:r>
      <w:r w:rsidR="00AF0C41" w:rsidRPr="00AA78AA">
        <w:rPr>
          <w:b/>
          <w:i/>
          <w:sz w:val="24"/>
          <w:szCs w:val="24"/>
        </w:rPr>
        <w:t>4</w:t>
      </w:r>
      <w:r w:rsidR="009857C2" w:rsidRPr="00AA78AA">
        <w:rPr>
          <w:b/>
          <w:i/>
          <w:sz w:val="24"/>
          <w:szCs w:val="24"/>
        </w:rPr>
        <w:t>7</w:t>
      </w:r>
      <w:r w:rsidRPr="00AA78AA">
        <w:rPr>
          <w:b/>
          <w:i/>
          <w:sz w:val="24"/>
          <w:szCs w:val="24"/>
        </w:rPr>
        <w:t xml:space="preserve"> </w:t>
      </w:r>
      <w:r w:rsidRPr="00AA78AA">
        <w:rPr>
          <w:i/>
          <w:sz w:val="24"/>
          <w:szCs w:val="24"/>
        </w:rPr>
        <w:t xml:space="preserve">fő közalkalmazott, összesen </w:t>
      </w:r>
      <w:r w:rsidR="00AF0C41" w:rsidRPr="00AA78AA">
        <w:rPr>
          <w:i/>
          <w:sz w:val="24"/>
          <w:szCs w:val="24"/>
        </w:rPr>
        <w:t>4</w:t>
      </w:r>
      <w:r w:rsidR="009857C2" w:rsidRPr="00AA78AA">
        <w:rPr>
          <w:i/>
          <w:sz w:val="24"/>
          <w:szCs w:val="24"/>
        </w:rPr>
        <w:t>7</w:t>
      </w:r>
      <w:r w:rsidRPr="00AA78AA">
        <w:rPr>
          <w:i/>
          <w:sz w:val="24"/>
          <w:szCs w:val="24"/>
        </w:rPr>
        <w:t xml:space="preserve"> fő alkalmazott.</w:t>
      </w:r>
    </w:p>
    <w:p w14:paraId="2291EE88" w14:textId="77777777" w:rsidR="0059219D" w:rsidRPr="00AA78AA" w:rsidRDefault="0059219D" w:rsidP="00A7617D">
      <w:pPr>
        <w:contextualSpacing/>
        <w:jc w:val="both"/>
        <w:rPr>
          <w:i/>
          <w:sz w:val="24"/>
          <w:szCs w:val="24"/>
        </w:rPr>
      </w:pPr>
    </w:p>
    <w:p w14:paraId="53789F7D" w14:textId="77777777" w:rsidR="00242F94" w:rsidRPr="00AA78AA" w:rsidRDefault="00874EF4" w:rsidP="00A7617D">
      <w:pPr>
        <w:pStyle w:val="Szvegtrzs3"/>
        <w:contextualSpacing/>
        <w:rPr>
          <w:i/>
          <w:sz w:val="32"/>
          <w:szCs w:val="32"/>
        </w:rPr>
      </w:pPr>
      <w:r w:rsidRPr="00AA78AA">
        <w:rPr>
          <w:b/>
          <w:i/>
          <w:szCs w:val="24"/>
        </w:rPr>
        <w:t xml:space="preserve">SÖV </w:t>
      </w:r>
      <w:r w:rsidR="00F30CBC" w:rsidRPr="00AA78AA">
        <w:rPr>
          <w:b/>
          <w:i/>
          <w:szCs w:val="24"/>
        </w:rPr>
        <w:t>K</w:t>
      </w:r>
      <w:r w:rsidRPr="00AA78AA">
        <w:rPr>
          <w:b/>
          <w:i/>
          <w:szCs w:val="24"/>
        </w:rPr>
        <w:t>özhasznú Nonprofit Kft</w:t>
      </w:r>
      <w:r w:rsidRPr="00AA78AA">
        <w:rPr>
          <w:i/>
          <w:szCs w:val="24"/>
        </w:rPr>
        <w:t xml:space="preserve">. </w:t>
      </w:r>
      <w:r w:rsidR="00F30CBC" w:rsidRPr="00AA78AA">
        <w:rPr>
          <w:i/>
          <w:szCs w:val="24"/>
        </w:rPr>
        <w:t xml:space="preserve">24 </w:t>
      </w:r>
      <w:r w:rsidRPr="00AA78AA">
        <w:rPr>
          <w:i/>
          <w:szCs w:val="24"/>
        </w:rPr>
        <w:t xml:space="preserve"> fő munkatörvénye szerinti foglalkoztatott</w:t>
      </w:r>
      <w:r w:rsidR="00F30CBC" w:rsidRPr="00AA78AA">
        <w:rPr>
          <w:i/>
          <w:szCs w:val="24"/>
        </w:rPr>
        <w:t>.</w:t>
      </w:r>
    </w:p>
    <w:p w14:paraId="558B4E35" w14:textId="77777777" w:rsidR="00242F94" w:rsidRPr="00AA78AA" w:rsidRDefault="00242F94" w:rsidP="00A7617D">
      <w:pPr>
        <w:pStyle w:val="Cmsor3"/>
        <w:tabs>
          <w:tab w:val="left" w:pos="720"/>
        </w:tabs>
        <w:ind w:left="720" w:hanging="720"/>
        <w:contextualSpacing/>
        <w:jc w:val="both"/>
        <w:rPr>
          <w:b/>
          <w:sz w:val="20"/>
        </w:rPr>
      </w:pPr>
      <w:bookmarkStart w:id="22" w:name="_Toc416879355"/>
    </w:p>
    <w:p w14:paraId="5C443240" w14:textId="77777777" w:rsidR="00051A9F" w:rsidRPr="00AA78AA" w:rsidRDefault="00051A9F" w:rsidP="00A7617D">
      <w:pPr>
        <w:pStyle w:val="Cmsor3"/>
        <w:tabs>
          <w:tab w:val="left" w:pos="720"/>
        </w:tabs>
        <w:ind w:left="720" w:hanging="720"/>
        <w:contextualSpacing/>
        <w:jc w:val="both"/>
        <w:rPr>
          <w:b/>
          <w:i/>
          <w:iCs/>
          <w:sz w:val="28"/>
          <w:szCs w:val="28"/>
        </w:rPr>
      </w:pPr>
    </w:p>
    <w:p w14:paraId="3F48A9C6" w14:textId="77777777" w:rsidR="00051A9F" w:rsidRPr="00AA78AA" w:rsidRDefault="00051A9F" w:rsidP="004A638F">
      <w:pPr>
        <w:pStyle w:val="Cmsor3"/>
        <w:tabs>
          <w:tab w:val="left" w:pos="720"/>
        </w:tabs>
        <w:ind w:left="720" w:hanging="720"/>
        <w:contextualSpacing/>
        <w:rPr>
          <w:b/>
          <w:i/>
          <w:iCs/>
          <w:sz w:val="28"/>
          <w:szCs w:val="28"/>
        </w:rPr>
      </w:pPr>
      <w:r w:rsidRPr="00AA78AA">
        <w:rPr>
          <w:b/>
          <w:i/>
          <w:iCs/>
          <w:sz w:val="28"/>
          <w:szCs w:val="28"/>
        </w:rPr>
        <w:t>10.1. Közfoglalkoztatás</w:t>
      </w:r>
    </w:p>
    <w:p w14:paraId="61A5F9AD" w14:textId="77777777" w:rsidR="00051A9F" w:rsidRPr="00AA78AA" w:rsidRDefault="00051A9F" w:rsidP="00A7617D">
      <w:pPr>
        <w:contextualSpacing/>
        <w:jc w:val="both"/>
      </w:pPr>
      <w:r w:rsidRPr="00AA78AA">
        <w:tab/>
      </w:r>
      <w:r w:rsidRPr="00AA78AA">
        <w:tab/>
      </w:r>
      <w:r w:rsidRPr="00AA78AA">
        <w:tab/>
      </w:r>
      <w:r w:rsidRPr="00AA78AA">
        <w:tab/>
      </w:r>
      <w:r w:rsidRPr="00AA78AA">
        <w:tab/>
      </w:r>
    </w:p>
    <w:p w14:paraId="37685F81" w14:textId="77777777" w:rsidR="00051A9F" w:rsidRPr="00AA78AA" w:rsidRDefault="00051A9F" w:rsidP="00A7617D">
      <w:pPr>
        <w:shd w:val="clear" w:color="auto" w:fill="FFFFFF"/>
        <w:contextualSpacing/>
        <w:jc w:val="both"/>
        <w:rPr>
          <w:color w:val="000000"/>
          <w:sz w:val="24"/>
          <w:szCs w:val="24"/>
          <w:shd w:val="clear" w:color="auto" w:fill="FFFFFF"/>
        </w:rPr>
      </w:pPr>
      <w:r w:rsidRPr="00AA78AA">
        <w:rPr>
          <w:bCs/>
          <w:color w:val="000000"/>
          <w:sz w:val="24"/>
          <w:szCs w:val="24"/>
        </w:rPr>
        <w:t xml:space="preserve">A </w:t>
      </w:r>
      <w:r w:rsidRPr="00AA78AA">
        <w:rPr>
          <w:color w:val="000000"/>
          <w:sz w:val="24"/>
          <w:szCs w:val="24"/>
          <w:shd w:val="clear" w:color="auto" w:fill="FFFFFF"/>
        </w:rPr>
        <w:t xml:space="preserve">közfoglalkoztatás elsődleges célja munkalehetőséget biztosítani azoknak, akiknek a munkaerejére a piacgazdaságnak pillanatnyilag nincs szüksége. Mindenki számára elérhetővé kívánják tenni a munkát, a tanulást, a piacgazdaságba való visszatérés lehetőségét. </w:t>
      </w:r>
    </w:p>
    <w:p w14:paraId="3A24A2CB" w14:textId="77777777" w:rsidR="00051A9F" w:rsidRPr="00AA78AA" w:rsidRDefault="00051A9F" w:rsidP="00A7617D">
      <w:pPr>
        <w:contextualSpacing/>
        <w:jc w:val="both"/>
        <w:rPr>
          <w:sz w:val="24"/>
          <w:szCs w:val="24"/>
        </w:rPr>
      </w:pPr>
    </w:p>
    <w:p w14:paraId="2A8611CD" w14:textId="77777777" w:rsidR="00051A9F" w:rsidRPr="00AA78AA" w:rsidRDefault="00051A9F" w:rsidP="00A7617D">
      <w:pPr>
        <w:contextualSpacing/>
        <w:jc w:val="both"/>
        <w:rPr>
          <w:color w:val="000000"/>
          <w:sz w:val="24"/>
          <w:szCs w:val="24"/>
        </w:rPr>
      </w:pPr>
      <w:r w:rsidRPr="00AA78AA">
        <w:rPr>
          <w:sz w:val="24"/>
          <w:szCs w:val="24"/>
        </w:rPr>
        <w:t xml:space="preserve">Sándorfalva Város Önkormányzata a város működését, fejlődését szolgáló beruházások és fejlesztések koordinálását ellátó szerv, az </w:t>
      </w:r>
      <w:r w:rsidRPr="00AA78AA">
        <w:rPr>
          <w:color w:val="000000"/>
          <w:sz w:val="24"/>
          <w:szCs w:val="24"/>
        </w:rPr>
        <w:t xml:space="preserve">önkormányzatok kötelezettsége az aktív korúak ellátására jogosultak tekintetében a közfoglalkoztatás megszervezése. </w:t>
      </w:r>
    </w:p>
    <w:p w14:paraId="7465A6F5" w14:textId="77777777" w:rsidR="00051A9F" w:rsidRPr="00AA78AA" w:rsidRDefault="00051A9F" w:rsidP="00A7617D">
      <w:pPr>
        <w:tabs>
          <w:tab w:val="center" w:pos="6840"/>
          <w:tab w:val="center" w:pos="7020"/>
        </w:tabs>
        <w:contextualSpacing/>
        <w:jc w:val="both"/>
        <w:rPr>
          <w:iCs/>
          <w:sz w:val="24"/>
          <w:szCs w:val="24"/>
        </w:rPr>
      </w:pPr>
    </w:p>
    <w:p w14:paraId="7AC2FBC3" w14:textId="77777777" w:rsidR="00051A9F" w:rsidRPr="00AA78AA" w:rsidRDefault="00051A9F" w:rsidP="00A7617D">
      <w:pPr>
        <w:tabs>
          <w:tab w:val="center" w:pos="6840"/>
          <w:tab w:val="center" w:pos="7020"/>
        </w:tabs>
        <w:contextualSpacing/>
        <w:jc w:val="both"/>
        <w:rPr>
          <w:iCs/>
          <w:sz w:val="24"/>
          <w:szCs w:val="24"/>
        </w:rPr>
      </w:pPr>
      <w:r w:rsidRPr="00AA78AA">
        <w:rPr>
          <w:iCs/>
          <w:sz w:val="24"/>
          <w:szCs w:val="24"/>
        </w:rPr>
        <w:t xml:space="preserve">Sándorfalva Város Önkormányzata és a közfoglalkoztatásban résztvevő intézményei a rendelkezésre álló költségvetési keret alapján, a kötelező feladatok ellátásához szükséges emberi erőforrást, a kisegítő takarítói, parkgondozási, településtisztasági, kézbesítői feladatok elvégzését, közterületek rendben tartását közfoglalkoztatás keretében valósítja meg.   </w:t>
      </w:r>
    </w:p>
    <w:p w14:paraId="2541644C" w14:textId="77777777" w:rsidR="00051A9F" w:rsidRPr="00AA78AA" w:rsidRDefault="00051A9F" w:rsidP="00A7617D">
      <w:pPr>
        <w:shd w:val="clear" w:color="auto" w:fill="FFFFFF"/>
        <w:contextualSpacing/>
        <w:jc w:val="both"/>
        <w:rPr>
          <w:bCs/>
          <w:color w:val="000000"/>
          <w:sz w:val="24"/>
          <w:szCs w:val="24"/>
        </w:rPr>
      </w:pPr>
    </w:p>
    <w:p w14:paraId="58B18635" w14:textId="77777777" w:rsidR="00051A9F" w:rsidRPr="00AA78AA" w:rsidRDefault="00051A9F" w:rsidP="00A7617D">
      <w:pPr>
        <w:contextualSpacing/>
        <w:jc w:val="both"/>
        <w:rPr>
          <w:sz w:val="24"/>
          <w:szCs w:val="24"/>
        </w:rPr>
      </w:pPr>
      <w:r w:rsidRPr="00AA78AA">
        <w:rPr>
          <w:sz w:val="24"/>
          <w:szCs w:val="24"/>
        </w:rPr>
        <w:t xml:space="preserve">A közfoglalkoztatási programok megvalósítására a Csongrád-Csanád  Megyei Kormányhivatal Szegedi Járási Hivatal Foglalkoztatási Osztályával kötött hatósági szerződéseknek megfelelően a benyújtott kérelmeinkre 100 %-os bértámogatás eszköztámogatás kerül megállapításra.    </w:t>
      </w:r>
    </w:p>
    <w:p w14:paraId="2D768DD9" w14:textId="77777777" w:rsidR="00051A9F" w:rsidRPr="00AA78AA" w:rsidRDefault="00051A9F" w:rsidP="00A7617D">
      <w:pPr>
        <w:shd w:val="clear" w:color="auto" w:fill="FFFFFF"/>
        <w:contextualSpacing/>
        <w:jc w:val="both"/>
        <w:rPr>
          <w:bCs/>
          <w:color w:val="000000"/>
          <w:sz w:val="24"/>
          <w:szCs w:val="24"/>
        </w:rPr>
      </w:pPr>
    </w:p>
    <w:p w14:paraId="382C9B91" w14:textId="77777777" w:rsidR="00051A9F" w:rsidRPr="00AA78AA" w:rsidRDefault="00051A9F" w:rsidP="00A7617D">
      <w:pPr>
        <w:tabs>
          <w:tab w:val="center" w:pos="6840"/>
          <w:tab w:val="center" w:pos="7020"/>
        </w:tabs>
        <w:contextualSpacing/>
        <w:jc w:val="both"/>
        <w:rPr>
          <w:iCs/>
          <w:sz w:val="24"/>
          <w:szCs w:val="24"/>
        </w:rPr>
      </w:pPr>
      <w:r w:rsidRPr="00AA78AA">
        <w:rPr>
          <w:sz w:val="24"/>
          <w:szCs w:val="24"/>
        </w:rPr>
        <w:t>Az utóbbi években önkormányzatunk és intézményei jelentős eredményeket értek el a tartós munkanélküliek foglalkoztatása területén, az aktív korúak ellátására jogosultak, illetve a  munkanélküliek közfoglalkoztatásba történő bevonásával.</w:t>
      </w:r>
    </w:p>
    <w:p w14:paraId="2258EC6F" w14:textId="77777777" w:rsidR="00051A9F" w:rsidRPr="00AA78AA" w:rsidRDefault="00051A9F" w:rsidP="00A7617D">
      <w:pPr>
        <w:contextualSpacing/>
        <w:jc w:val="both"/>
      </w:pPr>
      <w:r w:rsidRPr="00AA78AA">
        <w:lastRenderedPageBreak/>
        <w:t xml:space="preserve"> </w:t>
      </w:r>
    </w:p>
    <w:p w14:paraId="4873213C" w14:textId="77777777" w:rsidR="00051A9F" w:rsidRPr="00AA78AA" w:rsidRDefault="00051A9F" w:rsidP="00A7617D">
      <w:pPr>
        <w:contextualSpacing/>
        <w:jc w:val="both"/>
        <w:rPr>
          <w:b/>
          <w:sz w:val="24"/>
          <w:szCs w:val="24"/>
        </w:rPr>
      </w:pPr>
    </w:p>
    <w:p w14:paraId="03CEDC82" w14:textId="77777777" w:rsidR="00051A9F" w:rsidRPr="00AA78AA" w:rsidRDefault="00051A9F" w:rsidP="00A7617D">
      <w:pPr>
        <w:contextualSpacing/>
        <w:jc w:val="both"/>
        <w:rPr>
          <w:b/>
          <w:i/>
          <w:iCs/>
          <w:sz w:val="24"/>
          <w:szCs w:val="24"/>
        </w:rPr>
      </w:pPr>
      <w:r w:rsidRPr="00AA78AA">
        <w:rPr>
          <w:b/>
          <w:i/>
          <w:iCs/>
          <w:sz w:val="24"/>
          <w:szCs w:val="24"/>
        </w:rPr>
        <w:t xml:space="preserve">Közfoglalkoztatottak létszámának  részletes alakulása </w:t>
      </w:r>
    </w:p>
    <w:p w14:paraId="31EE154F" w14:textId="77777777" w:rsidR="00051A9F" w:rsidRPr="00AA78AA" w:rsidRDefault="00051A9F" w:rsidP="00A7617D">
      <w:pPr>
        <w:ind w:left="780"/>
        <w:contextualSpacing/>
        <w:jc w:val="both"/>
        <w:rPr>
          <w:b/>
          <w:sz w:val="24"/>
          <w:szCs w:val="24"/>
        </w:rPr>
      </w:pPr>
    </w:p>
    <w:p w14:paraId="15B44660" w14:textId="77777777" w:rsidR="00051A9F" w:rsidRPr="00AA78AA" w:rsidRDefault="00051A9F" w:rsidP="008E7AD8">
      <w:pPr>
        <w:widowControl w:val="0"/>
        <w:numPr>
          <w:ilvl w:val="0"/>
          <w:numId w:val="13"/>
        </w:numPr>
        <w:autoSpaceDE w:val="0"/>
        <w:adjustRightInd w:val="0"/>
        <w:contextualSpacing/>
        <w:jc w:val="both"/>
        <w:rPr>
          <w:b/>
          <w:sz w:val="24"/>
          <w:szCs w:val="24"/>
          <w:u w:val="single"/>
        </w:rPr>
      </w:pPr>
      <w:r w:rsidRPr="00AA78AA">
        <w:rPr>
          <w:b/>
          <w:i/>
          <w:iCs/>
          <w:sz w:val="24"/>
          <w:szCs w:val="24"/>
          <w:u w:val="single"/>
        </w:rPr>
        <w:t xml:space="preserve">Sándorfalva Városi Önkormányzat  </w:t>
      </w:r>
    </w:p>
    <w:p w14:paraId="3FFCA013" w14:textId="77777777" w:rsidR="00F30CBC" w:rsidRPr="00AA78AA" w:rsidRDefault="00F30CBC" w:rsidP="00A7617D">
      <w:pPr>
        <w:widowControl w:val="0"/>
        <w:autoSpaceDE w:val="0"/>
        <w:adjustRightInd w:val="0"/>
        <w:ind w:left="780"/>
        <w:contextualSpacing/>
        <w:jc w:val="both"/>
        <w:rPr>
          <w:b/>
          <w:sz w:val="24"/>
          <w:szCs w:val="24"/>
          <w:u w:val="single"/>
        </w:rPr>
      </w:pPr>
    </w:p>
    <w:p w14:paraId="5995D284" w14:textId="77777777" w:rsidR="00051A9F" w:rsidRPr="00AA78AA" w:rsidRDefault="00051A9F" w:rsidP="00A7617D">
      <w:pPr>
        <w:ind w:left="1140"/>
        <w:contextualSpacing/>
        <w:jc w:val="both"/>
        <w:rPr>
          <w:b/>
          <w:sz w:val="24"/>
          <w:szCs w:val="24"/>
          <w:u w:val="single"/>
        </w:rPr>
      </w:pPr>
      <w:r w:rsidRPr="00AA78AA">
        <w:rPr>
          <w:b/>
          <w:sz w:val="24"/>
          <w:szCs w:val="24"/>
          <w:u w:val="single"/>
        </w:rPr>
        <w:t xml:space="preserve">2017. évben: </w:t>
      </w:r>
    </w:p>
    <w:p w14:paraId="63B9F515" w14:textId="77777777" w:rsidR="00051A9F" w:rsidRPr="00AA78AA" w:rsidRDefault="00051A9F" w:rsidP="00E11E4A">
      <w:pPr>
        <w:tabs>
          <w:tab w:val="left" w:pos="6379"/>
        </w:tabs>
        <w:ind w:left="1140"/>
        <w:contextualSpacing/>
        <w:jc w:val="both"/>
        <w:rPr>
          <w:bCs/>
          <w:sz w:val="24"/>
          <w:szCs w:val="24"/>
        </w:rPr>
      </w:pPr>
      <w:r w:rsidRPr="00AA78AA">
        <w:rPr>
          <w:bCs/>
          <w:sz w:val="24"/>
          <w:szCs w:val="24"/>
        </w:rPr>
        <w:t>2017. március 01. napj</w:t>
      </w:r>
      <w:r w:rsidR="00E11E4A">
        <w:rPr>
          <w:bCs/>
          <w:sz w:val="24"/>
          <w:szCs w:val="24"/>
        </w:rPr>
        <w:t xml:space="preserve">ától 2018. február 28. napjáig </w:t>
      </w:r>
      <w:r w:rsidR="00E11E4A">
        <w:rPr>
          <w:bCs/>
          <w:sz w:val="24"/>
          <w:szCs w:val="24"/>
        </w:rPr>
        <w:tab/>
        <w:t>7</w:t>
      </w:r>
      <w:r w:rsidRPr="00AA78AA">
        <w:rPr>
          <w:bCs/>
          <w:sz w:val="24"/>
          <w:szCs w:val="24"/>
        </w:rPr>
        <w:t xml:space="preserve"> fő </w:t>
      </w:r>
    </w:p>
    <w:p w14:paraId="6FFC0C61" w14:textId="77777777" w:rsidR="00051A9F" w:rsidRPr="00AA78AA" w:rsidRDefault="00051A9F" w:rsidP="0016318A">
      <w:pPr>
        <w:tabs>
          <w:tab w:val="left" w:pos="2127"/>
        </w:tabs>
        <w:ind w:firstLine="2127"/>
        <w:contextualSpacing/>
        <w:jc w:val="both"/>
        <w:rPr>
          <w:bCs/>
          <w:sz w:val="24"/>
          <w:szCs w:val="24"/>
        </w:rPr>
      </w:pPr>
      <w:r w:rsidRPr="00AA78AA">
        <w:rPr>
          <w:bCs/>
          <w:sz w:val="24"/>
          <w:szCs w:val="24"/>
        </w:rPr>
        <w:t xml:space="preserve">  Általános irodai adminisztrátor:                   1 fő</w:t>
      </w:r>
    </w:p>
    <w:p w14:paraId="3373D8B4" w14:textId="77777777" w:rsidR="00051A9F" w:rsidRPr="00AA78AA" w:rsidRDefault="00051A9F" w:rsidP="00A7617D">
      <w:pPr>
        <w:ind w:left="1800"/>
        <w:contextualSpacing/>
        <w:jc w:val="both"/>
        <w:rPr>
          <w:bCs/>
          <w:sz w:val="24"/>
          <w:szCs w:val="24"/>
        </w:rPr>
      </w:pPr>
      <w:r w:rsidRPr="00AA78AA">
        <w:rPr>
          <w:bCs/>
          <w:sz w:val="24"/>
          <w:szCs w:val="24"/>
        </w:rPr>
        <w:t xml:space="preserve">        Egyéb takarító, kisegítő munkakörben:       4 fő</w:t>
      </w:r>
    </w:p>
    <w:p w14:paraId="7E4D47C8" w14:textId="77777777" w:rsidR="00051A9F" w:rsidRPr="00AA78AA" w:rsidRDefault="00051A9F" w:rsidP="00A7617D">
      <w:pPr>
        <w:widowControl w:val="0"/>
        <w:autoSpaceDE w:val="0"/>
        <w:adjustRightInd w:val="0"/>
        <w:ind w:left="1800"/>
        <w:contextualSpacing/>
        <w:jc w:val="both"/>
        <w:rPr>
          <w:bCs/>
          <w:sz w:val="24"/>
          <w:szCs w:val="24"/>
        </w:rPr>
      </w:pPr>
      <w:r w:rsidRPr="00AA78AA">
        <w:rPr>
          <w:bCs/>
          <w:sz w:val="24"/>
          <w:szCs w:val="24"/>
        </w:rPr>
        <w:t xml:space="preserve">        Hivatalsegéd, kézbesítő: </w:t>
      </w:r>
      <w:r w:rsidRPr="00AA78AA">
        <w:rPr>
          <w:bCs/>
          <w:sz w:val="24"/>
          <w:szCs w:val="24"/>
        </w:rPr>
        <w:tab/>
      </w:r>
      <w:r w:rsidRPr="00AA78AA">
        <w:rPr>
          <w:bCs/>
          <w:sz w:val="24"/>
          <w:szCs w:val="24"/>
        </w:rPr>
        <w:tab/>
      </w:r>
      <w:r w:rsidRPr="00AA78AA">
        <w:rPr>
          <w:bCs/>
          <w:sz w:val="24"/>
          <w:szCs w:val="24"/>
        </w:rPr>
        <w:tab/>
        <w:t xml:space="preserve"> 2 fő</w:t>
      </w:r>
    </w:p>
    <w:p w14:paraId="75C7AE0D" w14:textId="77777777" w:rsidR="00051A9F" w:rsidRPr="00AA78AA" w:rsidRDefault="00051A9F" w:rsidP="00E11E4A">
      <w:pPr>
        <w:widowControl w:val="0"/>
        <w:tabs>
          <w:tab w:val="left" w:pos="6379"/>
          <w:tab w:val="left" w:pos="6521"/>
        </w:tabs>
        <w:autoSpaceDE w:val="0"/>
        <w:adjustRightInd w:val="0"/>
        <w:ind w:left="1185"/>
        <w:contextualSpacing/>
        <w:jc w:val="both"/>
        <w:rPr>
          <w:bCs/>
          <w:sz w:val="24"/>
          <w:szCs w:val="24"/>
        </w:rPr>
      </w:pPr>
      <w:r w:rsidRPr="00AA78AA">
        <w:rPr>
          <w:bCs/>
          <w:sz w:val="24"/>
          <w:szCs w:val="24"/>
        </w:rPr>
        <w:t>2017. június 22. napjától – 2018. februá</w:t>
      </w:r>
      <w:r w:rsidR="00E11E4A">
        <w:rPr>
          <w:bCs/>
          <w:sz w:val="24"/>
          <w:szCs w:val="24"/>
        </w:rPr>
        <w:t>r 28. napjáig:</w:t>
      </w:r>
      <w:r w:rsidR="00E11E4A">
        <w:rPr>
          <w:bCs/>
          <w:sz w:val="24"/>
          <w:szCs w:val="24"/>
        </w:rPr>
        <w:tab/>
      </w:r>
      <w:r w:rsidRPr="00AA78AA">
        <w:rPr>
          <w:bCs/>
          <w:sz w:val="24"/>
          <w:szCs w:val="24"/>
        </w:rPr>
        <w:t xml:space="preserve">3 fő </w:t>
      </w:r>
    </w:p>
    <w:p w14:paraId="086D263B" w14:textId="77777777" w:rsidR="00051A9F" w:rsidRPr="00AA78AA" w:rsidRDefault="00051A9F" w:rsidP="0016318A">
      <w:pPr>
        <w:ind w:left="2268"/>
        <w:contextualSpacing/>
        <w:jc w:val="both"/>
        <w:rPr>
          <w:bCs/>
          <w:sz w:val="24"/>
          <w:szCs w:val="24"/>
        </w:rPr>
      </w:pPr>
      <w:r w:rsidRPr="00AA78AA">
        <w:rPr>
          <w:bCs/>
          <w:sz w:val="24"/>
          <w:szCs w:val="24"/>
        </w:rPr>
        <w:t xml:space="preserve">egyéb takarító, kisegítő munkakörben került alkalmazásra.  </w:t>
      </w:r>
    </w:p>
    <w:p w14:paraId="5E606280" w14:textId="77777777" w:rsidR="00051A9F" w:rsidRPr="00AA78AA" w:rsidRDefault="00051A9F" w:rsidP="00A7617D">
      <w:pPr>
        <w:ind w:left="780"/>
        <w:contextualSpacing/>
        <w:jc w:val="both"/>
        <w:rPr>
          <w:b/>
          <w:sz w:val="24"/>
          <w:szCs w:val="24"/>
        </w:rPr>
      </w:pPr>
      <w:r w:rsidRPr="00AA78AA">
        <w:rPr>
          <w:b/>
          <w:sz w:val="24"/>
          <w:szCs w:val="24"/>
        </w:rPr>
        <w:t xml:space="preserve">     </w:t>
      </w:r>
    </w:p>
    <w:p w14:paraId="32AFA3C4" w14:textId="77777777" w:rsidR="00051A9F" w:rsidRPr="00AA78AA" w:rsidRDefault="00051A9F" w:rsidP="00A7617D">
      <w:pPr>
        <w:ind w:left="780"/>
        <w:contextualSpacing/>
        <w:jc w:val="both"/>
        <w:rPr>
          <w:b/>
          <w:sz w:val="24"/>
          <w:szCs w:val="24"/>
          <w:u w:val="single"/>
        </w:rPr>
      </w:pPr>
      <w:r w:rsidRPr="00AA78AA">
        <w:rPr>
          <w:b/>
          <w:sz w:val="24"/>
          <w:szCs w:val="24"/>
        </w:rPr>
        <w:t xml:space="preserve">      </w:t>
      </w:r>
      <w:r w:rsidRPr="00AA78AA">
        <w:rPr>
          <w:b/>
          <w:sz w:val="24"/>
          <w:szCs w:val="24"/>
          <w:u w:val="single"/>
        </w:rPr>
        <w:t xml:space="preserve">2018. évben: </w:t>
      </w:r>
    </w:p>
    <w:p w14:paraId="172A52D3" w14:textId="77777777" w:rsidR="00051A9F" w:rsidRPr="00AA78AA" w:rsidRDefault="00051A9F" w:rsidP="0016318A">
      <w:pPr>
        <w:tabs>
          <w:tab w:val="left" w:pos="993"/>
        </w:tabs>
        <w:ind w:left="426"/>
        <w:contextualSpacing/>
        <w:jc w:val="both"/>
        <w:rPr>
          <w:bCs/>
          <w:sz w:val="24"/>
          <w:szCs w:val="24"/>
        </w:rPr>
      </w:pPr>
      <w:r w:rsidRPr="00AA78AA">
        <w:rPr>
          <w:bCs/>
          <w:sz w:val="24"/>
          <w:szCs w:val="24"/>
        </w:rPr>
        <w:t xml:space="preserve">            2017. december 12. – 2018. február 28.: 10 fő (képzés)  </w:t>
      </w:r>
    </w:p>
    <w:p w14:paraId="4DB81A1B" w14:textId="77777777" w:rsidR="00051A9F" w:rsidRPr="00AA78AA" w:rsidRDefault="00051A9F" w:rsidP="0016318A">
      <w:pPr>
        <w:tabs>
          <w:tab w:val="left" w:pos="993"/>
        </w:tabs>
        <w:ind w:left="426"/>
        <w:contextualSpacing/>
        <w:jc w:val="both"/>
        <w:rPr>
          <w:bCs/>
          <w:sz w:val="24"/>
          <w:szCs w:val="24"/>
        </w:rPr>
      </w:pPr>
      <w:r w:rsidRPr="00AA78AA">
        <w:rPr>
          <w:bCs/>
          <w:sz w:val="24"/>
          <w:szCs w:val="24"/>
        </w:rPr>
        <w:t xml:space="preserve">            2018. március 1-  2018.  március 19.: 15 fő: ebből 5 fő képzésből áthúzódó </w:t>
      </w:r>
    </w:p>
    <w:p w14:paraId="2ACE5327" w14:textId="77777777" w:rsidR="00051A9F" w:rsidRPr="00AA78AA" w:rsidRDefault="00051A9F" w:rsidP="0016318A">
      <w:pPr>
        <w:ind w:left="1134"/>
        <w:contextualSpacing/>
        <w:jc w:val="both"/>
        <w:rPr>
          <w:sz w:val="24"/>
          <w:szCs w:val="24"/>
        </w:rPr>
      </w:pPr>
      <w:r w:rsidRPr="00AA78AA">
        <w:rPr>
          <w:sz w:val="24"/>
          <w:szCs w:val="24"/>
        </w:rPr>
        <w:t xml:space="preserve">2018. március 1. napjától – 2018. június 30. napjáig:   </w:t>
      </w:r>
    </w:p>
    <w:p w14:paraId="4858D4BC" w14:textId="77777777" w:rsidR="00051A9F" w:rsidRPr="00AA78AA" w:rsidRDefault="00051A9F" w:rsidP="00A7617D">
      <w:pPr>
        <w:widowControl w:val="0"/>
        <w:autoSpaceDE w:val="0"/>
        <w:adjustRightInd w:val="0"/>
        <w:ind w:left="2027"/>
        <w:contextualSpacing/>
        <w:jc w:val="both"/>
        <w:rPr>
          <w:sz w:val="24"/>
          <w:szCs w:val="24"/>
        </w:rPr>
      </w:pPr>
      <w:r w:rsidRPr="00AA78AA">
        <w:rPr>
          <w:sz w:val="24"/>
          <w:szCs w:val="24"/>
        </w:rPr>
        <w:t xml:space="preserve">   Egyéb takarító, kisegítő munkakörben: 7 fő, </w:t>
      </w:r>
    </w:p>
    <w:p w14:paraId="12E61AC6" w14:textId="77777777" w:rsidR="00051A9F" w:rsidRPr="00AA78AA" w:rsidRDefault="00051A9F" w:rsidP="00A7617D">
      <w:pPr>
        <w:ind w:left="2027"/>
        <w:contextualSpacing/>
        <w:jc w:val="both"/>
        <w:rPr>
          <w:sz w:val="24"/>
          <w:szCs w:val="24"/>
        </w:rPr>
      </w:pPr>
      <w:r w:rsidRPr="00AA78AA">
        <w:rPr>
          <w:sz w:val="24"/>
          <w:szCs w:val="24"/>
        </w:rPr>
        <w:t xml:space="preserve">   Általános irodai adminisztrátor:             1 fő  </w:t>
      </w:r>
    </w:p>
    <w:p w14:paraId="209DD5AE" w14:textId="77777777" w:rsidR="00051A9F" w:rsidRPr="00AA78AA" w:rsidRDefault="00051A9F" w:rsidP="00A7617D">
      <w:pPr>
        <w:ind w:left="2027"/>
        <w:contextualSpacing/>
        <w:jc w:val="both"/>
        <w:rPr>
          <w:sz w:val="24"/>
          <w:szCs w:val="24"/>
        </w:rPr>
      </w:pPr>
      <w:r w:rsidRPr="00AA78AA">
        <w:rPr>
          <w:sz w:val="24"/>
          <w:szCs w:val="24"/>
        </w:rPr>
        <w:t xml:space="preserve">   Hivatalsegéd, kézbesítő :                        2 fő  </w:t>
      </w:r>
    </w:p>
    <w:p w14:paraId="621B2D14" w14:textId="77777777" w:rsidR="00051A9F" w:rsidRPr="00AA78AA" w:rsidRDefault="00051A9F" w:rsidP="00A7617D">
      <w:pPr>
        <w:ind w:left="1440"/>
        <w:contextualSpacing/>
        <w:jc w:val="both"/>
        <w:rPr>
          <w:sz w:val="24"/>
          <w:szCs w:val="24"/>
        </w:rPr>
      </w:pPr>
    </w:p>
    <w:p w14:paraId="479D534C" w14:textId="77777777" w:rsidR="00051A9F" w:rsidRPr="00AA78AA" w:rsidRDefault="00051A9F" w:rsidP="003277CC">
      <w:pPr>
        <w:ind w:left="1134"/>
        <w:contextualSpacing/>
        <w:jc w:val="both"/>
        <w:rPr>
          <w:sz w:val="24"/>
          <w:szCs w:val="24"/>
        </w:rPr>
      </w:pPr>
      <w:r w:rsidRPr="00AA78AA">
        <w:rPr>
          <w:sz w:val="24"/>
          <w:szCs w:val="24"/>
        </w:rPr>
        <w:t>2018. július 01.- 2019. február 28</w:t>
      </w:r>
      <w:r w:rsidR="00D93464">
        <w:rPr>
          <w:sz w:val="24"/>
          <w:szCs w:val="24"/>
        </w:rPr>
        <w:t>. napjáig</w:t>
      </w:r>
      <w:r w:rsidRPr="00AA78AA">
        <w:rPr>
          <w:sz w:val="24"/>
          <w:szCs w:val="24"/>
        </w:rPr>
        <w:t xml:space="preserve">: 9 fő </w:t>
      </w:r>
      <w:r w:rsidRPr="00AA78AA">
        <w:rPr>
          <w:sz w:val="24"/>
          <w:szCs w:val="24"/>
        </w:rPr>
        <w:tab/>
      </w:r>
      <w:r w:rsidRPr="00AA78AA">
        <w:rPr>
          <w:sz w:val="24"/>
          <w:szCs w:val="24"/>
        </w:rPr>
        <w:tab/>
      </w:r>
      <w:r w:rsidRPr="00AA78AA">
        <w:rPr>
          <w:sz w:val="24"/>
          <w:szCs w:val="24"/>
        </w:rPr>
        <w:tab/>
      </w:r>
    </w:p>
    <w:p w14:paraId="79916E30" w14:textId="77777777" w:rsidR="00051A9F" w:rsidRPr="00AA78AA" w:rsidRDefault="00051A9F" w:rsidP="00A7617D">
      <w:pPr>
        <w:ind w:left="2520"/>
        <w:contextualSpacing/>
        <w:jc w:val="both"/>
        <w:rPr>
          <w:sz w:val="24"/>
          <w:szCs w:val="24"/>
        </w:rPr>
      </w:pPr>
    </w:p>
    <w:p w14:paraId="5B3D10A3" w14:textId="77777777" w:rsidR="00051A9F" w:rsidRPr="00AA78AA" w:rsidRDefault="00051A9F" w:rsidP="00A7617D">
      <w:pPr>
        <w:ind w:left="2520"/>
        <w:contextualSpacing/>
        <w:jc w:val="both"/>
        <w:rPr>
          <w:sz w:val="24"/>
          <w:szCs w:val="24"/>
        </w:rPr>
      </w:pPr>
      <w:r w:rsidRPr="00AA78AA">
        <w:rPr>
          <w:sz w:val="24"/>
          <w:szCs w:val="24"/>
        </w:rPr>
        <w:t xml:space="preserve">Egyéb takarító, kisegítő: 7 fő  </w:t>
      </w:r>
    </w:p>
    <w:p w14:paraId="50B417F4" w14:textId="77777777" w:rsidR="00051A9F" w:rsidRPr="00AA78AA" w:rsidRDefault="00051A9F" w:rsidP="00A7617D">
      <w:pPr>
        <w:ind w:left="2520"/>
        <w:contextualSpacing/>
        <w:jc w:val="both"/>
        <w:rPr>
          <w:sz w:val="24"/>
          <w:szCs w:val="24"/>
        </w:rPr>
      </w:pPr>
      <w:r w:rsidRPr="00AA78AA">
        <w:rPr>
          <w:sz w:val="24"/>
          <w:szCs w:val="24"/>
        </w:rPr>
        <w:t>kézbesítő,</w:t>
      </w:r>
      <w:r w:rsidR="00727BB5">
        <w:rPr>
          <w:sz w:val="24"/>
          <w:szCs w:val="24"/>
        </w:rPr>
        <w:t xml:space="preserve"> </w:t>
      </w:r>
      <w:r w:rsidRPr="00AA78AA">
        <w:rPr>
          <w:sz w:val="24"/>
          <w:szCs w:val="24"/>
        </w:rPr>
        <w:t>hivatalsegéd:   2 fő</w:t>
      </w:r>
    </w:p>
    <w:p w14:paraId="2807C435" w14:textId="77777777" w:rsidR="00051A9F" w:rsidRPr="00AA78AA" w:rsidRDefault="00051A9F" w:rsidP="00A7617D">
      <w:pPr>
        <w:ind w:left="2520"/>
        <w:contextualSpacing/>
        <w:jc w:val="both"/>
        <w:rPr>
          <w:sz w:val="24"/>
          <w:szCs w:val="24"/>
        </w:rPr>
      </w:pPr>
      <w:r w:rsidRPr="00AA78AA">
        <w:rPr>
          <w:sz w:val="24"/>
          <w:szCs w:val="24"/>
        </w:rPr>
        <w:t xml:space="preserve">általános irodai adminisztrátor: 1 fő </w:t>
      </w:r>
    </w:p>
    <w:p w14:paraId="4CFEF38E" w14:textId="77777777" w:rsidR="00051A9F" w:rsidRPr="00AA78AA" w:rsidRDefault="00051A9F" w:rsidP="00A7617D">
      <w:pPr>
        <w:ind w:left="780"/>
        <w:contextualSpacing/>
        <w:jc w:val="both"/>
        <w:rPr>
          <w:bCs/>
          <w:sz w:val="24"/>
          <w:szCs w:val="24"/>
        </w:rPr>
      </w:pPr>
    </w:p>
    <w:p w14:paraId="6BD2614E" w14:textId="77777777" w:rsidR="00051A9F" w:rsidRPr="00AA78AA" w:rsidRDefault="00051A9F" w:rsidP="00A7617D">
      <w:pPr>
        <w:ind w:left="780"/>
        <w:contextualSpacing/>
        <w:jc w:val="both"/>
        <w:rPr>
          <w:b/>
          <w:sz w:val="24"/>
          <w:szCs w:val="24"/>
          <w:u w:val="single"/>
        </w:rPr>
      </w:pPr>
      <w:r w:rsidRPr="00AA78AA">
        <w:rPr>
          <w:bCs/>
          <w:sz w:val="24"/>
          <w:szCs w:val="24"/>
        </w:rPr>
        <w:t xml:space="preserve">      </w:t>
      </w:r>
      <w:r w:rsidRPr="00AA78AA">
        <w:rPr>
          <w:b/>
          <w:sz w:val="24"/>
          <w:szCs w:val="24"/>
          <w:u w:val="single"/>
        </w:rPr>
        <w:t xml:space="preserve">2019. évben: </w:t>
      </w:r>
    </w:p>
    <w:p w14:paraId="00EBDB8F" w14:textId="77777777" w:rsidR="00051A9F" w:rsidRPr="00AA78AA" w:rsidRDefault="00051A9F" w:rsidP="00A7617D">
      <w:pPr>
        <w:ind w:left="780"/>
        <w:contextualSpacing/>
        <w:jc w:val="both"/>
        <w:rPr>
          <w:bCs/>
          <w:sz w:val="24"/>
          <w:szCs w:val="24"/>
        </w:rPr>
      </w:pPr>
      <w:r w:rsidRPr="00AA78AA">
        <w:rPr>
          <w:bCs/>
          <w:sz w:val="24"/>
          <w:szCs w:val="24"/>
        </w:rPr>
        <w:t xml:space="preserve">      2019. március 1. napjától – 2020. február 29. napjáig  </w:t>
      </w:r>
    </w:p>
    <w:p w14:paraId="7352B7EA" w14:textId="77777777" w:rsidR="00051A9F" w:rsidRPr="00AA78AA" w:rsidRDefault="00051A9F" w:rsidP="00A7617D">
      <w:pPr>
        <w:ind w:left="1500" w:firstLine="360"/>
        <w:contextualSpacing/>
        <w:jc w:val="both"/>
        <w:rPr>
          <w:sz w:val="24"/>
          <w:szCs w:val="24"/>
        </w:rPr>
      </w:pPr>
      <w:r w:rsidRPr="00AA78AA">
        <w:rPr>
          <w:sz w:val="24"/>
          <w:szCs w:val="24"/>
        </w:rPr>
        <w:t xml:space="preserve"> Egyéb takarító, kisegítő munkakörben: 5 fő </w:t>
      </w:r>
    </w:p>
    <w:p w14:paraId="47668A57" w14:textId="77777777" w:rsidR="00051A9F" w:rsidRPr="00AA78AA" w:rsidRDefault="00051A9F" w:rsidP="00A7617D">
      <w:pPr>
        <w:ind w:left="1440"/>
        <w:contextualSpacing/>
        <w:jc w:val="both"/>
        <w:rPr>
          <w:sz w:val="24"/>
          <w:szCs w:val="24"/>
        </w:rPr>
      </w:pPr>
      <w:r w:rsidRPr="00AA78AA">
        <w:rPr>
          <w:sz w:val="24"/>
          <w:szCs w:val="24"/>
        </w:rPr>
        <w:t xml:space="preserve">         Általános irodai adminisztrátor:            2 fő  </w:t>
      </w:r>
    </w:p>
    <w:p w14:paraId="43D5F410" w14:textId="77777777" w:rsidR="00051A9F" w:rsidRPr="00AA78AA" w:rsidRDefault="00051A9F" w:rsidP="00A7617D">
      <w:pPr>
        <w:ind w:left="1440"/>
        <w:contextualSpacing/>
        <w:jc w:val="both"/>
        <w:rPr>
          <w:sz w:val="24"/>
          <w:szCs w:val="24"/>
        </w:rPr>
      </w:pPr>
      <w:r w:rsidRPr="00AA78AA">
        <w:rPr>
          <w:sz w:val="24"/>
          <w:szCs w:val="24"/>
        </w:rPr>
        <w:t xml:space="preserve">         Hivatalsegéd, kézbesítő</w:t>
      </w:r>
      <w:r w:rsidRPr="00AA78AA">
        <w:rPr>
          <w:b/>
          <w:sz w:val="24"/>
          <w:szCs w:val="24"/>
        </w:rPr>
        <w:t xml:space="preserve">: </w:t>
      </w:r>
      <w:r w:rsidRPr="00AA78AA">
        <w:rPr>
          <w:sz w:val="24"/>
          <w:szCs w:val="24"/>
        </w:rPr>
        <w:t xml:space="preserve">  </w:t>
      </w:r>
      <w:r w:rsidRPr="00AA78AA">
        <w:rPr>
          <w:sz w:val="24"/>
          <w:szCs w:val="24"/>
        </w:rPr>
        <w:tab/>
      </w:r>
      <w:r w:rsidRPr="00AA78AA">
        <w:rPr>
          <w:sz w:val="24"/>
          <w:szCs w:val="24"/>
        </w:rPr>
        <w:tab/>
        <w:t xml:space="preserve">  1 fő </w:t>
      </w:r>
      <w:r w:rsidRPr="00AA78AA">
        <w:rPr>
          <w:sz w:val="24"/>
          <w:szCs w:val="24"/>
        </w:rPr>
        <w:tab/>
      </w:r>
      <w:r w:rsidRPr="00AA78AA">
        <w:rPr>
          <w:sz w:val="24"/>
          <w:szCs w:val="24"/>
        </w:rPr>
        <w:tab/>
        <w:t xml:space="preserve"> </w:t>
      </w:r>
    </w:p>
    <w:p w14:paraId="0200D618" w14:textId="77777777" w:rsidR="00051A9F" w:rsidRPr="00AA78AA" w:rsidRDefault="00051A9F" w:rsidP="00A7617D">
      <w:pPr>
        <w:ind w:left="1545"/>
        <w:contextualSpacing/>
        <w:jc w:val="both"/>
        <w:rPr>
          <w:sz w:val="24"/>
          <w:szCs w:val="24"/>
        </w:rPr>
      </w:pPr>
    </w:p>
    <w:p w14:paraId="752206BF" w14:textId="77777777" w:rsidR="00051A9F" w:rsidRPr="00AA78AA" w:rsidRDefault="00051A9F" w:rsidP="00A7617D">
      <w:pPr>
        <w:widowControl w:val="0"/>
        <w:autoSpaceDE w:val="0"/>
        <w:adjustRightInd w:val="0"/>
        <w:ind w:left="360"/>
        <w:contextualSpacing/>
        <w:jc w:val="both"/>
        <w:rPr>
          <w:b/>
          <w:sz w:val="24"/>
          <w:szCs w:val="24"/>
          <w:u w:val="single"/>
        </w:rPr>
      </w:pPr>
      <w:r w:rsidRPr="00AA78AA">
        <w:rPr>
          <w:b/>
          <w:sz w:val="24"/>
          <w:szCs w:val="24"/>
        </w:rPr>
        <w:t xml:space="preserve">            </w:t>
      </w:r>
      <w:r w:rsidRPr="00AA78AA">
        <w:rPr>
          <w:b/>
          <w:sz w:val="24"/>
          <w:szCs w:val="24"/>
          <w:u w:val="single"/>
        </w:rPr>
        <w:t xml:space="preserve">2020. évben:  </w:t>
      </w:r>
    </w:p>
    <w:p w14:paraId="3569B7CA" w14:textId="77777777" w:rsidR="00051A9F" w:rsidRPr="00AA78AA" w:rsidRDefault="00051A9F" w:rsidP="00A7617D">
      <w:pPr>
        <w:widowControl w:val="0"/>
        <w:autoSpaceDE w:val="0"/>
        <w:adjustRightInd w:val="0"/>
        <w:ind w:left="360"/>
        <w:contextualSpacing/>
        <w:jc w:val="both"/>
        <w:rPr>
          <w:bCs/>
          <w:sz w:val="24"/>
          <w:szCs w:val="24"/>
        </w:rPr>
      </w:pPr>
      <w:r w:rsidRPr="00AA78AA">
        <w:rPr>
          <w:b/>
          <w:sz w:val="24"/>
          <w:szCs w:val="24"/>
        </w:rPr>
        <w:t xml:space="preserve">                            </w:t>
      </w:r>
      <w:r w:rsidRPr="00AA78AA">
        <w:rPr>
          <w:bCs/>
          <w:sz w:val="24"/>
          <w:szCs w:val="24"/>
        </w:rPr>
        <w:t xml:space="preserve">2020. március 1. napjától – 2021. február 28. napjáig: 7 fő   </w:t>
      </w:r>
    </w:p>
    <w:p w14:paraId="33BC883D" w14:textId="77777777" w:rsidR="00051A9F" w:rsidRPr="00AA78AA" w:rsidRDefault="00051A9F" w:rsidP="00A7617D">
      <w:pPr>
        <w:ind w:left="2520"/>
        <w:contextualSpacing/>
        <w:jc w:val="both"/>
        <w:rPr>
          <w:sz w:val="24"/>
          <w:szCs w:val="24"/>
        </w:rPr>
      </w:pPr>
      <w:r w:rsidRPr="00AA78AA">
        <w:rPr>
          <w:sz w:val="24"/>
          <w:szCs w:val="24"/>
        </w:rPr>
        <w:t xml:space="preserve">Egyéb takarító, kisegítő munkakörben: 5 fő. </w:t>
      </w:r>
    </w:p>
    <w:p w14:paraId="62C36D6A" w14:textId="77777777" w:rsidR="00051A9F" w:rsidRPr="00AA78AA" w:rsidRDefault="00051A9F" w:rsidP="00A7617D">
      <w:pPr>
        <w:ind w:left="2520"/>
        <w:contextualSpacing/>
        <w:jc w:val="both"/>
        <w:rPr>
          <w:sz w:val="24"/>
          <w:szCs w:val="24"/>
        </w:rPr>
      </w:pPr>
      <w:r w:rsidRPr="00AA78AA">
        <w:rPr>
          <w:sz w:val="24"/>
          <w:szCs w:val="24"/>
        </w:rPr>
        <w:t xml:space="preserve">Általános irodai adminisztrátor: 1 fő  </w:t>
      </w:r>
    </w:p>
    <w:p w14:paraId="7E4972DD" w14:textId="77777777" w:rsidR="00051A9F" w:rsidRPr="00AA78AA" w:rsidRDefault="00051A9F" w:rsidP="00A7617D">
      <w:pPr>
        <w:ind w:left="2520"/>
        <w:contextualSpacing/>
        <w:jc w:val="both"/>
        <w:rPr>
          <w:bCs/>
          <w:sz w:val="24"/>
          <w:szCs w:val="24"/>
        </w:rPr>
      </w:pPr>
      <w:r w:rsidRPr="00AA78AA">
        <w:rPr>
          <w:sz w:val="24"/>
          <w:szCs w:val="24"/>
        </w:rPr>
        <w:t>Hivatalsegéd, kézbesítő</w:t>
      </w:r>
      <w:r w:rsidRPr="00AA78AA">
        <w:rPr>
          <w:b/>
          <w:sz w:val="24"/>
          <w:szCs w:val="24"/>
        </w:rPr>
        <w:t xml:space="preserve">: </w:t>
      </w:r>
      <w:r w:rsidRPr="00AA78AA">
        <w:rPr>
          <w:bCs/>
          <w:sz w:val="24"/>
          <w:szCs w:val="24"/>
        </w:rPr>
        <w:t>1 fő</w:t>
      </w:r>
    </w:p>
    <w:p w14:paraId="62C8960C" w14:textId="77777777" w:rsidR="00051A9F" w:rsidRPr="00AA78AA" w:rsidRDefault="00051A9F" w:rsidP="00A7617D">
      <w:pPr>
        <w:ind w:left="780"/>
        <w:contextualSpacing/>
        <w:jc w:val="both"/>
        <w:rPr>
          <w:bCs/>
          <w:sz w:val="24"/>
          <w:szCs w:val="24"/>
        </w:rPr>
      </w:pPr>
    </w:p>
    <w:p w14:paraId="44313DAD" w14:textId="77777777" w:rsidR="00051A9F" w:rsidRPr="00AA78AA" w:rsidRDefault="00051A9F" w:rsidP="00A7617D">
      <w:pPr>
        <w:ind w:left="780"/>
        <w:contextualSpacing/>
        <w:jc w:val="both"/>
        <w:rPr>
          <w:bCs/>
          <w:sz w:val="24"/>
          <w:szCs w:val="24"/>
        </w:rPr>
      </w:pPr>
      <w:r w:rsidRPr="00AA78AA">
        <w:rPr>
          <w:bCs/>
          <w:sz w:val="24"/>
          <w:szCs w:val="24"/>
        </w:rPr>
        <w:t xml:space="preserve">      </w:t>
      </w:r>
      <w:r w:rsidRPr="00AA78AA">
        <w:rPr>
          <w:b/>
          <w:sz w:val="24"/>
          <w:szCs w:val="24"/>
          <w:u w:val="single"/>
        </w:rPr>
        <w:t>2021. évben</w:t>
      </w:r>
      <w:r w:rsidRPr="00AA78AA">
        <w:rPr>
          <w:bCs/>
          <w:sz w:val="24"/>
          <w:szCs w:val="24"/>
        </w:rPr>
        <w:t xml:space="preserve">: </w:t>
      </w:r>
    </w:p>
    <w:p w14:paraId="3017DE3B" w14:textId="77777777" w:rsidR="00051A9F" w:rsidRPr="00AA78AA" w:rsidRDefault="00051A9F" w:rsidP="00A7617D">
      <w:pPr>
        <w:ind w:left="780"/>
        <w:contextualSpacing/>
        <w:jc w:val="both"/>
        <w:rPr>
          <w:bCs/>
          <w:sz w:val="24"/>
          <w:szCs w:val="24"/>
        </w:rPr>
      </w:pPr>
      <w:r w:rsidRPr="00AA78AA">
        <w:rPr>
          <w:bCs/>
          <w:sz w:val="24"/>
          <w:szCs w:val="24"/>
        </w:rPr>
        <w:t xml:space="preserve">                    2021. március 01. – 2022. február 28 : 6 fő  </w:t>
      </w:r>
    </w:p>
    <w:p w14:paraId="1EB542BF" w14:textId="77777777" w:rsidR="00051A9F" w:rsidRPr="00AA78AA" w:rsidRDefault="00051A9F" w:rsidP="00A7617D">
      <w:pPr>
        <w:ind w:left="2484"/>
        <w:contextualSpacing/>
        <w:jc w:val="both"/>
        <w:rPr>
          <w:bCs/>
          <w:sz w:val="24"/>
          <w:szCs w:val="24"/>
        </w:rPr>
      </w:pPr>
      <w:r w:rsidRPr="00AA78AA">
        <w:rPr>
          <w:bCs/>
          <w:sz w:val="24"/>
          <w:szCs w:val="24"/>
        </w:rPr>
        <w:t xml:space="preserve">   általános irodai adminisztrátor: 1 fő </w:t>
      </w:r>
    </w:p>
    <w:p w14:paraId="2ACE4D8A" w14:textId="77777777" w:rsidR="00051A9F" w:rsidRPr="00AA78AA" w:rsidRDefault="00051A9F" w:rsidP="00A7617D">
      <w:pPr>
        <w:ind w:left="2484"/>
        <w:contextualSpacing/>
        <w:jc w:val="both"/>
        <w:rPr>
          <w:bCs/>
          <w:sz w:val="24"/>
          <w:szCs w:val="24"/>
        </w:rPr>
      </w:pPr>
      <w:r w:rsidRPr="00AA78AA">
        <w:rPr>
          <w:bCs/>
          <w:sz w:val="24"/>
          <w:szCs w:val="24"/>
        </w:rPr>
        <w:t xml:space="preserve">   kézbesítő, takarító: 1fő </w:t>
      </w:r>
    </w:p>
    <w:p w14:paraId="47816ACB" w14:textId="77777777" w:rsidR="00051A9F" w:rsidRPr="00AA78AA" w:rsidRDefault="00051A9F" w:rsidP="00A7617D">
      <w:pPr>
        <w:ind w:left="2484"/>
        <w:contextualSpacing/>
        <w:jc w:val="both"/>
        <w:rPr>
          <w:bCs/>
          <w:sz w:val="24"/>
          <w:szCs w:val="24"/>
        </w:rPr>
      </w:pPr>
      <w:r w:rsidRPr="00AA78AA">
        <w:rPr>
          <w:bCs/>
          <w:sz w:val="24"/>
          <w:szCs w:val="24"/>
        </w:rPr>
        <w:t xml:space="preserve">   egyéb kisegítő és takarító: 4 fő </w:t>
      </w:r>
    </w:p>
    <w:p w14:paraId="4AEAC869" w14:textId="77777777" w:rsidR="00051A9F" w:rsidRPr="00AA78AA" w:rsidRDefault="00051A9F" w:rsidP="00A7617D">
      <w:pPr>
        <w:ind w:left="2520" w:firstLine="1845"/>
        <w:contextualSpacing/>
        <w:jc w:val="both"/>
        <w:rPr>
          <w:bCs/>
          <w:sz w:val="24"/>
          <w:szCs w:val="24"/>
        </w:rPr>
      </w:pPr>
    </w:p>
    <w:p w14:paraId="2C1735BE" w14:textId="77777777" w:rsidR="00051A9F" w:rsidRPr="00AA78AA" w:rsidRDefault="00051A9F" w:rsidP="00A7617D">
      <w:pPr>
        <w:ind w:left="780"/>
        <w:contextualSpacing/>
        <w:jc w:val="both"/>
        <w:rPr>
          <w:bCs/>
          <w:sz w:val="24"/>
          <w:szCs w:val="24"/>
        </w:rPr>
      </w:pPr>
      <w:r w:rsidRPr="00AA78AA">
        <w:rPr>
          <w:bCs/>
          <w:sz w:val="24"/>
          <w:szCs w:val="24"/>
        </w:rPr>
        <w:t xml:space="preserve">Összességében elmondható, hogy a Sándorfalva Város Önkormányzatnál, az általános irodai adminisztrátor adminisztratív feladatokat lát el, (fénymásolás, ügyfelek ügyintézőhöz történő irányítása, borítékolás, ügyintézők munkájának segítése) </w:t>
      </w:r>
    </w:p>
    <w:p w14:paraId="11758C73" w14:textId="77777777" w:rsidR="00051A9F" w:rsidRPr="00AA78AA" w:rsidRDefault="00051A9F" w:rsidP="00A7617D">
      <w:pPr>
        <w:ind w:left="780"/>
        <w:contextualSpacing/>
        <w:jc w:val="both"/>
        <w:rPr>
          <w:bCs/>
          <w:sz w:val="24"/>
          <w:szCs w:val="24"/>
        </w:rPr>
      </w:pPr>
      <w:r w:rsidRPr="00AA78AA">
        <w:rPr>
          <w:bCs/>
          <w:sz w:val="24"/>
          <w:szCs w:val="24"/>
        </w:rPr>
        <w:t xml:space="preserve"> </w:t>
      </w:r>
    </w:p>
    <w:p w14:paraId="6599C3C2" w14:textId="77777777" w:rsidR="00051A9F" w:rsidRPr="00AA78AA" w:rsidRDefault="00051A9F" w:rsidP="00A7617D">
      <w:pPr>
        <w:ind w:left="780"/>
        <w:contextualSpacing/>
        <w:jc w:val="both"/>
        <w:rPr>
          <w:bCs/>
          <w:sz w:val="24"/>
          <w:szCs w:val="24"/>
        </w:rPr>
      </w:pPr>
      <w:r w:rsidRPr="00AA78AA">
        <w:rPr>
          <w:bCs/>
          <w:sz w:val="24"/>
          <w:szCs w:val="24"/>
        </w:rPr>
        <w:lastRenderedPageBreak/>
        <w:t xml:space="preserve">A kézbesítői feladatok elsősorban a helyi levelek borítékolását, kézbesítését, a takarítói, kisegítői munkakörben alkalmazott kollegák a önkormányzati épületetek épületek helyiségeinek rendszeres takarítását, környezetét, az udvar tisztán tartását, söprögetést, gereblyézést, illetve a folyamatos fertőtlenítést foglalja magába.    </w:t>
      </w:r>
    </w:p>
    <w:p w14:paraId="56F7DB37" w14:textId="77777777" w:rsidR="00051A9F" w:rsidRPr="00AA78AA" w:rsidRDefault="00051A9F" w:rsidP="00A7617D">
      <w:pPr>
        <w:widowControl w:val="0"/>
        <w:autoSpaceDE w:val="0"/>
        <w:adjustRightInd w:val="0"/>
        <w:ind w:left="780"/>
        <w:contextualSpacing/>
        <w:jc w:val="both"/>
        <w:rPr>
          <w:b/>
          <w:u w:val="single"/>
        </w:rPr>
      </w:pPr>
    </w:p>
    <w:p w14:paraId="7DA1C2D7" w14:textId="77777777" w:rsidR="00051A9F" w:rsidRPr="00AA78AA" w:rsidRDefault="00051A9F" w:rsidP="00A7617D">
      <w:pPr>
        <w:widowControl w:val="0"/>
        <w:autoSpaceDE w:val="0"/>
        <w:adjustRightInd w:val="0"/>
        <w:ind w:left="780"/>
        <w:contextualSpacing/>
        <w:jc w:val="both"/>
        <w:rPr>
          <w:b/>
          <w:sz w:val="24"/>
          <w:szCs w:val="24"/>
          <w:u w:val="single"/>
        </w:rPr>
      </w:pPr>
    </w:p>
    <w:p w14:paraId="41BCA798" w14:textId="77777777" w:rsidR="00051A9F" w:rsidRPr="00AA78AA" w:rsidRDefault="00051A9F" w:rsidP="00A7617D">
      <w:pPr>
        <w:widowControl w:val="0"/>
        <w:autoSpaceDE w:val="0"/>
        <w:adjustRightInd w:val="0"/>
        <w:ind w:left="780"/>
        <w:contextualSpacing/>
        <w:jc w:val="both"/>
        <w:rPr>
          <w:b/>
          <w:sz w:val="24"/>
          <w:szCs w:val="24"/>
          <w:u w:val="single"/>
        </w:rPr>
      </w:pPr>
      <w:r w:rsidRPr="00AA78AA">
        <w:rPr>
          <w:b/>
          <w:sz w:val="24"/>
          <w:szCs w:val="24"/>
          <w:u w:val="single"/>
        </w:rPr>
        <w:t xml:space="preserve">SÖV Sándorfalva Önkormányzati Vagyonkezelő Közhasznú          </w:t>
      </w:r>
    </w:p>
    <w:p w14:paraId="7D7644DC" w14:textId="77777777" w:rsidR="00051A9F" w:rsidRPr="00AA78AA" w:rsidRDefault="00051A9F" w:rsidP="00A7617D">
      <w:pPr>
        <w:ind w:left="780"/>
        <w:contextualSpacing/>
        <w:jc w:val="both"/>
        <w:rPr>
          <w:b/>
          <w:sz w:val="24"/>
          <w:szCs w:val="24"/>
          <w:u w:val="single"/>
        </w:rPr>
      </w:pPr>
      <w:r w:rsidRPr="00AA78AA">
        <w:rPr>
          <w:b/>
          <w:sz w:val="24"/>
          <w:szCs w:val="24"/>
          <w:u w:val="single"/>
        </w:rPr>
        <w:t xml:space="preserve">Nonprofit Kft </w:t>
      </w:r>
      <w:r w:rsidRPr="00AA78AA">
        <w:rPr>
          <w:sz w:val="24"/>
          <w:szCs w:val="24"/>
        </w:rPr>
        <w:t>– 41 fő</w:t>
      </w:r>
      <w:r w:rsidRPr="00AA78AA">
        <w:rPr>
          <w:b/>
          <w:sz w:val="24"/>
          <w:szCs w:val="24"/>
          <w:u w:val="single"/>
        </w:rPr>
        <w:t xml:space="preserve"> </w:t>
      </w:r>
    </w:p>
    <w:p w14:paraId="3D3CB989" w14:textId="77777777" w:rsidR="00051A9F" w:rsidRPr="00AA78AA" w:rsidRDefault="00051A9F" w:rsidP="00A7617D">
      <w:pPr>
        <w:ind w:left="780"/>
        <w:contextualSpacing/>
        <w:jc w:val="both"/>
        <w:rPr>
          <w:bCs/>
          <w:sz w:val="28"/>
          <w:szCs w:val="28"/>
        </w:rPr>
      </w:pPr>
      <w:r w:rsidRPr="00AA78AA">
        <w:rPr>
          <w:bCs/>
          <w:sz w:val="28"/>
          <w:szCs w:val="28"/>
        </w:rPr>
        <w:t xml:space="preserve">  </w:t>
      </w:r>
    </w:p>
    <w:p w14:paraId="5DA6A24C" w14:textId="77777777" w:rsidR="00051A9F" w:rsidRPr="00AA78AA" w:rsidRDefault="00051A9F" w:rsidP="00A7617D">
      <w:pPr>
        <w:ind w:left="780"/>
        <w:contextualSpacing/>
        <w:jc w:val="both"/>
        <w:rPr>
          <w:b/>
          <w:sz w:val="24"/>
          <w:szCs w:val="24"/>
          <w:u w:val="single"/>
        </w:rPr>
      </w:pPr>
      <w:r w:rsidRPr="00AA78AA">
        <w:rPr>
          <w:bCs/>
          <w:sz w:val="24"/>
          <w:szCs w:val="24"/>
        </w:rPr>
        <w:t xml:space="preserve">   </w:t>
      </w:r>
      <w:r w:rsidRPr="00AA78AA">
        <w:rPr>
          <w:b/>
          <w:sz w:val="24"/>
          <w:szCs w:val="24"/>
          <w:u w:val="single"/>
        </w:rPr>
        <w:t xml:space="preserve">2017. évben: </w:t>
      </w:r>
    </w:p>
    <w:p w14:paraId="5CAD1C2B" w14:textId="77777777" w:rsidR="00051A9F" w:rsidRPr="00AA78AA" w:rsidRDefault="00051A9F" w:rsidP="00A7617D">
      <w:pPr>
        <w:ind w:left="708"/>
        <w:contextualSpacing/>
        <w:jc w:val="both"/>
        <w:rPr>
          <w:sz w:val="24"/>
          <w:szCs w:val="24"/>
        </w:rPr>
      </w:pPr>
      <w:r w:rsidRPr="00727BB5">
        <w:t xml:space="preserve">                     </w:t>
      </w:r>
      <w:r w:rsidRPr="00727BB5">
        <w:rPr>
          <w:sz w:val="24"/>
          <w:szCs w:val="24"/>
        </w:rPr>
        <w:t>2017. március 01</w:t>
      </w:r>
      <w:r w:rsidRPr="00AA78AA">
        <w:rPr>
          <w:b/>
          <w:sz w:val="24"/>
          <w:szCs w:val="24"/>
        </w:rPr>
        <w:t>.</w:t>
      </w:r>
      <w:r w:rsidRPr="00AA78AA">
        <w:rPr>
          <w:sz w:val="24"/>
          <w:szCs w:val="24"/>
        </w:rPr>
        <w:t xml:space="preserve"> napjától</w:t>
      </w:r>
      <w:r w:rsidRPr="00AA78AA">
        <w:rPr>
          <w:b/>
          <w:sz w:val="24"/>
          <w:szCs w:val="24"/>
        </w:rPr>
        <w:t xml:space="preserve"> </w:t>
      </w:r>
      <w:r w:rsidRPr="00AA78AA">
        <w:rPr>
          <w:sz w:val="24"/>
          <w:szCs w:val="24"/>
        </w:rPr>
        <w:t xml:space="preserve">2017. augusztus 31. napjáig, ill. </w:t>
      </w:r>
    </w:p>
    <w:p w14:paraId="781E804C" w14:textId="77777777" w:rsidR="00051A9F" w:rsidRPr="009A4EE4" w:rsidRDefault="00051A9F" w:rsidP="00A7617D">
      <w:pPr>
        <w:tabs>
          <w:tab w:val="left" w:pos="7970"/>
        </w:tabs>
        <w:ind w:left="708"/>
        <w:contextualSpacing/>
        <w:jc w:val="both"/>
        <w:rPr>
          <w:sz w:val="24"/>
          <w:szCs w:val="24"/>
        </w:rPr>
      </w:pPr>
      <w:r w:rsidRPr="00AA78AA">
        <w:rPr>
          <w:sz w:val="24"/>
          <w:szCs w:val="24"/>
        </w:rPr>
        <w:t xml:space="preserve">                       a hatósági szerződés  hosszabbításra került</w:t>
      </w:r>
      <w:r w:rsidRPr="00AA78AA">
        <w:rPr>
          <w:b/>
          <w:sz w:val="24"/>
          <w:szCs w:val="24"/>
        </w:rPr>
        <w:t xml:space="preserve"> </w:t>
      </w:r>
      <w:r w:rsidRPr="009A4EE4">
        <w:rPr>
          <w:sz w:val="24"/>
          <w:szCs w:val="24"/>
        </w:rPr>
        <w:t xml:space="preserve">2018. február 28-ig                                             </w:t>
      </w:r>
    </w:p>
    <w:p w14:paraId="452CEC47" w14:textId="77777777" w:rsidR="00051A9F" w:rsidRPr="009A4EE4" w:rsidRDefault="00051A9F" w:rsidP="00A7617D">
      <w:pPr>
        <w:tabs>
          <w:tab w:val="left" w:pos="7970"/>
        </w:tabs>
        <w:ind w:left="708"/>
        <w:contextualSpacing/>
        <w:jc w:val="both"/>
        <w:rPr>
          <w:sz w:val="24"/>
          <w:szCs w:val="24"/>
        </w:rPr>
      </w:pPr>
      <w:r w:rsidRPr="009A4EE4">
        <w:rPr>
          <w:sz w:val="24"/>
          <w:szCs w:val="24"/>
        </w:rPr>
        <w:t xml:space="preserve">                        Egyéb takarító, kisegítő munkakör:   35 fő,</w:t>
      </w:r>
    </w:p>
    <w:p w14:paraId="6771459E" w14:textId="77777777" w:rsidR="00051A9F" w:rsidRPr="009A4EE4" w:rsidRDefault="00051A9F" w:rsidP="00A7617D">
      <w:pPr>
        <w:ind w:left="1185"/>
        <w:contextualSpacing/>
        <w:jc w:val="both"/>
        <w:rPr>
          <w:sz w:val="24"/>
          <w:szCs w:val="24"/>
        </w:rPr>
      </w:pPr>
      <w:r w:rsidRPr="009A4EE4">
        <w:rPr>
          <w:sz w:val="24"/>
          <w:szCs w:val="24"/>
        </w:rPr>
        <w:t xml:space="preserve">                szállítmányozási  ügyintéző:                1 fő </w:t>
      </w:r>
      <w:r w:rsidRPr="009A4EE4">
        <w:rPr>
          <w:sz w:val="24"/>
          <w:szCs w:val="24"/>
        </w:rPr>
        <w:tab/>
        <w:t xml:space="preserve">          </w:t>
      </w:r>
      <w:r w:rsidRPr="009A4EE4">
        <w:rPr>
          <w:sz w:val="24"/>
          <w:szCs w:val="24"/>
        </w:rPr>
        <w:tab/>
      </w:r>
      <w:r w:rsidRPr="009A4EE4">
        <w:rPr>
          <w:sz w:val="24"/>
          <w:szCs w:val="24"/>
        </w:rPr>
        <w:tab/>
      </w:r>
    </w:p>
    <w:p w14:paraId="7F88B8D4" w14:textId="77777777" w:rsidR="00051A9F" w:rsidRPr="009A4EE4" w:rsidRDefault="00051A9F" w:rsidP="00A7617D">
      <w:pPr>
        <w:contextualSpacing/>
        <w:jc w:val="both"/>
        <w:rPr>
          <w:sz w:val="24"/>
          <w:szCs w:val="24"/>
        </w:rPr>
      </w:pPr>
      <w:r w:rsidRPr="009A4EE4">
        <w:rPr>
          <w:sz w:val="24"/>
          <w:szCs w:val="24"/>
        </w:rPr>
        <w:t xml:space="preserve"> </w:t>
      </w:r>
    </w:p>
    <w:p w14:paraId="3B279593" w14:textId="77777777" w:rsidR="00051A9F" w:rsidRPr="009A4EE4" w:rsidRDefault="00051A9F" w:rsidP="00A7617D">
      <w:pPr>
        <w:contextualSpacing/>
        <w:jc w:val="both"/>
        <w:rPr>
          <w:sz w:val="24"/>
          <w:szCs w:val="24"/>
        </w:rPr>
      </w:pPr>
      <w:r w:rsidRPr="009A4EE4">
        <w:rPr>
          <w:sz w:val="24"/>
          <w:szCs w:val="24"/>
        </w:rPr>
        <w:t xml:space="preserve">                               2017. május 02. napjától 2017. augusztus 31. napjáig: </w:t>
      </w:r>
    </w:p>
    <w:p w14:paraId="78A20C47" w14:textId="77777777" w:rsidR="00051A9F" w:rsidRPr="009A4EE4" w:rsidRDefault="00051A9F" w:rsidP="00A7617D">
      <w:pPr>
        <w:contextualSpacing/>
        <w:jc w:val="both"/>
        <w:rPr>
          <w:sz w:val="24"/>
          <w:szCs w:val="24"/>
        </w:rPr>
      </w:pPr>
      <w:r w:rsidRPr="009A4EE4">
        <w:rPr>
          <w:sz w:val="24"/>
          <w:szCs w:val="24"/>
        </w:rPr>
        <w:t xml:space="preserve">                                     Egyéb takarító, kisegítő munkakör:      5 fő </w:t>
      </w:r>
    </w:p>
    <w:p w14:paraId="7BBE04DD" w14:textId="77777777" w:rsidR="00051A9F" w:rsidRPr="009A4EE4" w:rsidRDefault="00051A9F" w:rsidP="00A7617D">
      <w:pPr>
        <w:contextualSpacing/>
        <w:jc w:val="both"/>
        <w:rPr>
          <w:sz w:val="24"/>
          <w:szCs w:val="24"/>
        </w:rPr>
      </w:pPr>
      <w:r w:rsidRPr="009A4EE4">
        <w:rPr>
          <w:sz w:val="24"/>
          <w:szCs w:val="24"/>
        </w:rPr>
        <w:tab/>
      </w:r>
      <w:r w:rsidRPr="009A4EE4">
        <w:rPr>
          <w:sz w:val="24"/>
          <w:szCs w:val="24"/>
        </w:rPr>
        <w:tab/>
      </w:r>
      <w:r w:rsidRPr="009A4EE4">
        <w:rPr>
          <w:sz w:val="24"/>
          <w:szCs w:val="24"/>
        </w:rPr>
        <w:tab/>
      </w:r>
      <w:r w:rsidRPr="009A4EE4">
        <w:rPr>
          <w:sz w:val="24"/>
          <w:szCs w:val="24"/>
        </w:rPr>
        <w:tab/>
        <w:t xml:space="preserve">                                  Összesen: 41 fő </w:t>
      </w:r>
      <w:r w:rsidRPr="009A4EE4">
        <w:rPr>
          <w:sz w:val="24"/>
          <w:szCs w:val="24"/>
        </w:rPr>
        <w:tab/>
        <w:t xml:space="preserve">       </w:t>
      </w:r>
    </w:p>
    <w:p w14:paraId="43CD82E7" w14:textId="77777777" w:rsidR="00051A9F" w:rsidRPr="009A4EE4" w:rsidRDefault="00051A9F" w:rsidP="00A7617D">
      <w:pPr>
        <w:contextualSpacing/>
        <w:jc w:val="both"/>
        <w:rPr>
          <w:sz w:val="24"/>
          <w:szCs w:val="24"/>
        </w:rPr>
      </w:pPr>
      <w:r w:rsidRPr="009A4EE4">
        <w:rPr>
          <w:sz w:val="24"/>
          <w:szCs w:val="24"/>
        </w:rPr>
        <w:t xml:space="preserve">                      Fenti közfoglalkoztatottak közül: </w:t>
      </w:r>
    </w:p>
    <w:p w14:paraId="3E23B20F" w14:textId="77777777" w:rsidR="00051A9F" w:rsidRPr="00AA78AA" w:rsidRDefault="00051A9F" w:rsidP="00A7617D">
      <w:pPr>
        <w:contextualSpacing/>
        <w:jc w:val="both"/>
        <w:rPr>
          <w:sz w:val="24"/>
          <w:szCs w:val="24"/>
        </w:rPr>
      </w:pPr>
      <w:r w:rsidRPr="00AA78AA">
        <w:rPr>
          <w:sz w:val="24"/>
          <w:szCs w:val="24"/>
        </w:rPr>
        <w:t xml:space="preserve">                                     6 fő építőipari segédmunkát végzett, ,                        </w:t>
      </w:r>
    </w:p>
    <w:p w14:paraId="7A72B0A1" w14:textId="77777777" w:rsidR="00051A9F" w:rsidRPr="00AA78AA" w:rsidRDefault="00051A9F" w:rsidP="00A7617D">
      <w:pPr>
        <w:contextualSpacing/>
        <w:jc w:val="both"/>
        <w:rPr>
          <w:sz w:val="24"/>
          <w:szCs w:val="24"/>
        </w:rPr>
      </w:pPr>
      <w:r w:rsidRPr="00AA78AA">
        <w:rPr>
          <w:sz w:val="24"/>
          <w:szCs w:val="24"/>
        </w:rPr>
        <w:t xml:space="preserve">                                   14 fő a strand területén kisegítő feladatokat látott  el,</w:t>
      </w:r>
    </w:p>
    <w:p w14:paraId="1CEEFFC2" w14:textId="77777777" w:rsidR="00051A9F" w:rsidRPr="00AA78AA" w:rsidRDefault="00051A9F" w:rsidP="00A7617D">
      <w:pPr>
        <w:contextualSpacing/>
        <w:jc w:val="both"/>
        <w:rPr>
          <w:sz w:val="24"/>
          <w:szCs w:val="24"/>
        </w:rPr>
      </w:pPr>
      <w:r w:rsidRPr="00AA78AA">
        <w:rPr>
          <w:sz w:val="24"/>
          <w:szCs w:val="24"/>
        </w:rPr>
        <w:t xml:space="preserve">                                   21 fő közfoglalkoztatott feladata:  Sándorfalva belterületén  </w:t>
      </w:r>
    </w:p>
    <w:p w14:paraId="17D68547" w14:textId="77777777" w:rsidR="00051A9F" w:rsidRPr="00AA78AA" w:rsidRDefault="00051A9F" w:rsidP="00A7617D">
      <w:pPr>
        <w:contextualSpacing/>
        <w:jc w:val="both"/>
        <w:rPr>
          <w:sz w:val="24"/>
          <w:szCs w:val="24"/>
        </w:rPr>
      </w:pPr>
      <w:r w:rsidRPr="00AA78AA">
        <w:rPr>
          <w:sz w:val="24"/>
          <w:szCs w:val="24"/>
        </w:rPr>
        <w:t xml:space="preserve">                                         közterületek tisztántartása, </w:t>
      </w:r>
    </w:p>
    <w:p w14:paraId="1BC3B96E" w14:textId="77777777" w:rsidR="00051A9F" w:rsidRPr="00AA78AA" w:rsidRDefault="00051A9F" w:rsidP="00A7617D">
      <w:pPr>
        <w:contextualSpacing/>
        <w:jc w:val="both"/>
        <w:rPr>
          <w:sz w:val="24"/>
          <w:szCs w:val="24"/>
        </w:rPr>
      </w:pPr>
      <w:r w:rsidRPr="00AA78AA">
        <w:rPr>
          <w:sz w:val="24"/>
          <w:szCs w:val="24"/>
        </w:rPr>
        <w:t xml:space="preserve">                                         fűkaszálás, favágásnál való közreműködés, piactér takarítása, </w:t>
      </w:r>
    </w:p>
    <w:p w14:paraId="3EAD731F" w14:textId="77777777" w:rsidR="00051A9F" w:rsidRPr="00AA78AA" w:rsidRDefault="00051A9F" w:rsidP="00A7617D">
      <w:pPr>
        <w:contextualSpacing/>
        <w:jc w:val="both"/>
        <w:rPr>
          <w:sz w:val="24"/>
          <w:szCs w:val="24"/>
        </w:rPr>
      </w:pPr>
      <w:r w:rsidRPr="00AA78AA">
        <w:rPr>
          <w:sz w:val="24"/>
          <w:szCs w:val="24"/>
        </w:rPr>
        <w:t xml:space="preserve">                                         hulladékgyűjtés, szeméttárolók ürítése, rendezvények </w:t>
      </w:r>
    </w:p>
    <w:p w14:paraId="1F265504" w14:textId="77777777" w:rsidR="00051A9F" w:rsidRPr="00AA78AA" w:rsidRDefault="00051A9F" w:rsidP="00A7617D">
      <w:pPr>
        <w:contextualSpacing/>
        <w:jc w:val="both"/>
        <w:rPr>
          <w:sz w:val="24"/>
          <w:szCs w:val="24"/>
        </w:rPr>
      </w:pPr>
      <w:r w:rsidRPr="00AA78AA">
        <w:rPr>
          <w:sz w:val="24"/>
          <w:szCs w:val="24"/>
        </w:rPr>
        <w:t xml:space="preserve">                                         előkészítésében, illetve lebonyolításában való részvétel, </w:t>
      </w:r>
    </w:p>
    <w:p w14:paraId="1C982B62" w14:textId="77777777" w:rsidR="00051A9F" w:rsidRPr="00AA78AA" w:rsidRDefault="00051A9F" w:rsidP="00A7617D">
      <w:pPr>
        <w:contextualSpacing/>
        <w:jc w:val="both"/>
        <w:rPr>
          <w:sz w:val="24"/>
          <w:szCs w:val="24"/>
        </w:rPr>
      </w:pPr>
      <w:r w:rsidRPr="00AA78AA">
        <w:rPr>
          <w:sz w:val="24"/>
          <w:szCs w:val="24"/>
        </w:rPr>
        <w:t xml:space="preserve">                                         buszpályaudvar külső területének tisztántartása, </w:t>
      </w:r>
    </w:p>
    <w:p w14:paraId="14C51988" w14:textId="77777777" w:rsidR="00051A9F" w:rsidRPr="00AA78AA" w:rsidRDefault="00051A9F" w:rsidP="00A7617D">
      <w:pPr>
        <w:contextualSpacing/>
        <w:jc w:val="both"/>
        <w:rPr>
          <w:sz w:val="24"/>
          <w:szCs w:val="24"/>
        </w:rPr>
      </w:pPr>
      <w:r w:rsidRPr="00AA78AA">
        <w:rPr>
          <w:sz w:val="24"/>
          <w:szCs w:val="24"/>
        </w:rPr>
        <w:tab/>
      </w:r>
      <w:r w:rsidRPr="00AA78AA">
        <w:rPr>
          <w:sz w:val="24"/>
          <w:szCs w:val="24"/>
        </w:rPr>
        <w:tab/>
      </w:r>
    </w:p>
    <w:p w14:paraId="68714275" w14:textId="77777777" w:rsidR="00051A9F" w:rsidRPr="00AA78AA" w:rsidRDefault="00051A9F" w:rsidP="00A7617D">
      <w:pPr>
        <w:contextualSpacing/>
        <w:jc w:val="both"/>
        <w:rPr>
          <w:b/>
          <w:bCs/>
          <w:sz w:val="24"/>
          <w:szCs w:val="24"/>
          <w:u w:val="single"/>
        </w:rPr>
      </w:pPr>
      <w:r w:rsidRPr="00AA78AA">
        <w:t xml:space="preserve">   </w:t>
      </w:r>
      <w:r w:rsidRPr="00AA78AA">
        <w:tab/>
      </w:r>
      <w:r w:rsidRPr="00AA78AA">
        <w:rPr>
          <w:b/>
          <w:bCs/>
          <w:sz w:val="28"/>
          <w:szCs w:val="28"/>
        </w:rPr>
        <w:t xml:space="preserve">    </w:t>
      </w:r>
      <w:r w:rsidRPr="00AA78AA">
        <w:rPr>
          <w:b/>
          <w:bCs/>
          <w:sz w:val="24"/>
          <w:szCs w:val="24"/>
          <w:u w:val="single"/>
        </w:rPr>
        <w:t xml:space="preserve">2018. évben : </w:t>
      </w:r>
    </w:p>
    <w:p w14:paraId="5C0F6A5A" w14:textId="77777777" w:rsidR="00051A9F" w:rsidRPr="00AA78AA" w:rsidRDefault="00051A9F" w:rsidP="00A7617D">
      <w:pPr>
        <w:contextualSpacing/>
        <w:jc w:val="both"/>
        <w:rPr>
          <w:sz w:val="24"/>
          <w:szCs w:val="24"/>
        </w:rPr>
      </w:pPr>
      <w:r w:rsidRPr="00AA78AA">
        <w:t xml:space="preserve">                                       </w:t>
      </w:r>
      <w:r w:rsidRPr="00AA78AA">
        <w:rPr>
          <w:sz w:val="24"/>
          <w:szCs w:val="24"/>
        </w:rPr>
        <w:t xml:space="preserve">2018. március 01. napjától - 2018. június 30. napjáig: </w:t>
      </w:r>
    </w:p>
    <w:p w14:paraId="566FF575" w14:textId="77777777" w:rsidR="00051A9F" w:rsidRPr="00AA78AA" w:rsidRDefault="00051A9F" w:rsidP="00A7617D">
      <w:pPr>
        <w:contextualSpacing/>
        <w:jc w:val="both"/>
        <w:rPr>
          <w:sz w:val="24"/>
          <w:szCs w:val="24"/>
        </w:rPr>
      </w:pPr>
      <w:r w:rsidRPr="00AA78AA">
        <w:rPr>
          <w:sz w:val="24"/>
          <w:szCs w:val="24"/>
        </w:rPr>
        <w:t xml:space="preserve">                                          Egyéb takarító, kisegítő munkakör:      36 fő </w:t>
      </w:r>
    </w:p>
    <w:p w14:paraId="20285F86" w14:textId="77777777" w:rsidR="00051A9F" w:rsidRPr="00AA78AA" w:rsidRDefault="00051A9F" w:rsidP="00A7617D">
      <w:pPr>
        <w:contextualSpacing/>
        <w:jc w:val="both"/>
        <w:rPr>
          <w:sz w:val="24"/>
          <w:szCs w:val="24"/>
        </w:rPr>
      </w:pPr>
      <w:r w:rsidRPr="00AA78AA">
        <w:rPr>
          <w:sz w:val="24"/>
          <w:szCs w:val="24"/>
        </w:rPr>
        <w:tab/>
        <w:t xml:space="preserve">       </w:t>
      </w:r>
      <w:r w:rsidRPr="00AA78AA">
        <w:rPr>
          <w:sz w:val="24"/>
          <w:szCs w:val="24"/>
        </w:rPr>
        <w:tab/>
        <w:t xml:space="preserve">                   szállítmányozási  ügyintéző                    1 fő </w:t>
      </w:r>
      <w:r w:rsidRPr="00AA78AA">
        <w:rPr>
          <w:sz w:val="24"/>
          <w:szCs w:val="24"/>
        </w:rPr>
        <w:tab/>
        <w:t xml:space="preserve">       </w:t>
      </w:r>
    </w:p>
    <w:p w14:paraId="47E55F3C" w14:textId="77777777" w:rsidR="00051A9F" w:rsidRPr="00AA78AA" w:rsidRDefault="00051A9F" w:rsidP="00A7617D">
      <w:pPr>
        <w:contextualSpacing/>
        <w:jc w:val="both"/>
        <w:rPr>
          <w:sz w:val="24"/>
          <w:szCs w:val="24"/>
        </w:rPr>
      </w:pPr>
    </w:p>
    <w:p w14:paraId="45836C8B" w14:textId="77777777" w:rsidR="00051A9F" w:rsidRPr="00AA78AA" w:rsidRDefault="00051A9F" w:rsidP="00A7617D">
      <w:pPr>
        <w:contextualSpacing/>
        <w:jc w:val="both"/>
        <w:rPr>
          <w:sz w:val="24"/>
          <w:szCs w:val="24"/>
        </w:rPr>
      </w:pPr>
      <w:r w:rsidRPr="00AA78AA">
        <w:rPr>
          <w:sz w:val="24"/>
          <w:szCs w:val="24"/>
        </w:rPr>
        <w:t xml:space="preserve">           </w:t>
      </w:r>
      <w:r w:rsidRPr="00AA78AA">
        <w:rPr>
          <w:sz w:val="24"/>
          <w:szCs w:val="24"/>
        </w:rPr>
        <w:tab/>
      </w:r>
      <w:r w:rsidRPr="00AA78AA">
        <w:rPr>
          <w:sz w:val="24"/>
          <w:szCs w:val="24"/>
        </w:rPr>
        <w:tab/>
        <w:t xml:space="preserve">          2018. július 01. – 2019. február 28. napjáig</w:t>
      </w:r>
      <w:r w:rsidRPr="00AA78AA">
        <w:rPr>
          <w:sz w:val="24"/>
          <w:szCs w:val="24"/>
        </w:rPr>
        <w:tab/>
      </w:r>
    </w:p>
    <w:p w14:paraId="5DE7F1FA" w14:textId="77777777" w:rsidR="00051A9F" w:rsidRPr="00AA78AA" w:rsidRDefault="00051A9F" w:rsidP="00A7617D">
      <w:pPr>
        <w:contextualSpacing/>
        <w:jc w:val="both"/>
        <w:rPr>
          <w:sz w:val="24"/>
          <w:szCs w:val="24"/>
        </w:rPr>
      </w:pPr>
      <w:r w:rsidRPr="00AA78AA">
        <w:rPr>
          <w:sz w:val="24"/>
          <w:szCs w:val="24"/>
        </w:rPr>
        <w:tab/>
      </w:r>
      <w:r w:rsidRPr="00AA78AA">
        <w:rPr>
          <w:sz w:val="24"/>
          <w:szCs w:val="24"/>
        </w:rPr>
        <w:tab/>
        <w:t xml:space="preserve">                  Egyéb takarító, kisegítő munkakör:      36 fő </w:t>
      </w:r>
    </w:p>
    <w:p w14:paraId="263AE9BA" w14:textId="77777777" w:rsidR="00051A9F" w:rsidRPr="00AA78AA" w:rsidRDefault="00051A9F" w:rsidP="00A7617D">
      <w:pPr>
        <w:contextualSpacing/>
        <w:jc w:val="both"/>
        <w:rPr>
          <w:b/>
          <w:sz w:val="24"/>
          <w:szCs w:val="24"/>
        </w:rPr>
      </w:pPr>
      <w:r w:rsidRPr="00AA78AA">
        <w:rPr>
          <w:sz w:val="24"/>
          <w:szCs w:val="24"/>
        </w:rPr>
        <w:tab/>
      </w:r>
      <w:r w:rsidRPr="00AA78AA">
        <w:rPr>
          <w:sz w:val="24"/>
          <w:szCs w:val="24"/>
        </w:rPr>
        <w:tab/>
        <w:t xml:space="preserve">                  szállítmányozási  ügyintéző                    1 fő</w:t>
      </w:r>
      <w:r w:rsidRPr="00AA78AA">
        <w:rPr>
          <w:b/>
          <w:sz w:val="24"/>
          <w:szCs w:val="24"/>
        </w:rPr>
        <w:t xml:space="preserve"> </w:t>
      </w:r>
      <w:r w:rsidRPr="00AA78AA">
        <w:rPr>
          <w:b/>
          <w:sz w:val="24"/>
          <w:szCs w:val="24"/>
        </w:rPr>
        <w:tab/>
      </w:r>
    </w:p>
    <w:p w14:paraId="3D25393F" w14:textId="77777777" w:rsidR="00051A9F" w:rsidRPr="00AA78AA" w:rsidRDefault="00051A9F" w:rsidP="00A7617D">
      <w:pPr>
        <w:contextualSpacing/>
        <w:jc w:val="both"/>
        <w:rPr>
          <w:b/>
          <w:bCs/>
          <w:sz w:val="24"/>
          <w:szCs w:val="24"/>
          <w:u w:val="single"/>
        </w:rPr>
      </w:pPr>
    </w:p>
    <w:p w14:paraId="5811F3F6" w14:textId="77777777" w:rsidR="00051A9F" w:rsidRPr="00AA78AA" w:rsidRDefault="00051A9F" w:rsidP="00A7617D">
      <w:pPr>
        <w:contextualSpacing/>
        <w:jc w:val="both"/>
        <w:rPr>
          <w:b/>
          <w:bCs/>
          <w:sz w:val="28"/>
          <w:szCs w:val="28"/>
          <w:u w:val="single"/>
        </w:rPr>
      </w:pPr>
      <w:r w:rsidRPr="00AA78AA">
        <w:rPr>
          <w:sz w:val="28"/>
          <w:szCs w:val="28"/>
        </w:rPr>
        <w:t xml:space="preserve">             </w:t>
      </w:r>
      <w:r w:rsidRPr="00AA78AA">
        <w:rPr>
          <w:b/>
          <w:bCs/>
          <w:sz w:val="24"/>
          <w:szCs w:val="24"/>
          <w:u w:val="single"/>
        </w:rPr>
        <w:t>2019. évben</w:t>
      </w:r>
      <w:r w:rsidRPr="00AA78AA">
        <w:rPr>
          <w:b/>
          <w:bCs/>
          <w:sz w:val="28"/>
          <w:szCs w:val="28"/>
          <w:u w:val="single"/>
        </w:rPr>
        <w:t xml:space="preserve">:    </w:t>
      </w:r>
    </w:p>
    <w:p w14:paraId="43C9088C" w14:textId="77777777" w:rsidR="00051A9F" w:rsidRPr="00DE467A" w:rsidRDefault="00051A9F" w:rsidP="00A7617D">
      <w:pPr>
        <w:contextualSpacing/>
        <w:jc w:val="both"/>
        <w:rPr>
          <w:sz w:val="24"/>
          <w:szCs w:val="24"/>
        </w:rPr>
      </w:pPr>
      <w:r w:rsidRPr="00AA78AA">
        <w:rPr>
          <w:b/>
          <w:sz w:val="24"/>
          <w:szCs w:val="24"/>
        </w:rPr>
        <w:t xml:space="preserve">                                 </w:t>
      </w:r>
      <w:r w:rsidRPr="00DE467A">
        <w:rPr>
          <w:sz w:val="24"/>
          <w:szCs w:val="24"/>
        </w:rPr>
        <w:t xml:space="preserve">2019. március 01. napjától - 2020. február 29. napjáig: </w:t>
      </w:r>
    </w:p>
    <w:p w14:paraId="1259B715" w14:textId="77777777" w:rsidR="00051A9F" w:rsidRPr="00DE467A" w:rsidRDefault="00051A9F" w:rsidP="00A7617D">
      <w:pPr>
        <w:contextualSpacing/>
        <w:jc w:val="both"/>
        <w:rPr>
          <w:sz w:val="24"/>
          <w:szCs w:val="24"/>
        </w:rPr>
      </w:pPr>
      <w:r w:rsidRPr="00DE467A">
        <w:rPr>
          <w:sz w:val="24"/>
          <w:szCs w:val="24"/>
        </w:rPr>
        <w:t xml:space="preserve">                                          Egyéb takarító, kisegítő munkakör: 29 fő </w:t>
      </w:r>
    </w:p>
    <w:p w14:paraId="16D15A67" w14:textId="77777777" w:rsidR="00051A9F" w:rsidRPr="00DE467A" w:rsidRDefault="00051A9F" w:rsidP="00A7617D">
      <w:pPr>
        <w:contextualSpacing/>
        <w:jc w:val="both"/>
        <w:rPr>
          <w:sz w:val="24"/>
          <w:szCs w:val="24"/>
        </w:rPr>
      </w:pPr>
      <w:r w:rsidRPr="00DE467A">
        <w:rPr>
          <w:sz w:val="24"/>
          <w:szCs w:val="24"/>
        </w:rPr>
        <w:tab/>
      </w:r>
      <w:r w:rsidRPr="00DE467A">
        <w:rPr>
          <w:sz w:val="24"/>
          <w:szCs w:val="24"/>
        </w:rPr>
        <w:tab/>
      </w:r>
      <w:r w:rsidRPr="00DE467A">
        <w:rPr>
          <w:sz w:val="24"/>
          <w:szCs w:val="24"/>
        </w:rPr>
        <w:tab/>
        <w:t xml:space="preserve">      egyéb ügyintéző            </w:t>
      </w:r>
      <w:r w:rsidRPr="00DE467A">
        <w:rPr>
          <w:sz w:val="24"/>
          <w:szCs w:val="24"/>
        </w:rPr>
        <w:tab/>
        <w:t xml:space="preserve">                  1 fő</w:t>
      </w:r>
    </w:p>
    <w:p w14:paraId="7885D69D" w14:textId="77777777" w:rsidR="00051A9F" w:rsidRPr="00AA78AA" w:rsidRDefault="00051A9F" w:rsidP="00A7617D">
      <w:pPr>
        <w:contextualSpacing/>
        <w:jc w:val="both"/>
        <w:rPr>
          <w:b/>
          <w:sz w:val="24"/>
          <w:szCs w:val="24"/>
        </w:rPr>
      </w:pPr>
    </w:p>
    <w:p w14:paraId="418743E4" w14:textId="77777777" w:rsidR="00051A9F" w:rsidRPr="00AA78AA" w:rsidRDefault="00051A9F" w:rsidP="00021E06">
      <w:pPr>
        <w:ind w:firstLine="993"/>
        <w:contextualSpacing/>
        <w:jc w:val="both"/>
        <w:rPr>
          <w:b/>
          <w:sz w:val="24"/>
          <w:szCs w:val="24"/>
          <w:u w:val="single"/>
        </w:rPr>
      </w:pPr>
      <w:r w:rsidRPr="00AA78AA">
        <w:rPr>
          <w:b/>
          <w:sz w:val="24"/>
          <w:szCs w:val="24"/>
          <w:u w:val="single"/>
        </w:rPr>
        <w:t xml:space="preserve">2020. évben:  </w:t>
      </w:r>
    </w:p>
    <w:p w14:paraId="7D44493B" w14:textId="77777777" w:rsidR="00051A9F" w:rsidRPr="00DE467A" w:rsidRDefault="00051A9F" w:rsidP="00A7617D">
      <w:pPr>
        <w:contextualSpacing/>
        <w:jc w:val="both"/>
        <w:rPr>
          <w:sz w:val="24"/>
          <w:szCs w:val="24"/>
        </w:rPr>
      </w:pPr>
      <w:r w:rsidRPr="00AA78AA">
        <w:t xml:space="preserve">                                              </w:t>
      </w:r>
      <w:r w:rsidRPr="00DE467A">
        <w:rPr>
          <w:sz w:val="24"/>
          <w:szCs w:val="24"/>
        </w:rPr>
        <w:t xml:space="preserve">2020. március 01. napjától - 2021. február 28. napjáig: </w:t>
      </w:r>
    </w:p>
    <w:p w14:paraId="3FBA609C" w14:textId="77777777" w:rsidR="00051A9F" w:rsidRPr="00DE467A" w:rsidRDefault="00051A9F" w:rsidP="00A7617D">
      <w:pPr>
        <w:contextualSpacing/>
        <w:jc w:val="both"/>
        <w:rPr>
          <w:sz w:val="24"/>
          <w:szCs w:val="24"/>
        </w:rPr>
      </w:pPr>
      <w:r w:rsidRPr="00DE467A">
        <w:rPr>
          <w:sz w:val="24"/>
          <w:szCs w:val="24"/>
        </w:rPr>
        <w:t xml:space="preserve">                                      Egyéb takarító, kisegítő munkakör: 15 fő </w:t>
      </w:r>
    </w:p>
    <w:p w14:paraId="6C190408" w14:textId="77777777" w:rsidR="00051A9F" w:rsidRPr="00DE467A" w:rsidRDefault="00051A9F" w:rsidP="00A7617D">
      <w:pPr>
        <w:contextualSpacing/>
        <w:jc w:val="both"/>
        <w:rPr>
          <w:sz w:val="24"/>
          <w:szCs w:val="24"/>
        </w:rPr>
      </w:pPr>
    </w:p>
    <w:p w14:paraId="16BC8C10" w14:textId="77777777" w:rsidR="00051A9F" w:rsidRPr="00DE467A" w:rsidRDefault="00051A9F" w:rsidP="00A7617D">
      <w:pPr>
        <w:contextualSpacing/>
        <w:jc w:val="both"/>
        <w:rPr>
          <w:sz w:val="24"/>
          <w:szCs w:val="24"/>
        </w:rPr>
      </w:pPr>
      <w:r w:rsidRPr="00DE467A">
        <w:rPr>
          <w:sz w:val="24"/>
          <w:szCs w:val="24"/>
        </w:rPr>
        <w:t xml:space="preserve">                                     2020. május 15. napjától - 2021. február 28. napjáig: </w:t>
      </w:r>
    </w:p>
    <w:p w14:paraId="5A55FDAE" w14:textId="77777777" w:rsidR="00051A9F" w:rsidRPr="00DE467A" w:rsidRDefault="00051A9F" w:rsidP="00A7617D">
      <w:pPr>
        <w:contextualSpacing/>
        <w:jc w:val="both"/>
        <w:rPr>
          <w:sz w:val="24"/>
          <w:szCs w:val="24"/>
        </w:rPr>
      </w:pPr>
      <w:r w:rsidRPr="00DE467A">
        <w:rPr>
          <w:sz w:val="24"/>
          <w:szCs w:val="24"/>
        </w:rPr>
        <w:t xml:space="preserve">                                     Egyéb takarító, kisegítő munkakör: 20 fő ezen szerződés kétszer lett                  </w:t>
      </w:r>
    </w:p>
    <w:p w14:paraId="2FF1DB12" w14:textId="77777777" w:rsidR="00051A9F" w:rsidRPr="00DE467A" w:rsidRDefault="00051A9F" w:rsidP="00A7617D">
      <w:pPr>
        <w:contextualSpacing/>
        <w:jc w:val="both"/>
        <w:rPr>
          <w:sz w:val="24"/>
          <w:szCs w:val="24"/>
        </w:rPr>
      </w:pPr>
      <w:r w:rsidRPr="00DE467A">
        <w:rPr>
          <w:sz w:val="24"/>
          <w:szCs w:val="24"/>
        </w:rPr>
        <w:t xml:space="preserve">                                     módosítva: 2020. június 24-től 15 főre, 2020. november 16-tól 10 főre. </w:t>
      </w:r>
    </w:p>
    <w:p w14:paraId="6C6E19BA" w14:textId="77777777" w:rsidR="00051A9F" w:rsidRPr="00DE467A" w:rsidRDefault="00051A9F" w:rsidP="00A7617D">
      <w:pPr>
        <w:contextualSpacing/>
        <w:jc w:val="both"/>
        <w:rPr>
          <w:sz w:val="24"/>
          <w:szCs w:val="24"/>
        </w:rPr>
      </w:pPr>
      <w:r w:rsidRPr="00DE467A">
        <w:rPr>
          <w:sz w:val="24"/>
          <w:szCs w:val="24"/>
        </w:rPr>
        <w:t xml:space="preserve">                                     A közfoglalkoztatottak: építőipari segédmunkát a strand területén kisegítő </w:t>
      </w:r>
    </w:p>
    <w:p w14:paraId="56DDECC1" w14:textId="77777777" w:rsidR="00051A9F" w:rsidRPr="00DE467A" w:rsidRDefault="00051A9F" w:rsidP="00A7617D">
      <w:pPr>
        <w:contextualSpacing/>
        <w:jc w:val="both"/>
        <w:rPr>
          <w:sz w:val="24"/>
          <w:szCs w:val="24"/>
        </w:rPr>
      </w:pPr>
      <w:r w:rsidRPr="00DE467A">
        <w:rPr>
          <w:sz w:val="24"/>
          <w:szCs w:val="24"/>
        </w:rPr>
        <w:lastRenderedPageBreak/>
        <w:t xml:space="preserve">                                     feladatokat látnak el, Sándorfalva belterületén </w:t>
      </w:r>
    </w:p>
    <w:p w14:paraId="1AD08F71" w14:textId="77777777" w:rsidR="00051A9F" w:rsidRPr="00DE467A" w:rsidRDefault="00051A9F" w:rsidP="00A7617D">
      <w:pPr>
        <w:contextualSpacing/>
        <w:jc w:val="both"/>
        <w:rPr>
          <w:sz w:val="24"/>
          <w:szCs w:val="24"/>
        </w:rPr>
      </w:pPr>
      <w:r w:rsidRPr="00DE467A">
        <w:rPr>
          <w:sz w:val="24"/>
          <w:szCs w:val="24"/>
        </w:rPr>
        <w:t xml:space="preserve">                                     közterületek tisztántartása, fűkaszálás, favágásnál való közreműködés,  </w:t>
      </w:r>
    </w:p>
    <w:p w14:paraId="4E1BA809" w14:textId="77777777" w:rsidR="00051A9F" w:rsidRPr="00DE467A" w:rsidRDefault="00051A9F" w:rsidP="00A7617D">
      <w:pPr>
        <w:contextualSpacing/>
        <w:jc w:val="both"/>
        <w:rPr>
          <w:sz w:val="24"/>
          <w:szCs w:val="24"/>
        </w:rPr>
      </w:pPr>
      <w:r w:rsidRPr="00DE467A">
        <w:rPr>
          <w:sz w:val="24"/>
          <w:szCs w:val="24"/>
        </w:rPr>
        <w:t xml:space="preserve">                                     piactér takarítása, hullladékgyűjtés, szeméttárolók ürítése, rendezvények </w:t>
      </w:r>
    </w:p>
    <w:p w14:paraId="160A2DC6" w14:textId="77777777" w:rsidR="00051A9F" w:rsidRPr="00AA78AA" w:rsidRDefault="00051A9F" w:rsidP="00A7617D">
      <w:pPr>
        <w:contextualSpacing/>
        <w:jc w:val="both"/>
        <w:rPr>
          <w:sz w:val="24"/>
          <w:szCs w:val="24"/>
        </w:rPr>
      </w:pPr>
      <w:r w:rsidRPr="00DE467A">
        <w:rPr>
          <w:sz w:val="24"/>
          <w:szCs w:val="24"/>
        </w:rPr>
        <w:t xml:space="preserve">                                     előkészítésében, illetve lebonyolításában való részvétel, buszpályaudvar</w:t>
      </w:r>
      <w:r w:rsidRPr="00AA78AA">
        <w:rPr>
          <w:sz w:val="24"/>
          <w:szCs w:val="24"/>
        </w:rPr>
        <w:t xml:space="preserve"> </w:t>
      </w:r>
    </w:p>
    <w:p w14:paraId="1F8AC9DE" w14:textId="77777777" w:rsidR="00051A9F" w:rsidRPr="009D2C3D" w:rsidRDefault="00051A9F" w:rsidP="009D2C3D">
      <w:pPr>
        <w:jc w:val="both"/>
        <w:rPr>
          <w:sz w:val="24"/>
          <w:szCs w:val="24"/>
        </w:rPr>
      </w:pPr>
      <w:r w:rsidRPr="009D2C3D">
        <w:rPr>
          <w:sz w:val="24"/>
          <w:szCs w:val="24"/>
        </w:rPr>
        <w:t xml:space="preserve">                                     külső területének tisztántartása</w:t>
      </w:r>
    </w:p>
    <w:p w14:paraId="2A6F0152" w14:textId="77777777" w:rsidR="00DE467A" w:rsidRPr="009D2C3D" w:rsidRDefault="00051A9F" w:rsidP="00A7617D">
      <w:pPr>
        <w:ind w:left="708"/>
        <w:contextualSpacing/>
        <w:jc w:val="both"/>
        <w:rPr>
          <w:sz w:val="24"/>
          <w:szCs w:val="24"/>
        </w:rPr>
      </w:pPr>
      <w:r w:rsidRPr="009D2C3D">
        <w:rPr>
          <w:b/>
          <w:bCs/>
          <w:sz w:val="24"/>
          <w:szCs w:val="24"/>
          <w:u w:val="single"/>
        </w:rPr>
        <w:t>2021.</w:t>
      </w:r>
      <w:r w:rsidR="00DE467A" w:rsidRPr="009D2C3D">
        <w:rPr>
          <w:b/>
          <w:bCs/>
          <w:sz w:val="24"/>
          <w:szCs w:val="24"/>
          <w:u w:val="single"/>
        </w:rPr>
        <w:t xml:space="preserve"> </w:t>
      </w:r>
      <w:r w:rsidRPr="009D2C3D">
        <w:rPr>
          <w:b/>
          <w:bCs/>
          <w:sz w:val="24"/>
          <w:szCs w:val="24"/>
          <w:u w:val="single"/>
        </w:rPr>
        <w:t>évben</w:t>
      </w:r>
      <w:r w:rsidRPr="009D2C3D">
        <w:rPr>
          <w:b/>
          <w:bCs/>
          <w:sz w:val="24"/>
          <w:szCs w:val="24"/>
        </w:rPr>
        <w:t xml:space="preserve">: </w:t>
      </w:r>
      <w:r w:rsidR="00F30CBC" w:rsidRPr="009D2C3D">
        <w:rPr>
          <w:sz w:val="24"/>
          <w:szCs w:val="24"/>
        </w:rPr>
        <w:t xml:space="preserve">2021. március-május: 21 fő </w:t>
      </w:r>
    </w:p>
    <w:p w14:paraId="7F927F0D" w14:textId="77777777" w:rsidR="00DE467A" w:rsidRPr="009D2C3D" w:rsidRDefault="00F30CBC" w:rsidP="003A3778">
      <w:pPr>
        <w:ind w:left="426"/>
        <w:contextualSpacing/>
        <w:jc w:val="both"/>
        <w:rPr>
          <w:sz w:val="24"/>
          <w:szCs w:val="24"/>
        </w:rPr>
      </w:pPr>
      <w:r w:rsidRPr="009D2C3D">
        <w:rPr>
          <w:sz w:val="24"/>
          <w:szCs w:val="24"/>
        </w:rPr>
        <w:t xml:space="preserve">                            2021. június: 19 fő</w:t>
      </w:r>
    </w:p>
    <w:p w14:paraId="322114E1" w14:textId="77777777" w:rsidR="00DE467A" w:rsidRPr="009D2C3D" w:rsidRDefault="00F30CBC" w:rsidP="003A3778">
      <w:pPr>
        <w:ind w:left="426"/>
        <w:contextualSpacing/>
        <w:jc w:val="both"/>
        <w:rPr>
          <w:sz w:val="24"/>
          <w:szCs w:val="24"/>
        </w:rPr>
      </w:pPr>
      <w:r w:rsidRPr="009D2C3D">
        <w:rPr>
          <w:sz w:val="24"/>
          <w:szCs w:val="24"/>
        </w:rPr>
        <w:t xml:space="preserve">                            2021. július: 20 fő (ebből 1 fő cseden) </w:t>
      </w:r>
    </w:p>
    <w:p w14:paraId="3A2AB8A8" w14:textId="77777777" w:rsidR="00051A9F" w:rsidRPr="009D2C3D" w:rsidRDefault="00F30CBC" w:rsidP="003A3778">
      <w:pPr>
        <w:ind w:left="426"/>
        <w:contextualSpacing/>
        <w:jc w:val="both"/>
        <w:rPr>
          <w:b/>
          <w:bCs/>
          <w:sz w:val="24"/>
          <w:szCs w:val="24"/>
        </w:rPr>
      </w:pPr>
      <w:r w:rsidRPr="009D2C3D">
        <w:rPr>
          <w:sz w:val="24"/>
          <w:szCs w:val="24"/>
        </w:rPr>
        <w:t xml:space="preserve">                            2021. augusztus-december: 19 fő (ebből 1 fő cseden)</w:t>
      </w:r>
      <w:r w:rsidR="00DE467A" w:rsidRPr="009D2C3D">
        <w:rPr>
          <w:b/>
          <w:bCs/>
          <w:sz w:val="24"/>
          <w:szCs w:val="24"/>
        </w:rPr>
        <w:tab/>
      </w:r>
    </w:p>
    <w:p w14:paraId="13FAD25C" w14:textId="77777777" w:rsidR="00051A9F" w:rsidRPr="00AA78AA" w:rsidRDefault="00051A9F" w:rsidP="00A7617D">
      <w:pPr>
        <w:contextualSpacing/>
        <w:jc w:val="both"/>
        <w:rPr>
          <w:b/>
          <w:bCs/>
          <w:u w:val="single"/>
        </w:rPr>
      </w:pPr>
    </w:p>
    <w:p w14:paraId="1864D849" w14:textId="77777777" w:rsidR="00051A9F" w:rsidRPr="00AA78AA" w:rsidRDefault="00051A9F" w:rsidP="00A7617D">
      <w:pPr>
        <w:contextualSpacing/>
        <w:jc w:val="both"/>
        <w:rPr>
          <w:b/>
          <w:bCs/>
          <w:u w:val="single"/>
        </w:rPr>
      </w:pPr>
    </w:p>
    <w:p w14:paraId="6FCA1938" w14:textId="77777777" w:rsidR="00051A9F" w:rsidRPr="00AA78AA" w:rsidRDefault="00051A9F" w:rsidP="00A7617D">
      <w:pPr>
        <w:contextualSpacing/>
        <w:jc w:val="both"/>
        <w:rPr>
          <w:b/>
          <w:bCs/>
          <w:sz w:val="24"/>
          <w:szCs w:val="24"/>
          <w:u w:val="single"/>
        </w:rPr>
      </w:pPr>
      <w:r w:rsidRPr="00AA78AA">
        <w:rPr>
          <w:b/>
          <w:bCs/>
          <w:sz w:val="24"/>
          <w:szCs w:val="24"/>
        </w:rPr>
        <w:t xml:space="preserve">           </w:t>
      </w:r>
      <w:r w:rsidRPr="00AA78AA">
        <w:rPr>
          <w:b/>
          <w:bCs/>
          <w:sz w:val="24"/>
          <w:szCs w:val="24"/>
          <w:u w:val="single"/>
        </w:rPr>
        <w:t xml:space="preserve">Sándorfalvi Művelődési Ház és Könyvtár  ( Sándorfalva Kulturális Központ)   </w:t>
      </w:r>
    </w:p>
    <w:p w14:paraId="37367C18" w14:textId="77777777" w:rsidR="00D87F6B" w:rsidRPr="00AA78AA" w:rsidRDefault="00D87F6B" w:rsidP="00A7617D">
      <w:pPr>
        <w:contextualSpacing/>
        <w:jc w:val="both"/>
        <w:rPr>
          <w:b/>
          <w:bCs/>
          <w:u w:val="single"/>
        </w:rPr>
      </w:pPr>
    </w:p>
    <w:p w14:paraId="40437D36" w14:textId="77777777" w:rsidR="00051A9F" w:rsidRPr="00AA78AA" w:rsidRDefault="00051A9F" w:rsidP="006154AE">
      <w:pPr>
        <w:jc w:val="both"/>
        <w:rPr>
          <w:b/>
          <w:bCs/>
          <w:sz w:val="24"/>
          <w:szCs w:val="24"/>
          <w:u w:val="single"/>
        </w:rPr>
      </w:pPr>
      <w:r w:rsidRPr="00AA78AA">
        <w:rPr>
          <w:b/>
          <w:bCs/>
          <w:sz w:val="24"/>
          <w:szCs w:val="24"/>
        </w:rPr>
        <w:t xml:space="preserve">                 </w:t>
      </w:r>
      <w:r w:rsidRPr="00AA78AA">
        <w:rPr>
          <w:b/>
          <w:bCs/>
          <w:sz w:val="24"/>
          <w:szCs w:val="24"/>
          <w:u w:val="single"/>
        </w:rPr>
        <w:t>2017. évben:</w:t>
      </w:r>
    </w:p>
    <w:p w14:paraId="782747F2" w14:textId="77777777" w:rsidR="00051A9F" w:rsidRPr="00896E3C" w:rsidRDefault="00051A9F" w:rsidP="00A7617D">
      <w:pPr>
        <w:widowControl w:val="0"/>
        <w:autoSpaceDE w:val="0"/>
        <w:adjustRightInd w:val="0"/>
        <w:ind w:left="851"/>
        <w:contextualSpacing/>
        <w:jc w:val="both"/>
        <w:rPr>
          <w:sz w:val="24"/>
          <w:szCs w:val="24"/>
        </w:rPr>
      </w:pPr>
      <w:r w:rsidRPr="00AA78AA">
        <w:rPr>
          <w:b/>
          <w:sz w:val="24"/>
          <w:szCs w:val="24"/>
        </w:rPr>
        <w:t xml:space="preserve">       </w:t>
      </w:r>
      <w:r w:rsidRPr="00896E3C">
        <w:rPr>
          <w:sz w:val="24"/>
          <w:szCs w:val="24"/>
        </w:rPr>
        <w:t xml:space="preserve">2017. március 01. napjától – 2017. augusztus 31. napjáig, mely hatósági         </w:t>
      </w:r>
    </w:p>
    <w:p w14:paraId="16000C1F" w14:textId="77777777" w:rsidR="00051A9F" w:rsidRPr="00896E3C" w:rsidRDefault="00051A9F" w:rsidP="00A7617D">
      <w:pPr>
        <w:widowControl w:val="0"/>
        <w:autoSpaceDE w:val="0"/>
        <w:adjustRightInd w:val="0"/>
        <w:ind w:left="851"/>
        <w:contextualSpacing/>
        <w:jc w:val="both"/>
        <w:rPr>
          <w:sz w:val="24"/>
          <w:szCs w:val="24"/>
        </w:rPr>
      </w:pPr>
      <w:r w:rsidRPr="00896E3C">
        <w:rPr>
          <w:sz w:val="24"/>
          <w:szCs w:val="24"/>
        </w:rPr>
        <w:t xml:space="preserve">           </w:t>
      </w:r>
      <w:r w:rsidRPr="00896E3C">
        <w:rPr>
          <w:bCs/>
          <w:sz w:val="24"/>
          <w:szCs w:val="24"/>
        </w:rPr>
        <w:t>szer</w:t>
      </w:r>
      <w:r w:rsidRPr="00896E3C">
        <w:rPr>
          <w:sz w:val="24"/>
          <w:szCs w:val="24"/>
        </w:rPr>
        <w:t xml:space="preserve">ződés hosszabbításra került 2018. február 28. napjáig  intézménytakarító         </w:t>
      </w:r>
    </w:p>
    <w:p w14:paraId="1ADDC8D2" w14:textId="77777777" w:rsidR="00A7054F" w:rsidRPr="00896E3C" w:rsidRDefault="00051A9F" w:rsidP="00A7617D">
      <w:pPr>
        <w:widowControl w:val="0"/>
        <w:autoSpaceDE w:val="0"/>
        <w:adjustRightInd w:val="0"/>
        <w:ind w:left="851"/>
        <w:contextualSpacing/>
        <w:jc w:val="both"/>
        <w:rPr>
          <w:sz w:val="24"/>
          <w:szCs w:val="24"/>
        </w:rPr>
      </w:pPr>
      <w:r w:rsidRPr="00896E3C">
        <w:rPr>
          <w:sz w:val="24"/>
          <w:szCs w:val="24"/>
        </w:rPr>
        <w:t xml:space="preserve">        </w:t>
      </w:r>
      <w:r w:rsidR="00A7054F" w:rsidRPr="00896E3C">
        <w:rPr>
          <w:sz w:val="24"/>
          <w:szCs w:val="24"/>
        </w:rPr>
        <w:t xml:space="preserve">   </w:t>
      </w:r>
      <w:r w:rsidRPr="00896E3C">
        <w:rPr>
          <w:sz w:val="24"/>
          <w:szCs w:val="24"/>
        </w:rPr>
        <w:t xml:space="preserve"> munkakörben. </w:t>
      </w:r>
    </w:p>
    <w:p w14:paraId="496DE5AC" w14:textId="77777777" w:rsidR="00051A9F" w:rsidRPr="00AA78AA" w:rsidRDefault="00051A9F" w:rsidP="00A7617D">
      <w:pPr>
        <w:widowControl w:val="0"/>
        <w:autoSpaceDE w:val="0"/>
        <w:adjustRightInd w:val="0"/>
        <w:ind w:left="851"/>
        <w:contextualSpacing/>
        <w:jc w:val="both"/>
        <w:rPr>
          <w:sz w:val="24"/>
          <w:szCs w:val="24"/>
        </w:rPr>
      </w:pPr>
      <w:r w:rsidRPr="00AA78AA">
        <w:rPr>
          <w:sz w:val="24"/>
          <w:szCs w:val="24"/>
        </w:rPr>
        <w:t xml:space="preserve">  </w:t>
      </w:r>
    </w:p>
    <w:p w14:paraId="1810D8F8" w14:textId="77777777" w:rsidR="00051A9F" w:rsidRPr="006154AE" w:rsidRDefault="00051A9F" w:rsidP="006154AE">
      <w:pPr>
        <w:ind w:left="1276" w:hanging="709"/>
        <w:contextualSpacing/>
        <w:jc w:val="both"/>
        <w:rPr>
          <w:bCs/>
          <w:sz w:val="24"/>
          <w:szCs w:val="24"/>
        </w:rPr>
      </w:pPr>
      <w:r w:rsidRPr="006154AE">
        <w:rPr>
          <w:sz w:val="24"/>
          <w:szCs w:val="24"/>
        </w:rPr>
        <w:t xml:space="preserve">           </w:t>
      </w:r>
      <w:r w:rsidRPr="006154AE">
        <w:rPr>
          <w:bCs/>
          <w:sz w:val="24"/>
          <w:szCs w:val="24"/>
        </w:rPr>
        <w:t xml:space="preserve">2018. március 01. napjától – 2019. február 28. napjáig, </w:t>
      </w:r>
    </w:p>
    <w:p w14:paraId="596061A2" w14:textId="77777777" w:rsidR="00051A9F" w:rsidRPr="006154AE" w:rsidRDefault="00051A9F" w:rsidP="00A7617D">
      <w:pPr>
        <w:widowControl w:val="0"/>
        <w:autoSpaceDE w:val="0"/>
        <w:adjustRightInd w:val="0"/>
        <w:ind w:left="900"/>
        <w:contextualSpacing/>
        <w:jc w:val="both"/>
        <w:rPr>
          <w:bCs/>
          <w:sz w:val="24"/>
          <w:szCs w:val="24"/>
        </w:rPr>
      </w:pPr>
      <w:r w:rsidRPr="006154AE">
        <w:rPr>
          <w:bCs/>
          <w:sz w:val="24"/>
          <w:szCs w:val="24"/>
        </w:rPr>
        <w:t xml:space="preserve">       intézménytakarító  munkakörben:  14 fő. </w:t>
      </w:r>
    </w:p>
    <w:p w14:paraId="618E5EE3" w14:textId="77777777" w:rsidR="00051A9F" w:rsidRPr="006154AE" w:rsidRDefault="00051A9F" w:rsidP="00A7617D">
      <w:pPr>
        <w:ind w:left="360"/>
        <w:contextualSpacing/>
        <w:jc w:val="both"/>
        <w:rPr>
          <w:sz w:val="24"/>
          <w:szCs w:val="24"/>
        </w:rPr>
      </w:pPr>
      <w:r w:rsidRPr="006154AE">
        <w:rPr>
          <w:sz w:val="24"/>
          <w:szCs w:val="24"/>
        </w:rPr>
        <w:t xml:space="preserve">   </w:t>
      </w:r>
    </w:p>
    <w:p w14:paraId="2DDB1EE8" w14:textId="77777777" w:rsidR="00051A9F" w:rsidRPr="00896E3C" w:rsidRDefault="00051A9F" w:rsidP="006154AE">
      <w:pPr>
        <w:widowControl w:val="0"/>
        <w:autoSpaceDE w:val="0"/>
        <w:adjustRightInd w:val="0"/>
        <w:ind w:left="900" w:firstLine="234"/>
        <w:contextualSpacing/>
        <w:jc w:val="both"/>
        <w:rPr>
          <w:bCs/>
          <w:sz w:val="24"/>
          <w:szCs w:val="24"/>
        </w:rPr>
      </w:pPr>
      <w:r w:rsidRPr="006154AE">
        <w:rPr>
          <w:sz w:val="24"/>
          <w:szCs w:val="24"/>
        </w:rPr>
        <w:t xml:space="preserve">  2019. március 01. napjától – 2020. február 29.</w:t>
      </w:r>
      <w:r w:rsidRPr="006154AE">
        <w:rPr>
          <w:bCs/>
          <w:sz w:val="24"/>
          <w:szCs w:val="24"/>
        </w:rPr>
        <w:t xml:space="preserve"> napjáig</w:t>
      </w:r>
      <w:r w:rsidRPr="00896E3C">
        <w:rPr>
          <w:bCs/>
          <w:sz w:val="24"/>
          <w:szCs w:val="24"/>
        </w:rPr>
        <w:t xml:space="preserve">, </w:t>
      </w:r>
    </w:p>
    <w:p w14:paraId="4A3D6819" w14:textId="77777777" w:rsidR="00051A9F" w:rsidRPr="00896E3C" w:rsidRDefault="00051A9F" w:rsidP="00A7617D">
      <w:pPr>
        <w:ind w:left="708"/>
        <w:contextualSpacing/>
        <w:jc w:val="both"/>
        <w:rPr>
          <w:bCs/>
          <w:sz w:val="24"/>
          <w:szCs w:val="24"/>
        </w:rPr>
      </w:pPr>
      <w:r w:rsidRPr="00896E3C">
        <w:rPr>
          <w:bCs/>
          <w:sz w:val="24"/>
          <w:szCs w:val="24"/>
        </w:rPr>
        <w:t xml:space="preserve">           intézménytakarító   munkakörben.  10 fő. </w:t>
      </w:r>
    </w:p>
    <w:p w14:paraId="30CF5B4D" w14:textId="77777777" w:rsidR="00051A9F" w:rsidRPr="0089225C" w:rsidRDefault="00051A9F" w:rsidP="00A7617D">
      <w:pPr>
        <w:ind w:left="708"/>
        <w:contextualSpacing/>
        <w:jc w:val="both"/>
        <w:rPr>
          <w:bCs/>
          <w:sz w:val="24"/>
          <w:szCs w:val="24"/>
        </w:rPr>
      </w:pPr>
      <w:r w:rsidRPr="0089225C">
        <w:rPr>
          <w:bCs/>
          <w:sz w:val="24"/>
          <w:szCs w:val="24"/>
        </w:rPr>
        <w:t xml:space="preserve">           egyéb ügyintéző: 1 fő</w:t>
      </w:r>
    </w:p>
    <w:p w14:paraId="1DEE791C" w14:textId="77777777" w:rsidR="00051A9F" w:rsidRPr="0089225C" w:rsidRDefault="00051A9F" w:rsidP="00A7617D">
      <w:pPr>
        <w:ind w:left="360"/>
        <w:contextualSpacing/>
        <w:jc w:val="both"/>
      </w:pPr>
    </w:p>
    <w:p w14:paraId="60A8DC5F" w14:textId="77777777" w:rsidR="00051A9F" w:rsidRPr="0089225C" w:rsidRDefault="00051A9F" w:rsidP="00A7617D">
      <w:pPr>
        <w:widowControl w:val="0"/>
        <w:autoSpaceDE w:val="0"/>
        <w:adjustRightInd w:val="0"/>
        <w:ind w:left="900"/>
        <w:contextualSpacing/>
        <w:jc w:val="both"/>
        <w:rPr>
          <w:bCs/>
          <w:sz w:val="24"/>
          <w:szCs w:val="24"/>
        </w:rPr>
      </w:pPr>
      <w:r w:rsidRPr="0089225C">
        <w:rPr>
          <w:sz w:val="24"/>
          <w:szCs w:val="24"/>
        </w:rPr>
        <w:t xml:space="preserve">   2020. március 01. </w:t>
      </w:r>
      <w:r w:rsidRPr="0089225C">
        <w:rPr>
          <w:bCs/>
          <w:sz w:val="24"/>
          <w:szCs w:val="24"/>
        </w:rPr>
        <w:t xml:space="preserve">napjától – 2021. február 28. napjáig, </w:t>
      </w:r>
    </w:p>
    <w:p w14:paraId="491B0100" w14:textId="77777777" w:rsidR="00051A9F" w:rsidRPr="0089225C" w:rsidRDefault="00051A9F" w:rsidP="00A7617D">
      <w:pPr>
        <w:ind w:left="708"/>
        <w:contextualSpacing/>
        <w:jc w:val="both"/>
        <w:rPr>
          <w:sz w:val="24"/>
          <w:szCs w:val="24"/>
        </w:rPr>
      </w:pPr>
      <w:r w:rsidRPr="0089225C">
        <w:rPr>
          <w:sz w:val="24"/>
          <w:szCs w:val="24"/>
        </w:rPr>
        <w:t xml:space="preserve">            intézménytakarító   munkakörben.  5 fő. </w:t>
      </w:r>
    </w:p>
    <w:p w14:paraId="2C024AB2" w14:textId="77777777" w:rsidR="00051A9F" w:rsidRPr="0089225C" w:rsidRDefault="00051A9F" w:rsidP="00A7617D">
      <w:pPr>
        <w:ind w:left="708"/>
        <w:contextualSpacing/>
        <w:jc w:val="both"/>
        <w:rPr>
          <w:sz w:val="24"/>
          <w:szCs w:val="24"/>
        </w:rPr>
      </w:pPr>
      <w:r w:rsidRPr="0089225C">
        <w:rPr>
          <w:sz w:val="24"/>
          <w:szCs w:val="24"/>
        </w:rPr>
        <w:t xml:space="preserve">            egyéb ügyintéző: 1 fő</w:t>
      </w:r>
    </w:p>
    <w:p w14:paraId="6EF86581" w14:textId="77777777" w:rsidR="00051A9F" w:rsidRPr="0089225C" w:rsidRDefault="00051A9F" w:rsidP="00A7617D">
      <w:pPr>
        <w:widowControl w:val="0"/>
        <w:autoSpaceDE w:val="0"/>
        <w:adjustRightInd w:val="0"/>
        <w:ind w:left="900"/>
        <w:contextualSpacing/>
        <w:jc w:val="both"/>
        <w:rPr>
          <w:bCs/>
          <w:sz w:val="24"/>
          <w:szCs w:val="24"/>
        </w:rPr>
      </w:pPr>
      <w:r w:rsidRPr="0089225C">
        <w:rPr>
          <w:sz w:val="24"/>
          <w:szCs w:val="24"/>
        </w:rPr>
        <w:t xml:space="preserve">   2020. június 01. </w:t>
      </w:r>
      <w:r w:rsidRPr="0089225C">
        <w:rPr>
          <w:bCs/>
          <w:sz w:val="24"/>
          <w:szCs w:val="24"/>
        </w:rPr>
        <w:t xml:space="preserve">napjától – 2021. február 28. napjáig, </w:t>
      </w:r>
    </w:p>
    <w:p w14:paraId="4A5AF3B5" w14:textId="77777777" w:rsidR="00051A9F" w:rsidRPr="0089225C" w:rsidRDefault="00051A9F" w:rsidP="00A7617D">
      <w:pPr>
        <w:ind w:left="708"/>
        <w:contextualSpacing/>
        <w:jc w:val="both"/>
        <w:rPr>
          <w:sz w:val="24"/>
          <w:szCs w:val="24"/>
        </w:rPr>
      </w:pPr>
      <w:r w:rsidRPr="0089225C">
        <w:rPr>
          <w:sz w:val="24"/>
          <w:szCs w:val="24"/>
        </w:rPr>
        <w:t xml:space="preserve">           intézménytakarító   munkakörben.  2 fő. </w:t>
      </w:r>
    </w:p>
    <w:p w14:paraId="1E444BAF" w14:textId="77777777" w:rsidR="00051A9F" w:rsidRPr="0089225C" w:rsidRDefault="00051A9F" w:rsidP="00A7617D">
      <w:pPr>
        <w:ind w:left="708"/>
        <w:contextualSpacing/>
        <w:jc w:val="both"/>
        <w:rPr>
          <w:sz w:val="24"/>
          <w:szCs w:val="24"/>
        </w:rPr>
      </w:pPr>
    </w:p>
    <w:p w14:paraId="3D1845C0" w14:textId="77777777" w:rsidR="00051A9F" w:rsidRPr="0089225C" w:rsidRDefault="00051A9F" w:rsidP="0089225C">
      <w:pPr>
        <w:ind w:left="709"/>
        <w:jc w:val="both"/>
        <w:rPr>
          <w:bCs/>
          <w:sz w:val="24"/>
          <w:szCs w:val="24"/>
        </w:rPr>
      </w:pPr>
      <w:r w:rsidRPr="0089225C">
        <w:rPr>
          <w:sz w:val="24"/>
          <w:szCs w:val="24"/>
        </w:rPr>
        <w:t xml:space="preserve">      </w:t>
      </w:r>
      <w:r w:rsidRPr="0089225C">
        <w:rPr>
          <w:bCs/>
          <w:sz w:val="24"/>
          <w:szCs w:val="24"/>
        </w:rPr>
        <w:t xml:space="preserve">2021. március 01. napjától – 2022. február 28. napjáig:  </w:t>
      </w:r>
    </w:p>
    <w:p w14:paraId="6738B409" w14:textId="77777777" w:rsidR="00051A9F" w:rsidRPr="00AA78AA" w:rsidRDefault="00051A9F" w:rsidP="0089225C">
      <w:pPr>
        <w:ind w:left="284"/>
        <w:contextualSpacing/>
        <w:jc w:val="both"/>
        <w:rPr>
          <w:sz w:val="24"/>
          <w:szCs w:val="24"/>
        </w:rPr>
      </w:pPr>
      <w:r w:rsidRPr="00AA78AA">
        <w:rPr>
          <w:sz w:val="24"/>
          <w:szCs w:val="24"/>
        </w:rPr>
        <w:t xml:space="preserve">         6 fő közfoglalkoztatott végzett intézménytakarítói feladatokat. </w:t>
      </w:r>
    </w:p>
    <w:p w14:paraId="055F9C95" w14:textId="77777777" w:rsidR="00051A9F" w:rsidRPr="00AA78AA" w:rsidRDefault="00051A9F" w:rsidP="00A7617D">
      <w:pPr>
        <w:ind w:left="708"/>
        <w:contextualSpacing/>
        <w:jc w:val="both"/>
        <w:rPr>
          <w:sz w:val="24"/>
          <w:szCs w:val="24"/>
        </w:rPr>
      </w:pPr>
      <w:r w:rsidRPr="00AA78AA">
        <w:rPr>
          <w:sz w:val="24"/>
          <w:szCs w:val="24"/>
        </w:rPr>
        <w:t xml:space="preserve">Az Intézmény 5 telephelyén épületek rendszeres takarítása, az épületek közvetlen környezetének tisztán tartása (söprögetés, gereblyézés stb. Rendezvények előkészítésében, ill. lebonyolításában való részvétel.  </w:t>
      </w:r>
    </w:p>
    <w:p w14:paraId="4006B567" w14:textId="77777777" w:rsidR="00051A9F" w:rsidRPr="00AA78AA" w:rsidRDefault="00051A9F" w:rsidP="00A7617D">
      <w:pPr>
        <w:ind w:left="360"/>
        <w:contextualSpacing/>
        <w:jc w:val="both"/>
        <w:rPr>
          <w:sz w:val="24"/>
          <w:szCs w:val="24"/>
        </w:rPr>
      </w:pPr>
    </w:p>
    <w:p w14:paraId="5C6A0FE0" w14:textId="77777777" w:rsidR="00051A9F" w:rsidRPr="00AA78AA" w:rsidRDefault="00051A9F" w:rsidP="00A7617D">
      <w:pPr>
        <w:ind w:left="360"/>
        <w:contextualSpacing/>
        <w:jc w:val="both"/>
      </w:pPr>
    </w:p>
    <w:p w14:paraId="6BEFEDF2" w14:textId="77777777" w:rsidR="00051A9F" w:rsidRPr="00EF7C52" w:rsidRDefault="00051A9F" w:rsidP="00A7617D">
      <w:pPr>
        <w:pStyle w:val="Cmsor7"/>
        <w:contextualSpacing/>
        <w:rPr>
          <w:b/>
          <w:bCs/>
          <w:i w:val="0"/>
          <w:iCs/>
          <w:sz w:val="28"/>
          <w:szCs w:val="28"/>
          <w:u w:val="single"/>
        </w:rPr>
      </w:pPr>
      <w:r w:rsidRPr="00AA78AA">
        <w:rPr>
          <w:b/>
          <w:bCs/>
          <w:i w:val="0"/>
          <w:iCs/>
          <w:sz w:val="28"/>
          <w:szCs w:val="28"/>
        </w:rPr>
        <w:t xml:space="preserve">   </w:t>
      </w:r>
      <w:r w:rsidRPr="00EF7C52">
        <w:rPr>
          <w:b/>
          <w:bCs/>
          <w:i w:val="0"/>
          <w:iCs/>
          <w:sz w:val="28"/>
          <w:szCs w:val="28"/>
          <w:u w:val="single"/>
        </w:rPr>
        <w:t xml:space="preserve">Egyesített Egészségügyi- és Szociális Intézmény:  </w:t>
      </w:r>
    </w:p>
    <w:p w14:paraId="6E885A7E" w14:textId="77777777" w:rsidR="00051A9F" w:rsidRPr="00E73C24" w:rsidRDefault="00051A9F" w:rsidP="00A7617D">
      <w:pPr>
        <w:tabs>
          <w:tab w:val="center" w:pos="6840"/>
          <w:tab w:val="center" w:pos="7020"/>
        </w:tabs>
        <w:ind w:left="720"/>
        <w:contextualSpacing/>
        <w:jc w:val="both"/>
        <w:rPr>
          <w:sz w:val="24"/>
          <w:szCs w:val="24"/>
        </w:rPr>
      </w:pPr>
      <w:r w:rsidRPr="00AA78AA">
        <w:rPr>
          <w:sz w:val="24"/>
          <w:szCs w:val="24"/>
        </w:rPr>
        <w:t xml:space="preserve">   </w:t>
      </w:r>
    </w:p>
    <w:p w14:paraId="00047E1A" w14:textId="77777777" w:rsidR="00051A9F" w:rsidRPr="00E73C24" w:rsidRDefault="00051A9F" w:rsidP="00A7617D">
      <w:pPr>
        <w:contextualSpacing/>
        <w:jc w:val="both"/>
        <w:rPr>
          <w:sz w:val="24"/>
          <w:szCs w:val="24"/>
        </w:rPr>
      </w:pPr>
      <w:r w:rsidRPr="00E73C24">
        <w:rPr>
          <w:sz w:val="24"/>
          <w:szCs w:val="24"/>
        </w:rPr>
        <w:t xml:space="preserve">                 2017. március 01. napjától – 2017. december 31. napjáig:  </w:t>
      </w:r>
    </w:p>
    <w:p w14:paraId="47665555" w14:textId="77777777" w:rsidR="00051A9F" w:rsidRPr="00E73C24" w:rsidRDefault="00051A9F" w:rsidP="00A7617D">
      <w:pPr>
        <w:contextualSpacing/>
        <w:jc w:val="both"/>
        <w:rPr>
          <w:sz w:val="24"/>
          <w:szCs w:val="24"/>
        </w:rPr>
      </w:pPr>
      <w:r w:rsidRPr="00E73C24">
        <w:rPr>
          <w:sz w:val="24"/>
          <w:szCs w:val="24"/>
        </w:rPr>
        <w:t xml:space="preserve">                              Egyéb</w:t>
      </w:r>
      <w:r w:rsidR="00E73C24" w:rsidRPr="00E73C24">
        <w:rPr>
          <w:sz w:val="24"/>
          <w:szCs w:val="24"/>
        </w:rPr>
        <w:t xml:space="preserve"> takarító, kisegítő munkakör: </w:t>
      </w:r>
      <w:r w:rsidRPr="00E73C24">
        <w:rPr>
          <w:sz w:val="24"/>
          <w:szCs w:val="24"/>
        </w:rPr>
        <w:t xml:space="preserve">8 fő   </w:t>
      </w:r>
    </w:p>
    <w:p w14:paraId="3BE465F6" w14:textId="77777777" w:rsidR="00051A9F" w:rsidRPr="00AA78AA" w:rsidRDefault="00051A9F" w:rsidP="00A7617D">
      <w:pPr>
        <w:contextualSpacing/>
        <w:jc w:val="both"/>
        <w:rPr>
          <w:sz w:val="24"/>
          <w:szCs w:val="24"/>
        </w:rPr>
      </w:pPr>
      <w:r w:rsidRPr="00AA78AA">
        <w:rPr>
          <w:sz w:val="24"/>
          <w:szCs w:val="24"/>
        </w:rPr>
        <w:t xml:space="preserve">                         </w:t>
      </w:r>
    </w:p>
    <w:p w14:paraId="44286C07" w14:textId="77777777" w:rsidR="00051A9F" w:rsidRPr="00AA78AA" w:rsidRDefault="00051A9F" w:rsidP="00A7617D">
      <w:pPr>
        <w:contextualSpacing/>
        <w:jc w:val="both"/>
        <w:rPr>
          <w:sz w:val="24"/>
          <w:szCs w:val="24"/>
        </w:rPr>
      </w:pPr>
      <w:r w:rsidRPr="00AA78AA">
        <w:rPr>
          <w:sz w:val="24"/>
          <w:szCs w:val="24"/>
        </w:rPr>
        <w:t xml:space="preserve">                   4 fő közfoglalkoztatott a Dózsa György u. 33. szám alatti telephelyen (INE),</w:t>
      </w:r>
    </w:p>
    <w:p w14:paraId="5DC52454" w14:textId="77777777" w:rsidR="00051A9F" w:rsidRPr="00AA78AA" w:rsidRDefault="00051A9F" w:rsidP="00A7617D">
      <w:pPr>
        <w:contextualSpacing/>
        <w:jc w:val="both"/>
        <w:rPr>
          <w:sz w:val="24"/>
          <w:szCs w:val="24"/>
        </w:rPr>
      </w:pPr>
      <w:r w:rsidRPr="00AA78AA">
        <w:rPr>
          <w:sz w:val="24"/>
          <w:szCs w:val="24"/>
        </w:rPr>
        <w:t xml:space="preserve">                   2 fő közfoglalkoztatott a Széchenyi u. 20. szám alatti telephelyen (Bölcsőde),  </w:t>
      </w:r>
    </w:p>
    <w:p w14:paraId="6F0F97E9" w14:textId="77777777" w:rsidR="00051A9F" w:rsidRPr="00AA78AA" w:rsidRDefault="00051A9F" w:rsidP="00A7617D">
      <w:pPr>
        <w:contextualSpacing/>
        <w:jc w:val="both"/>
        <w:rPr>
          <w:sz w:val="24"/>
          <w:szCs w:val="24"/>
        </w:rPr>
      </w:pPr>
      <w:r w:rsidRPr="00AA78AA">
        <w:rPr>
          <w:sz w:val="24"/>
          <w:szCs w:val="24"/>
        </w:rPr>
        <w:t xml:space="preserve">                   2 fő közfoglalkoztatott a Szabadság tér 4/a szám alatti székhelyen (Egészségház)  </w:t>
      </w:r>
    </w:p>
    <w:p w14:paraId="4443A6FA" w14:textId="77777777" w:rsidR="00051A9F" w:rsidRPr="00AA78AA" w:rsidRDefault="00051A9F" w:rsidP="00A7617D">
      <w:pPr>
        <w:contextualSpacing/>
        <w:jc w:val="both"/>
        <w:rPr>
          <w:sz w:val="24"/>
          <w:szCs w:val="24"/>
        </w:rPr>
      </w:pPr>
    </w:p>
    <w:p w14:paraId="72699CDC" w14:textId="77777777" w:rsidR="00051A9F" w:rsidRPr="00AA78AA" w:rsidRDefault="00051A9F" w:rsidP="00A7617D">
      <w:pPr>
        <w:contextualSpacing/>
        <w:jc w:val="both"/>
        <w:rPr>
          <w:sz w:val="24"/>
          <w:szCs w:val="24"/>
        </w:rPr>
      </w:pPr>
    </w:p>
    <w:p w14:paraId="58B38E2B" w14:textId="77777777" w:rsidR="00051A9F" w:rsidRPr="00E73C24" w:rsidRDefault="00051A9F" w:rsidP="00A7617D">
      <w:pPr>
        <w:contextualSpacing/>
        <w:jc w:val="both"/>
        <w:rPr>
          <w:bCs/>
          <w:sz w:val="24"/>
          <w:szCs w:val="24"/>
        </w:rPr>
      </w:pPr>
      <w:r w:rsidRPr="00AA78AA">
        <w:rPr>
          <w:sz w:val="24"/>
          <w:szCs w:val="24"/>
        </w:rPr>
        <w:t xml:space="preserve"> </w:t>
      </w:r>
      <w:r w:rsidRPr="00AA78AA">
        <w:rPr>
          <w:sz w:val="24"/>
          <w:szCs w:val="24"/>
        </w:rPr>
        <w:tab/>
      </w:r>
      <w:r w:rsidRPr="00E73C24">
        <w:rPr>
          <w:sz w:val="24"/>
          <w:szCs w:val="24"/>
        </w:rPr>
        <w:t xml:space="preserve">      </w:t>
      </w:r>
      <w:r w:rsidRPr="00E73C24">
        <w:rPr>
          <w:bCs/>
          <w:sz w:val="24"/>
          <w:szCs w:val="24"/>
        </w:rPr>
        <w:t xml:space="preserve">2018. március 01. napjától – 2019. február 28. napjáig:  </w:t>
      </w:r>
    </w:p>
    <w:p w14:paraId="7B61F756" w14:textId="77777777" w:rsidR="00051A9F" w:rsidRPr="00AA78AA" w:rsidRDefault="00051A9F" w:rsidP="00A7617D">
      <w:pPr>
        <w:contextualSpacing/>
        <w:jc w:val="both"/>
        <w:rPr>
          <w:sz w:val="24"/>
          <w:szCs w:val="24"/>
        </w:rPr>
      </w:pPr>
      <w:r w:rsidRPr="00AA78AA">
        <w:rPr>
          <w:sz w:val="24"/>
          <w:szCs w:val="24"/>
        </w:rPr>
        <w:t xml:space="preserve">                           Egyéb takarító, kisegítő munkakör: 7 fő   </w:t>
      </w:r>
    </w:p>
    <w:p w14:paraId="785A97C6" w14:textId="77777777" w:rsidR="00051A9F" w:rsidRPr="00AA78AA" w:rsidRDefault="00051A9F" w:rsidP="00A7617D">
      <w:pPr>
        <w:contextualSpacing/>
        <w:jc w:val="both"/>
        <w:rPr>
          <w:sz w:val="24"/>
          <w:szCs w:val="24"/>
        </w:rPr>
      </w:pPr>
      <w:r w:rsidRPr="00AA78AA">
        <w:rPr>
          <w:sz w:val="24"/>
          <w:szCs w:val="24"/>
        </w:rPr>
        <w:t xml:space="preserve">                         </w:t>
      </w:r>
    </w:p>
    <w:p w14:paraId="467D78BF" w14:textId="77777777" w:rsidR="00051A9F" w:rsidRPr="00AA78AA" w:rsidRDefault="00051A9F" w:rsidP="00A7617D">
      <w:pPr>
        <w:contextualSpacing/>
        <w:jc w:val="both"/>
        <w:rPr>
          <w:sz w:val="24"/>
          <w:szCs w:val="24"/>
        </w:rPr>
      </w:pPr>
      <w:r w:rsidRPr="00AA78AA">
        <w:rPr>
          <w:sz w:val="24"/>
          <w:szCs w:val="24"/>
        </w:rPr>
        <w:t xml:space="preserve">                   3  fő közfoglalkoztatott a Dózsa György u. 33. szám alatti telephelyen (INE),</w:t>
      </w:r>
    </w:p>
    <w:p w14:paraId="568E0DEE" w14:textId="77777777" w:rsidR="00051A9F" w:rsidRPr="00AA78AA" w:rsidRDefault="00051A9F" w:rsidP="00A7617D">
      <w:pPr>
        <w:contextualSpacing/>
        <w:jc w:val="both"/>
        <w:rPr>
          <w:sz w:val="24"/>
          <w:szCs w:val="24"/>
        </w:rPr>
      </w:pPr>
      <w:r w:rsidRPr="00AA78AA">
        <w:rPr>
          <w:sz w:val="24"/>
          <w:szCs w:val="24"/>
        </w:rPr>
        <w:t xml:space="preserve">                   2 fő közfoglalkoztatott a Széchenyi u. 20. szám alatti telephelyen (Bölcsőde),  </w:t>
      </w:r>
    </w:p>
    <w:p w14:paraId="22B9356F" w14:textId="77777777" w:rsidR="00051A9F" w:rsidRPr="00AA78AA" w:rsidRDefault="00051A9F" w:rsidP="00A7617D">
      <w:pPr>
        <w:contextualSpacing/>
        <w:jc w:val="both"/>
        <w:rPr>
          <w:sz w:val="24"/>
          <w:szCs w:val="24"/>
        </w:rPr>
      </w:pPr>
      <w:r w:rsidRPr="00AA78AA">
        <w:rPr>
          <w:sz w:val="24"/>
          <w:szCs w:val="24"/>
        </w:rPr>
        <w:t xml:space="preserve">                   2  fő közfoglalkoztatott a Szabadság tér 4/a szám alatti székhelyen (Egészségház)</w:t>
      </w:r>
    </w:p>
    <w:p w14:paraId="3643B23A" w14:textId="77777777" w:rsidR="00051A9F" w:rsidRPr="00AA78AA" w:rsidRDefault="00051A9F" w:rsidP="00A7617D">
      <w:pPr>
        <w:tabs>
          <w:tab w:val="center" w:pos="6840"/>
          <w:tab w:val="center" w:pos="7020"/>
        </w:tabs>
        <w:ind w:left="720"/>
        <w:contextualSpacing/>
        <w:jc w:val="both"/>
      </w:pPr>
      <w:r w:rsidRPr="00AA78AA">
        <w:t xml:space="preserve">       </w:t>
      </w:r>
    </w:p>
    <w:p w14:paraId="5E1918CF" w14:textId="77777777" w:rsidR="00051A9F" w:rsidRPr="00E73C24" w:rsidRDefault="00570E32" w:rsidP="00A7617D">
      <w:pPr>
        <w:contextualSpacing/>
        <w:jc w:val="both"/>
        <w:rPr>
          <w:sz w:val="24"/>
          <w:szCs w:val="24"/>
        </w:rPr>
      </w:pPr>
      <w:r w:rsidRPr="00AA78AA">
        <w:t xml:space="preserve">   </w:t>
      </w:r>
      <w:r w:rsidR="00051A9F" w:rsidRPr="00AA78AA">
        <w:t xml:space="preserve">               </w:t>
      </w:r>
      <w:r w:rsidR="00051A9F" w:rsidRPr="00AA78AA">
        <w:rPr>
          <w:b/>
          <w:sz w:val="24"/>
          <w:szCs w:val="24"/>
        </w:rPr>
        <w:t xml:space="preserve">  </w:t>
      </w:r>
      <w:r w:rsidR="00051A9F" w:rsidRPr="00E73C24">
        <w:rPr>
          <w:sz w:val="24"/>
          <w:szCs w:val="24"/>
        </w:rPr>
        <w:t xml:space="preserve">2019. március 01. napjától – 2020. február 29. napjáig:  </w:t>
      </w:r>
    </w:p>
    <w:p w14:paraId="03D9B0D1" w14:textId="77777777" w:rsidR="00051A9F" w:rsidRPr="00E73C24" w:rsidRDefault="00051A9F" w:rsidP="00A7617D">
      <w:pPr>
        <w:contextualSpacing/>
        <w:jc w:val="both"/>
        <w:rPr>
          <w:sz w:val="24"/>
          <w:szCs w:val="24"/>
        </w:rPr>
      </w:pPr>
      <w:r w:rsidRPr="00E73C24">
        <w:rPr>
          <w:sz w:val="24"/>
          <w:szCs w:val="24"/>
        </w:rPr>
        <w:t xml:space="preserve">                           Egyéb takarító, kisegítő munkakör: </w:t>
      </w:r>
      <w:r w:rsidRPr="00E73C24">
        <w:rPr>
          <w:bCs/>
          <w:sz w:val="24"/>
          <w:szCs w:val="24"/>
        </w:rPr>
        <w:t xml:space="preserve">7 </w:t>
      </w:r>
      <w:r w:rsidRPr="00E73C24">
        <w:rPr>
          <w:sz w:val="24"/>
          <w:szCs w:val="24"/>
        </w:rPr>
        <w:t xml:space="preserve">fő   </w:t>
      </w:r>
    </w:p>
    <w:p w14:paraId="5160FFD1" w14:textId="77777777" w:rsidR="00051A9F" w:rsidRPr="00E73C24" w:rsidRDefault="00051A9F" w:rsidP="00A7617D">
      <w:pPr>
        <w:contextualSpacing/>
        <w:jc w:val="both"/>
        <w:rPr>
          <w:sz w:val="24"/>
          <w:szCs w:val="24"/>
        </w:rPr>
      </w:pPr>
      <w:r w:rsidRPr="00E73C24">
        <w:rPr>
          <w:sz w:val="24"/>
          <w:szCs w:val="24"/>
        </w:rPr>
        <w:t xml:space="preserve">                         </w:t>
      </w:r>
      <w:r w:rsidRPr="00E73C24">
        <w:rPr>
          <w:sz w:val="24"/>
          <w:szCs w:val="24"/>
        </w:rPr>
        <w:tab/>
      </w:r>
    </w:p>
    <w:p w14:paraId="1142D01E" w14:textId="77777777" w:rsidR="00051A9F" w:rsidRPr="00E73C24" w:rsidRDefault="00051A9F" w:rsidP="00A7617D">
      <w:pPr>
        <w:contextualSpacing/>
        <w:jc w:val="both"/>
        <w:rPr>
          <w:sz w:val="24"/>
          <w:szCs w:val="24"/>
        </w:rPr>
      </w:pPr>
    </w:p>
    <w:p w14:paraId="4B36C48C" w14:textId="77777777" w:rsidR="00051A9F" w:rsidRPr="00E73C24" w:rsidRDefault="00051A9F" w:rsidP="00A7617D">
      <w:pPr>
        <w:contextualSpacing/>
        <w:jc w:val="both"/>
        <w:rPr>
          <w:sz w:val="24"/>
          <w:szCs w:val="24"/>
        </w:rPr>
      </w:pPr>
      <w:r w:rsidRPr="00E73C24">
        <w:rPr>
          <w:sz w:val="24"/>
          <w:szCs w:val="24"/>
        </w:rPr>
        <w:t xml:space="preserve">                2020. március 01. napjától – 2021. február 28. napjáig:  </w:t>
      </w:r>
    </w:p>
    <w:p w14:paraId="0F1F0ACD" w14:textId="77777777" w:rsidR="00051A9F" w:rsidRPr="00E73C24" w:rsidRDefault="00051A9F" w:rsidP="00A7617D">
      <w:pPr>
        <w:contextualSpacing/>
        <w:jc w:val="both"/>
        <w:rPr>
          <w:sz w:val="24"/>
          <w:szCs w:val="24"/>
        </w:rPr>
      </w:pPr>
      <w:r w:rsidRPr="00E73C24">
        <w:rPr>
          <w:sz w:val="24"/>
          <w:szCs w:val="24"/>
        </w:rPr>
        <w:t xml:space="preserve">                          Egyéb takarító, kisegítő munkakör: </w:t>
      </w:r>
      <w:r w:rsidRPr="00E73C24">
        <w:rPr>
          <w:bCs/>
          <w:sz w:val="24"/>
          <w:szCs w:val="24"/>
        </w:rPr>
        <w:t xml:space="preserve">3 </w:t>
      </w:r>
      <w:r w:rsidRPr="00E73C24">
        <w:rPr>
          <w:sz w:val="24"/>
          <w:szCs w:val="24"/>
        </w:rPr>
        <w:t xml:space="preserve">fő   </w:t>
      </w:r>
    </w:p>
    <w:p w14:paraId="34EE0914" w14:textId="77777777" w:rsidR="00051A9F" w:rsidRPr="00AA78AA" w:rsidRDefault="00051A9F" w:rsidP="00A7617D">
      <w:pPr>
        <w:contextualSpacing/>
        <w:jc w:val="both"/>
        <w:rPr>
          <w:sz w:val="24"/>
          <w:szCs w:val="24"/>
        </w:rPr>
      </w:pPr>
      <w:r w:rsidRPr="00AA78AA">
        <w:rPr>
          <w:sz w:val="24"/>
          <w:szCs w:val="24"/>
        </w:rPr>
        <w:t xml:space="preserve">                         </w:t>
      </w:r>
      <w:r w:rsidRPr="00AA78AA">
        <w:rPr>
          <w:sz w:val="24"/>
          <w:szCs w:val="24"/>
        </w:rPr>
        <w:tab/>
      </w:r>
    </w:p>
    <w:p w14:paraId="2ADF1D5B" w14:textId="77777777" w:rsidR="00051A9F" w:rsidRPr="00AA78AA" w:rsidRDefault="00051A9F" w:rsidP="00A7617D">
      <w:pPr>
        <w:contextualSpacing/>
        <w:jc w:val="both"/>
        <w:rPr>
          <w:sz w:val="24"/>
          <w:szCs w:val="24"/>
        </w:rPr>
      </w:pPr>
      <w:r w:rsidRPr="00AA78AA">
        <w:rPr>
          <w:sz w:val="24"/>
          <w:szCs w:val="24"/>
        </w:rPr>
        <w:t xml:space="preserve">                 </w:t>
      </w:r>
      <w:r w:rsidR="00AE76EA" w:rsidRPr="00AA78AA">
        <w:rPr>
          <w:sz w:val="24"/>
          <w:szCs w:val="24"/>
        </w:rPr>
        <w:t xml:space="preserve">     </w:t>
      </w:r>
      <w:r w:rsidRPr="00AA78AA">
        <w:rPr>
          <w:sz w:val="24"/>
          <w:szCs w:val="24"/>
        </w:rPr>
        <w:t xml:space="preserve">  2 fő közfoglalkoztatott a Dózsa György u. 33. szám alatti telephelyen (INE),</w:t>
      </w:r>
    </w:p>
    <w:p w14:paraId="4C7604C6" w14:textId="77777777" w:rsidR="00BD04AB" w:rsidRPr="00AA78AA" w:rsidRDefault="00051A9F" w:rsidP="00A7617D">
      <w:pPr>
        <w:contextualSpacing/>
        <w:jc w:val="both"/>
      </w:pPr>
      <w:r w:rsidRPr="00AA78AA">
        <w:rPr>
          <w:sz w:val="24"/>
          <w:szCs w:val="24"/>
        </w:rPr>
        <w:t xml:space="preserve">                   </w:t>
      </w:r>
      <w:r w:rsidR="00AE76EA" w:rsidRPr="00AA78AA">
        <w:rPr>
          <w:sz w:val="24"/>
          <w:szCs w:val="24"/>
        </w:rPr>
        <w:t xml:space="preserve">     </w:t>
      </w:r>
      <w:r w:rsidRPr="00AA78AA">
        <w:rPr>
          <w:sz w:val="24"/>
          <w:szCs w:val="24"/>
        </w:rPr>
        <w:t>1 fő közfoglalkoztatott a Széchenyi u. 20. szám alatti telephelyen (Bölcsőde</w:t>
      </w:r>
    </w:p>
    <w:p w14:paraId="66A1FC2A" w14:textId="77777777" w:rsidR="00BD04AB" w:rsidRPr="00AA78AA" w:rsidRDefault="00BD04AB" w:rsidP="00A7617D">
      <w:pPr>
        <w:contextualSpacing/>
        <w:jc w:val="both"/>
      </w:pPr>
    </w:p>
    <w:p w14:paraId="6F53C819" w14:textId="77777777" w:rsidR="00A82C86" w:rsidRPr="00AA78AA" w:rsidRDefault="00A82C86" w:rsidP="00A7617D">
      <w:pPr>
        <w:pStyle w:val="Cmsor2"/>
        <w:contextualSpacing/>
        <w:jc w:val="both"/>
        <w:rPr>
          <w:iCs/>
          <w:sz w:val="28"/>
          <w:szCs w:val="28"/>
        </w:rPr>
      </w:pPr>
    </w:p>
    <w:p w14:paraId="7C30560C" w14:textId="77777777" w:rsidR="0001539E" w:rsidRDefault="0001539E">
      <w:pPr>
        <w:rPr>
          <w:b/>
          <w:i/>
          <w:iCs/>
          <w:sz w:val="28"/>
          <w:szCs w:val="28"/>
        </w:rPr>
      </w:pPr>
      <w:r>
        <w:rPr>
          <w:iCs/>
          <w:sz w:val="28"/>
          <w:szCs w:val="28"/>
        </w:rPr>
        <w:br w:type="page"/>
      </w:r>
    </w:p>
    <w:p w14:paraId="65620B02" w14:textId="77777777" w:rsidR="00AF39A9" w:rsidRPr="00AA78AA" w:rsidRDefault="00AF39A9" w:rsidP="0001539E">
      <w:pPr>
        <w:pStyle w:val="Cmsor2"/>
        <w:contextualSpacing/>
        <w:rPr>
          <w:iCs/>
          <w:sz w:val="28"/>
          <w:szCs w:val="28"/>
        </w:rPr>
      </w:pPr>
      <w:r w:rsidRPr="00AA78AA">
        <w:rPr>
          <w:iCs/>
          <w:sz w:val="28"/>
          <w:szCs w:val="28"/>
        </w:rPr>
        <w:lastRenderedPageBreak/>
        <w:t>11. A szociális ellátórendszer bemutatása</w:t>
      </w:r>
    </w:p>
    <w:p w14:paraId="7D4D4748" w14:textId="77777777" w:rsidR="00AF39A9" w:rsidRPr="00AA78AA" w:rsidRDefault="00AF39A9" w:rsidP="00A7617D">
      <w:pPr>
        <w:pStyle w:val="Szvegtrzs"/>
        <w:tabs>
          <w:tab w:val="right" w:pos="-720"/>
          <w:tab w:val="right" w:pos="-540"/>
        </w:tabs>
        <w:contextualSpacing/>
        <w:jc w:val="both"/>
        <w:rPr>
          <w:b/>
          <w:i/>
          <w:iCs/>
          <w:sz w:val="28"/>
          <w:szCs w:val="28"/>
        </w:rPr>
      </w:pPr>
    </w:p>
    <w:p w14:paraId="18B48327" w14:textId="77777777" w:rsidR="00AF39A9" w:rsidRPr="00AA78AA" w:rsidRDefault="00AF39A9" w:rsidP="00A7617D">
      <w:pPr>
        <w:pStyle w:val="Szvegtrzs"/>
        <w:tabs>
          <w:tab w:val="right" w:pos="-720"/>
          <w:tab w:val="right" w:pos="-540"/>
        </w:tabs>
        <w:contextualSpacing/>
        <w:jc w:val="both"/>
        <w:rPr>
          <w:szCs w:val="24"/>
        </w:rPr>
      </w:pPr>
      <w:r w:rsidRPr="00AA78AA">
        <w:rPr>
          <w:szCs w:val="24"/>
        </w:rPr>
        <w:t xml:space="preserve">Sándorfalva Város Önkormányzata az Szt. alapján biztosítja a szociális alapszolgáltatásokat és szakosított ellátásokat, valamint a gyermekek védelméről és a gyámügyi eljárásról szóló 1997. évi XXXI. törvény (a továbbiakban: Gyvt.) alapján a gyermekjóléti alapellátásokat. A két törvény megalkotása óta eltelt időszakban bizonyos ellátások iránti igények dinamikus növekedést mutatnak, a tendencia hátterében a társadalom egyes rétegeit érintő kedvezőtlen változások állnak. </w:t>
      </w:r>
    </w:p>
    <w:p w14:paraId="60183B85" w14:textId="77777777" w:rsidR="00AF39A9" w:rsidRPr="00AA78AA" w:rsidRDefault="00AF39A9" w:rsidP="00A7617D">
      <w:pPr>
        <w:pStyle w:val="Szvegtrzs"/>
        <w:tabs>
          <w:tab w:val="right" w:pos="-720"/>
          <w:tab w:val="right" w:pos="-540"/>
        </w:tabs>
        <w:contextualSpacing/>
        <w:jc w:val="both"/>
        <w:rPr>
          <w:b/>
          <w:i/>
          <w:iCs/>
          <w:sz w:val="32"/>
          <w:szCs w:val="32"/>
        </w:rPr>
      </w:pPr>
    </w:p>
    <w:p w14:paraId="1CB03AAE" w14:textId="77777777" w:rsidR="00AF39A9" w:rsidRPr="00AA78AA" w:rsidRDefault="00AF39A9" w:rsidP="00A7617D">
      <w:pPr>
        <w:pStyle w:val="Szvegtrzs"/>
        <w:contextualSpacing/>
        <w:jc w:val="both"/>
      </w:pPr>
      <w:r w:rsidRPr="00AA78AA">
        <w:rPr>
          <w:szCs w:val="24"/>
        </w:rPr>
        <w:t xml:space="preserve">Az </w:t>
      </w:r>
      <w:r w:rsidRPr="00AA78AA">
        <w:rPr>
          <w:b/>
          <w:bCs/>
          <w:szCs w:val="24"/>
        </w:rPr>
        <w:t>Szt</w:t>
      </w:r>
      <w:r w:rsidRPr="00AA78AA">
        <w:rPr>
          <w:szCs w:val="24"/>
        </w:rPr>
        <w:t xml:space="preserve">-ben és a </w:t>
      </w:r>
      <w:r w:rsidRPr="00AA78AA">
        <w:rPr>
          <w:b/>
          <w:bCs/>
          <w:szCs w:val="24"/>
        </w:rPr>
        <w:t>Gyvt</w:t>
      </w:r>
      <w:r w:rsidRPr="00AA78AA">
        <w:rPr>
          <w:szCs w:val="24"/>
        </w:rPr>
        <w:t xml:space="preserve">-ben meghatározott anyagi támogatások rendszere 2015. március 1-jétől jelentősen átalakult. </w:t>
      </w:r>
    </w:p>
    <w:p w14:paraId="2FC7E520" w14:textId="77777777" w:rsidR="00AF39A9" w:rsidRPr="00AA78AA" w:rsidRDefault="00AF39A9" w:rsidP="00A7617D">
      <w:pPr>
        <w:spacing w:beforeAutospacing="1" w:after="100" w:afterAutospacing="1"/>
        <w:contextualSpacing/>
        <w:jc w:val="both"/>
        <w:rPr>
          <w:b/>
          <w:bCs/>
          <w:sz w:val="24"/>
          <w:szCs w:val="24"/>
        </w:rPr>
      </w:pPr>
      <w:r w:rsidRPr="00AA78AA">
        <w:rPr>
          <w:sz w:val="24"/>
          <w:szCs w:val="24"/>
        </w:rPr>
        <w:t xml:space="preserve">Az </w:t>
      </w:r>
      <w:r w:rsidRPr="00AA78AA">
        <w:rPr>
          <w:b/>
          <w:bCs/>
          <w:sz w:val="24"/>
          <w:szCs w:val="24"/>
        </w:rPr>
        <w:t>önkormányzat</w:t>
      </w:r>
      <w:r w:rsidRPr="00AA78AA">
        <w:rPr>
          <w:sz w:val="24"/>
          <w:szCs w:val="24"/>
        </w:rPr>
        <w:t xml:space="preserve"> által biztosított ellátás neve </w:t>
      </w:r>
      <w:r w:rsidRPr="00AA78AA">
        <w:rPr>
          <w:b/>
          <w:sz w:val="24"/>
          <w:szCs w:val="24"/>
        </w:rPr>
        <w:t>2015. március 1-től</w:t>
      </w:r>
      <w:r w:rsidRPr="00AA78AA">
        <w:rPr>
          <w:sz w:val="24"/>
          <w:szCs w:val="24"/>
        </w:rPr>
        <w:t xml:space="preserve"> egységesen </w:t>
      </w:r>
      <w:r w:rsidRPr="00AA78AA">
        <w:rPr>
          <w:b/>
          <w:bCs/>
          <w:sz w:val="24"/>
          <w:szCs w:val="24"/>
        </w:rPr>
        <w:t>települési támogatás.</w:t>
      </w:r>
    </w:p>
    <w:p w14:paraId="22ADD425" w14:textId="77777777" w:rsidR="00AF39A9" w:rsidRPr="00AA78AA" w:rsidRDefault="00AF39A9" w:rsidP="00A7617D">
      <w:pPr>
        <w:spacing w:beforeAutospacing="1" w:after="100" w:afterAutospacing="1"/>
        <w:contextualSpacing/>
        <w:jc w:val="both"/>
        <w:rPr>
          <w:sz w:val="24"/>
          <w:szCs w:val="24"/>
        </w:rPr>
      </w:pPr>
      <w:r w:rsidRPr="00AA78AA">
        <w:rPr>
          <w:sz w:val="24"/>
          <w:szCs w:val="24"/>
        </w:rPr>
        <w:t>E támogatás keretében az önkormányzatok az általuk támogatandónak ítélt, rendeletükben szabályozott élethelyzetekre nyújtanak támogatást. Annak eldöntése, hogy e támogatás keretében milyen célokra, mely feltételek teljesülése esetén milyen összegű támogatást nyújt, teljes mértékben az önkormányzat mérlegelési jogkörébe tartozik.</w:t>
      </w:r>
    </w:p>
    <w:p w14:paraId="01B048EA" w14:textId="77777777" w:rsidR="00AF39A9" w:rsidRPr="00AA78AA" w:rsidRDefault="00AF39A9" w:rsidP="00357A48">
      <w:pPr>
        <w:spacing w:beforeAutospacing="1"/>
        <w:jc w:val="both"/>
        <w:rPr>
          <w:sz w:val="24"/>
          <w:szCs w:val="24"/>
        </w:rPr>
      </w:pPr>
      <w:r w:rsidRPr="00AA78AA">
        <w:rPr>
          <w:sz w:val="24"/>
          <w:szCs w:val="24"/>
        </w:rPr>
        <w:t xml:space="preserve">Az Sztv. által szabott egyetlen kötelezettség az, hogy a képviselő-testület a létfenntartást veszélyeztető rendkívüli élethelyzetbe került, valamint az időszakosan vagy tartósan létfenntartási gonddal küzdő személyek részére </w:t>
      </w:r>
      <w:r w:rsidRPr="00AA78AA">
        <w:rPr>
          <w:b/>
          <w:bCs/>
          <w:sz w:val="24"/>
          <w:szCs w:val="24"/>
        </w:rPr>
        <w:t>rendkívüli települési támogatást</w:t>
      </w:r>
      <w:r w:rsidRPr="00AA78AA">
        <w:rPr>
          <w:sz w:val="24"/>
          <w:szCs w:val="24"/>
        </w:rPr>
        <w:t xml:space="preserve"> köteles nyújtani. </w:t>
      </w:r>
    </w:p>
    <w:p w14:paraId="62E9F8B2" w14:textId="77777777" w:rsidR="00AF39A9" w:rsidRPr="00AA78AA" w:rsidRDefault="00AF39A9" w:rsidP="00357A48">
      <w:pPr>
        <w:spacing w:before="240"/>
        <w:rPr>
          <w:b/>
          <w:i/>
          <w:iCs/>
          <w:sz w:val="28"/>
          <w:szCs w:val="28"/>
          <w:u w:val="single"/>
        </w:rPr>
      </w:pPr>
      <w:r w:rsidRPr="00AA78AA">
        <w:rPr>
          <w:b/>
          <w:i/>
          <w:iCs/>
          <w:sz w:val="28"/>
          <w:szCs w:val="28"/>
          <w:u w:val="single"/>
        </w:rPr>
        <w:t>11.1. Szociális Ellátások</w:t>
      </w:r>
    </w:p>
    <w:p w14:paraId="44F6ADA4" w14:textId="77777777" w:rsidR="00AF39A9" w:rsidRPr="00AA78AA" w:rsidRDefault="00AF39A9" w:rsidP="00A7617D">
      <w:pPr>
        <w:spacing w:beforeAutospacing="1" w:after="100" w:afterAutospacing="1"/>
        <w:contextualSpacing/>
        <w:jc w:val="both"/>
        <w:rPr>
          <w:sz w:val="24"/>
          <w:szCs w:val="24"/>
        </w:rPr>
      </w:pPr>
      <w:r w:rsidRPr="00AA78AA">
        <w:rPr>
          <w:b/>
          <w:sz w:val="24"/>
          <w:szCs w:val="24"/>
        </w:rPr>
        <w:t>Az ellátások formái</w:t>
      </w:r>
      <w:r w:rsidRPr="00AA78AA">
        <w:rPr>
          <w:sz w:val="24"/>
          <w:szCs w:val="24"/>
        </w:rPr>
        <w:t xml:space="preserve">: </w:t>
      </w:r>
      <w:r w:rsidR="00A82C86" w:rsidRPr="00AA78AA">
        <w:rPr>
          <w:sz w:val="24"/>
          <w:szCs w:val="24"/>
        </w:rPr>
        <w:t xml:space="preserve">(önkormányzati rendelet alapján) </w:t>
      </w:r>
    </w:p>
    <w:p w14:paraId="4670496A" w14:textId="77777777" w:rsidR="00AF39A9" w:rsidRPr="00AA78AA" w:rsidRDefault="00AF39A9" w:rsidP="00A7617D">
      <w:pPr>
        <w:contextualSpacing/>
        <w:jc w:val="both"/>
        <w:rPr>
          <w:sz w:val="24"/>
          <w:szCs w:val="24"/>
        </w:rPr>
      </w:pPr>
      <w:r w:rsidRPr="00AA78AA">
        <w:rPr>
          <w:b/>
          <w:sz w:val="24"/>
          <w:szCs w:val="24"/>
        </w:rPr>
        <w:t>a)</w:t>
      </w:r>
      <w:r w:rsidRPr="00AA78AA">
        <w:rPr>
          <w:sz w:val="24"/>
          <w:szCs w:val="24"/>
        </w:rPr>
        <w:t xml:space="preserve"> </w:t>
      </w:r>
      <w:r w:rsidRPr="00AA78AA">
        <w:rPr>
          <w:b/>
          <w:sz w:val="24"/>
          <w:szCs w:val="24"/>
        </w:rPr>
        <w:t>rendkívüli települési  támogatás</w:t>
      </w:r>
    </w:p>
    <w:p w14:paraId="5CBD435E" w14:textId="2B8C387A" w:rsidR="00AF39A9" w:rsidRPr="00AA78AA" w:rsidRDefault="00AF39A9" w:rsidP="00A7617D">
      <w:pPr>
        <w:ind w:firstLine="708"/>
        <w:contextualSpacing/>
        <w:jc w:val="both"/>
        <w:rPr>
          <w:sz w:val="24"/>
          <w:szCs w:val="24"/>
        </w:rPr>
      </w:pPr>
      <w:r w:rsidRPr="00AA78AA">
        <w:rPr>
          <w:sz w:val="24"/>
          <w:szCs w:val="24"/>
        </w:rPr>
        <w:t>aa) átmeneti</w:t>
      </w:r>
      <w:r w:rsidR="0006082C">
        <w:rPr>
          <w:sz w:val="24"/>
          <w:szCs w:val="24"/>
        </w:rPr>
        <w:t xml:space="preserve"> rendkívüli települési támogatás</w:t>
      </w:r>
      <w:r w:rsidRPr="00AA78AA">
        <w:rPr>
          <w:sz w:val="24"/>
          <w:szCs w:val="24"/>
        </w:rPr>
        <w:t>, pénzteli és természetbeni támogatás</w:t>
      </w:r>
    </w:p>
    <w:p w14:paraId="63CE6183" w14:textId="77777777" w:rsidR="00AF39A9" w:rsidRPr="00AA78AA" w:rsidRDefault="00AF39A9" w:rsidP="00A7617D">
      <w:pPr>
        <w:ind w:firstLine="708"/>
        <w:contextualSpacing/>
        <w:jc w:val="both"/>
        <w:rPr>
          <w:sz w:val="24"/>
          <w:szCs w:val="24"/>
        </w:rPr>
      </w:pPr>
      <w:r w:rsidRPr="00AA78AA">
        <w:rPr>
          <w:sz w:val="24"/>
          <w:szCs w:val="24"/>
        </w:rPr>
        <w:t xml:space="preserve">ab) temetési költségek enyhítésére, </w:t>
      </w:r>
    </w:p>
    <w:p w14:paraId="7F7FBBCC" w14:textId="77777777" w:rsidR="00AF39A9" w:rsidRPr="00AA78AA" w:rsidRDefault="00AF39A9" w:rsidP="00A7617D">
      <w:pPr>
        <w:ind w:firstLine="708"/>
        <w:contextualSpacing/>
        <w:jc w:val="both"/>
        <w:rPr>
          <w:sz w:val="24"/>
          <w:szCs w:val="24"/>
        </w:rPr>
      </w:pPr>
      <w:r w:rsidRPr="00AA78AA">
        <w:rPr>
          <w:sz w:val="24"/>
          <w:szCs w:val="24"/>
        </w:rPr>
        <w:t xml:space="preserve">ac) elemi kár miatt bekövetkező krízishelyzetre, </w:t>
      </w:r>
    </w:p>
    <w:p w14:paraId="62547FD0" w14:textId="5C745B22" w:rsidR="00AF39A9" w:rsidRPr="00AA78AA" w:rsidRDefault="00AF39A9" w:rsidP="00A7617D">
      <w:pPr>
        <w:contextualSpacing/>
        <w:jc w:val="both"/>
        <w:rPr>
          <w:sz w:val="24"/>
          <w:szCs w:val="24"/>
        </w:rPr>
      </w:pPr>
      <w:r w:rsidRPr="00AA78AA">
        <w:rPr>
          <w:sz w:val="24"/>
          <w:szCs w:val="24"/>
        </w:rPr>
        <w:tab/>
        <w:t xml:space="preserve">ad) gyermekek ellátásához kapcsolódó </w:t>
      </w:r>
      <w:r w:rsidR="0006082C">
        <w:rPr>
          <w:sz w:val="24"/>
          <w:szCs w:val="24"/>
        </w:rPr>
        <w:t>rendkívüli települési támogatás</w:t>
      </w:r>
      <w:r w:rsidR="00A82C86" w:rsidRPr="00AA78AA">
        <w:rPr>
          <w:sz w:val="24"/>
          <w:szCs w:val="24"/>
        </w:rPr>
        <w:t>, babaköszöntő támogatás</w:t>
      </w:r>
    </w:p>
    <w:p w14:paraId="5EB82E65" w14:textId="77777777" w:rsidR="00AF39A9" w:rsidRPr="00AA78AA" w:rsidRDefault="00AF39A9" w:rsidP="00A7617D">
      <w:pPr>
        <w:tabs>
          <w:tab w:val="left" w:pos="284"/>
        </w:tabs>
        <w:ind w:left="567" w:right="567"/>
        <w:contextualSpacing/>
        <w:jc w:val="both"/>
        <w:outlineLvl w:val="0"/>
        <w:rPr>
          <w:sz w:val="24"/>
          <w:szCs w:val="24"/>
        </w:rPr>
      </w:pPr>
      <w:r w:rsidRPr="00AA78AA">
        <w:rPr>
          <w:sz w:val="24"/>
          <w:szCs w:val="24"/>
        </w:rPr>
        <w:tab/>
        <w:t>ae) A szociálisan rászo</w:t>
      </w:r>
      <w:r w:rsidR="00B20172">
        <w:rPr>
          <w:sz w:val="24"/>
          <w:szCs w:val="24"/>
        </w:rPr>
        <w:t xml:space="preserve">rult személyek közterületen lévő </w:t>
      </w:r>
      <w:r w:rsidRPr="00AA78AA">
        <w:rPr>
          <w:sz w:val="24"/>
          <w:szCs w:val="24"/>
        </w:rPr>
        <w:t xml:space="preserve">lakókörnyezetének rendben tartására nyújtott természetbeni támogatás </w:t>
      </w:r>
    </w:p>
    <w:p w14:paraId="5AD8BEBE" w14:textId="77777777" w:rsidR="00AF39A9" w:rsidRPr="00AA78AA" w:rsidRDefault="00AF39A9" w:rsidP="00B20172">
      <w:pPr>
        <w:spacing w:beforeAutospacing="1"/>
        <w:jc w:val="both"/>
        <w:rPr>
          <w:sz w:val="24"/>
          <w:szCs w:val="24"/>
        </w:rPr>
      </w:pPr>
      <w:r w:rsidRPr="00AA78AA">
        <w:rPr>
          <w:b/>
          <w:sz w:val="24"/>
          <w:szCs w:val="24"/>
        </w:rPr>
        <w:t>b) köztemetés</w:t>
      </w:r>
      <w:r w:rsidRPr="00AA78AA">
        <w:rPr>
          <w:sz w:val="24"/>
          <w:szCs w:val="24"/>
        </w:rPr>
        <w:t>,</w:t>
      </w:r>
    </w:p>
    <w:p w14:paraId="481A67FF" w14:textId="77777777" w:rsidR="004401A7" w:rsidRPr="00AA78AA" w:rsidRDefault="00AF39A9" w:rsidP="00B20172">
      <w:pPr>
        <w:spacing w:beforeAutospacing="1"/>
        <w:jc w:val="both"/>
        <w:rPr>
          <w:b/>
          <w:sz w:val="24"/>
          <w:szCs w:val="24"/>
        </w:rPr>
      </w:pPr>
      <w:bookmarkStart w:id="23" w:name="_Toc421615825"/>
      <w:bookmarkEnd w:id="22"/>
      <w:r w:rsidRPr="00AA78AA">
        <w:rPr>
          <w:b/>
          <w:sz w:val="24"/>
          <w:szCs w:val="24"/>
        </w:rPr>
        <w:t>c</w:t>
      </w:r>
      <w:r w:rsidR="004401A7" w:rsidRPr="00AA78AA">
        <w:rPr>
          <w:b/>
          <w:sz w:val="24"/>
          <w:szCs w:val="24"/>
        </w:rPr>
        <w:t>)</w:t>
      </w:r>
      <w:r w:rsidR="004401A7" w:rsidRPr="00AA78AA">
        <w:rPr>
          <w:sz w:val="24"/>
          <w:szCs w:val="24"/>
        </w:rPr>
        <w:t xml:space="preserve"> </w:t>
      </w:r>
      <w:r w:rsidR="004401A7" w:rsidRPr="00AA78AA">
        <w:rPr>
          <w:b/>
          <w:sz w:val="24"/>
          <w:szCs w:val="24"/>
        </w:rPr>
        <w:t>települési támogatás</w:t>
      </w:r>
    </w:p>
    <w:p w14:paraId="38148DD5" w14:textId="77777777" w:rsidR="004401A7" w:rsidRPr="00AA78AA" w:rsidRDefault="004401A7" w:rsidP="00A7617D">
      <w:pPr>
        <w:spacing w:beforeAutospacing="1" w:after="100" w:afterAutospacing="1"/>
        <w:contextualSpacing/>
        <w:jc w:val="both"/>
        <w:rPr>
          <w:sz w:val="24"/>
          <w:szCs w:val="24"/>
        </w:rPr>
      </w:pPr>
      <w:r w:rsidRPr="00AA78AA">
        <w:rPr>
          <w:sz w:val="24"/>
          <w:szCs w:val="24"/>
        </w:rPr>
        <w:t xml:space="preserve">            ca) lakhatáshoz kapcsolódó rendszeres kiadások viseléséhez,</w:t>
      </w:r>
    </w:p>
    <w:p w14:paraId="07920950" w14:textId="77777777" w:rsidR="004401A7" w:rsidRPr="00AA78AA" w:rsidRDefault="004401A7" w:rsidP="0061414D">
      <w:pPr>
        <w:spacing w:beforeAutospacing="1"/>
        <w:jc w:val="both"/>
        <w:rPr>
          <w:b/>
          <w:sz w:val="24"/>
          <w:szCs w:val="24"/>
        </w:rPr>
      </w:pPr>
      <w:r w:rsidRPr="00AA78AA">
        <w:rPr>
          <w:sz w:val="24"/>
          <w:szCs w:val="24"/>
        </w:rPr>
        <w:t xml:space="preserve"> </w:t>
      </w:r>
      <w:r w:rsidRPr="00AA78AA">
        <w:rPr>
          <w:sz w:val="24"/>
          <w:szCs w:val="24"/>
        </w:rPr>
        <w:tab/>
        <w:t>cb) gyógyszerkiadások viseléséhez</w:t>
      </w:r>
    </w:p>
    <w:p w14:paraId="087BE8E1" w14:textId="77777777" w:rsidR="004401A7" w:rsidRPr="00AA78AA" w:rsidRDefault="004401A7" w:rsidP="00BD0B0F">
      <w:pPr>
        <w:spacing w:before="120"/>
        <w:jc w:val="both"/>
        <w:rPr>
          <w:sz w:val="24"/>
          <w:szCs w:val="24"/>
        </w:rPr>
      </w:pPr>
      <w:r w:rsidRPr="00AA78AA">
        <w:rPr>
          <w:b/>
          <w:color w:val="000000"/>
          <w:sz w:val="24"/>
          <w:szCs w:val="24"/>
          <w:u w:val="single"/>
        </w:rPr>
        <w:t>1.</w:t>
      </w:r>
      <w:r w:rsidR="00AF39A9" w:rsidRPr="00AA78AA">
        <w:rPr>
          <w:b/>
          <w:color w:val="000000"/>
          <w:sz w:val="24"/>
          <w:szCs w:val="24"/>
          <w:u w:val="single"/>
        </w:rPr>
        <w:t xml:space="preserve"> </w:t>
      </w:r>
      <w:r w:rsidRPr="00AA78AA">
        <w:rPr>
          <w:b/>
          <w:bCs/>
          <w:i/>
          <w:iCs/>
          <w:color w:val="000000"/>
          <w:sz w:val="24"/>
          <w:szCs w:val="24"/>
          <w:u w:val="single"/>
        </w:rPr>
        <w:t>Átmeneti krízishelyzetre tekintettel rendkívüli települési támogatás</w:t>
      </w:r>
      <w:r w:rsidRPr="00AA78AA">
        <w:rPr>
          <w:b/>
          <w:bCs/>
          <w:sz w:val="24"/>
          <w:szCs w:val="24"/>
          <w:u w:val="single"/>
        </w:rPr>
        <w:t xml:space="preserve">: </w:t>
      </w:r>
      <w:r w:rsidRPr="00AA78AA">
        <w:rPr>
          <w:bCs/>
          <w:sz w:val="24"/>
          <w:szCs w:val="24"/>
        </w:rPr>
        <w:t>A</w:t>
      </w:r>
      <w:r w:rsidRPr="00AA78AA">
        <w:rPr>
          <w:sz w:val="24"/>
          <w:szCs w:val="24"/>
        </w:rPr>
        <w:t xml:space="preserve">z önkormányzat képviselő-testülete a létfenntartást veszélyeztető rendkívüli élethelyzetbe került, valamint időszakosan vagy tartósan létfenntartási gonddal küzdő személyek részére rendeletében meghatározott formában: </w:t>
      </w:r>
    </w:p>
    <w:p w14:paraId="14A1B6AA" w14:textId="77777777" w:rsidR="004401A7" w:rsidRPr="00AA78AA" w:rsidRDefault="004401A7" w:rsidP="008E7AD8">
      <w:pPr>
        <w:pStyle w:val="Listaszerbekezds"/>
        <w:numPr>
          <w:ilvl w:val="0"/>
          <w:numId w:val="26"/>
        </w:numPr>
        <w:spacing w:beforeAutospacing="1" w:after="100" w:afterAutospacing="1"/>
        <w:contextualSpacing/>
        <w:jc w:val="both"/>
        <w:rPr>
          <w:b/>
          <w:sz w:val="24"/>
          <w:szCs w:val="24"/>
        </w:rPr>
      </w:pPr>
      <w:r w:rsidRPr="00AA78AA">
        <w:rPr>
          <w:b/>
          <w:sz w:val="24"/>
          <w:szCs w:val="24"/>
        </w:rPr>
        <w:t>pénzbeli juttatás</w:t>
      </w:r>
    </w:p>
    <w:p w14:paraId="1AE950B5" w14:textId="77777777" w:rsidR="004401A7" w:rsidRPr="00AA78AA" w:rsidRDefault="004401A7" w:rsidP="008E7AD8">
      <w:pPr>
        <w:pStyle w:val="Listaszerbekezds"/>
        <w:numPr>
          <w:ilvl w:val="0"/>
          <w:numId w:val="26"/>
        </w:numPr>
        <w:spacing w:beforeAutospacing="1" w:after="100" w:afterAutospacing="1"/>
        <w:contextualSpacing/>
        <w:jc w:val="both"/>
        <w:rPr>
          <w:b/>
          <w:sz w:val="24"/>
          <w:szCs w:val="24"/>
        </w:rPr>
      </w:pPr>
      <w:r w:rsidRPr="00AA78AA">
        <w:rPr>
          <w:b/>
          <w:sz w:val="24"/>
          <w:szCs w:val="24"/>
        </w:rPr>
        <w:t xml:space="preserve">természetbeni juttatás (élelmiszer segély)  </w:t>
      </w:r>
    </w:p>
    <w:p w14:paraId="03C9E508" w14:textId="77777777" w:rsidR="004401A7" w:rsidRPr="00AA78AA" w:rsidRDefault="004401A7" w:rsidP="00A7617D">
      <w:pPr>
        <w:spacing w:beforeAutospacing="1" w:after="100" w:afterAutospacing="1"/>
        <w:contextualSpacing/>
        <w:jc w:val="both"/>
        <w:rPr>
          <w:sz w:val="24"/>
          <w:szCs w:val="24"/>
        </w:rPr>
      </w:pPr>
      <w:r w:rsidRPr="00AA78AA">
        <w:rPr>
          <w:b/>
          <w:i/>
          <w:iCs/>
          <w:sz w:val="24"/>
          <w:szCs w:val="24"/>
        </w:rPr>
        <w:t>201</w:t>
      </w:r>
      <w:r w:rsidR="009F1C2B" w:rsidRPr="00AA78AA">
        <w:rPr>
          <w:b/>
          <w:i/>
          <w:iCs/>
          <w:sz w:val="24"/>
          <w:szCs w:val="24"/>
        </w:rPr>
        <w:t>7- 202</w:t>
      </w:r>
      <w:r w:rsidR="00DD4E6F" w:rsidRPr="00AA78AA">
        <w:rPr>
          <w:b/>
          <w:i/>
          <w:iCs/>
          <w:sz w:val="24"/>
          <w:szCs w:val="24"/>
        </w:rPr>
        <w:t>0</w:t>
      </w:r>
      <w:r w:rsidR="009F1C2B" w:rsidRPr="00AA78AA">
        <w:rPr>
          <w:b/>
          <w:i/>
          <w:iCs/>
          <w:sz w:val="24"/>
          <w:szCs w:val="24"/>
        </w:rPr>
        <w:t>.</w:t>
      </w:r>
      <w:r w:rsidRPr="00AA78AA">
        <w:rPr>
          <w:b/>
          <w:i/>
          <w:iCs/>
          <w:sz w:val="24"/>
          <w:szCs w:val="24"/>
        </w:rPr>
        <w:t xml:space="preserve"> évben</w:t>
      </w:r>
      <w:r w:rsidRPr="00AA78AA">
        <w:rPr>
          <w:sz w:val="24"/>
          <w:szCs w:val="24"/>
        </w:rPr>
        <w:t xml:space="preserve"> (201</w:t>
      </w:r>
      <w:r w:rsidR="009F1C2B" w:rsidRPr="00AA78AA">
        <w:rPr>
          <w:sz w:val="24"/>
          <w:szCs w:val="24"/>
        </w:rPr>
        <w:t>7</w:t>
      </w:r>
      <w:r w:rsidRPr="00AA78AA">
        <w:rPr>
          <w:sz w:val="24"/>
          <w:szCs w:val="24"/>
        </w:rPr>
        <w:t>.01.01.-20</w:t>
      </w:r>
      <w:r w:rsidR="00DD4E6F" w:rsidRPr="00AA78AA">
        <w:rPr>
          <w:sz w:val="24"/>
          <w:szCs w:val="24"/>
        </w:rPr>
        <w:t>20</w:t>
      </w:r>
      <w:r w:rsidRPr="00AA78AA">
        <w:rPr>
          <w:sz w:val="24"/>
          <w:szCs w:val="24"/>
        </w:rPr>
        <w:t>.</w:t>
      </w:r>
      <w:r w:rsidR="00DD4E6F" w:rsidRPr="00AA78AA">
        <w:rPr>
          <w:sz w:val="24"/>
          <w:szCs w:val="24"/>
        </w:rPr>
        <w:t xml:space="preserve"> 12. 31-</w:t>
      </w:r>
      <w:r w:rsidRPr="00AA78AA">
        <w:rPr>
          <w:sz w:val="24"/>
          <w:szCs w:val="24"/>
        </w:rPr>
        <w:t xml:space="preserve">ig) </w:t>
      </w:r>
      <w:r w:rsidRPr="00AA78AA">
        <w:rPr>
          <w:b/>
          <w:sz w:val="24"/>
          <w:szCs w:val="24"/>
        </w:rPr>
        <w:t>pénzbeli</w:t>
      </w:r>
      <w:r w:rsidRPr="00AA78AA">
        <w:rPr>
          <w:sz w:val="24"/>
          <w:szCs w:val="24"/>
        </w:rPr>
        <w:t>:</w:t>
      </w:r>
    </w:p>
    <w:p w14:paraId="73641D00" w14:textId="77777777" w:rsidR="00C042DD" w:rsidRPr="00AA78AA" w:rsidRDefault="00C042DD" w:rsidP="003140DE">
      <w:pPr>
        <w:pStyle w:val="Cmsor7"/>
        <w:tabs>
          <w:tab w:val="left" w:pos="6804"/>
        </w:tabs>
        <w:ind w:left="426" w:firstLine="992"/>
        <w:contextualSpacing/>
        <w:rPr>
          <w:i w:val="0"/>
          <w:iCs/>
        </w:rPr>
      </w:pPr>
      <w:r w:rsidRPr="00AA78AA">
        <w:lastRenderedPageBreak/>
        <w:t xml:space="preserve">     </w:t>
      </w:r>
      <w:r w:rsidR="002A7270" w:rsidRPr="00AA78AA">
        <w:rPr>
          <w:b/>
          <w:bCs/>
          <w:i w:val="0"/>
          <w:iCs/>
        </w:rPr>
        <w:t xml:space="preserve"> </w:t>
      </w:r>
      <w:r w:rsidR="002A7270" w:rsidRPr="00AA78AA">
        <w:t xml:space="preserve">        2017. évben </w:t>
      </w:r>
      <w:r w:rsidR="002A7270" w:rsidRPr="00AA78AA">
        <w:tab/>
        <w:t xml:space="preserve">2018. évben. </w:t>
      </w:r>
    </w:p>
    <w:tbl>
      <w:tblPr>
        <w:tblpPr w:leftFromText="141" w:rightFromText="141" w:vertAnchor="text" w:horzAnchor="page" w:tblpX="2075" w:tblpY="-22"/>
        <w:tblOverlap w:val="never"/>
        <w:tblW w:w="3874" w:type="dxa"/>
        <w:tblCellMar>
          <w:left w:w="70" w:type="dxa"/>
          <w:right w:w="70" w:type="dxa"/>
        </w:tblCellMar>
        <w:tblLook w:val="0000" w:firstRow="0" w:lastRow="0" w:firstColumn="0" w:lastColumn="0" w:noHBand="0" w:noVBand="0"/>
      </w:tblPr>
      <w:tblGrid>
        <w:gridCol w:w="1778"/>
        <w:gridCol w:w="844"/>
        <w:gridCol w:w="1252"/>
      </w:tblGrid>
      <w:tr w:rsidR="00C042DD" w:rsidRPr="00AA78AA" w14:paraId="47195645"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62B97292" w14:textId="77777777" w:rsidR="00C042DD" w:rsidRPr="00AA78AA" w:rsidRDefault="00C042DD" w:rsidP="003140DE">
            <w:pPr>
              <w:contextualSpacing/>
              <w:rPr>
                <w:b/>
              </w:rPr>
            </w:pPr>
            <w:r w:rsidRPr="00AA78AA">
              <w:rPr>
                <w:b/>
              </w:rPr>
              <w:t>Támogatási alkalmak</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7F6D48B1" w14:textId="77777777" w:rsidR="00C042DD" w:rsidRPr="00AA78AA" w:rsidRDefault="00C042DD" w:rsidP="003140DE">
            <w:pPr>
              <w:contextualSpacing/>
              <w:rPr>
                <w:b/>
              </w:rPr>
            </w:pPr>
            <w:r w:rsidRPr="00AA78AA">
              <w:rPr>
                <w:b/>
              </w:rPr>
              <w:t>Fő</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1E8A9F98" w14:textId="77777777" w:rsidR="00C042DD" w:rsidRPr="00AA78AA" w:rsidRDefault="00C042DD" w:rsidP="003140DE">
            <w:pPr>
              <w:contextualSpacing/>
              <w:rPr>
                <w:b/>
              </w:rPr>
            </w:pPr>
            <w:r w:rsidRPr="00AA78AA">
              <w:rPr>
                <w:b/>
              </w:rPr>
              <w:t>Támogatási esetek</w:t>
            </w:r>
          </w:p>
        </w:tc>
      </w:tr>
      <w:tr w:rsidR="00C042DD" w:rsidRPr="00AA78AA" w14:paraId="11163C0D" w14:textId="77777777" w:rsidTr="008B7B38">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320F7CEB" w14:textId="77777777" w:rsidR="00C042DD" w:rsidRPr="00AA78AA" w:rsidRDefault="00C042DD" w:rsidP="003140DE">
            <w:pPr>
              <w:contextualSpacing/>
            </w:pPr>
            <w:r w:rsidRPr="00AA78AA">
              <w:t>Egyszer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173813C6" w14:textId="77777777" w:rsidR="00C042DD" w:rsidRPr="00AA78AA" w:rsidRDefault="00C042DD" w:rsidP="003140DE">
            <w:pPr>
              <w:contextualSpacing/>
            </w:pPr>
            <w:r w:rsidRPr="00AA78AA">
              <w:t>17</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5D5B4295" w14:textId="77777777" w:rsidR="00C042DD" w:rsidRPr="00AA78AA" w:rsidRDefault="00C042DD" w:rsidP="003140DE">
            <w:pPr>
              <w:contextualSpacing/>
            </w:pPr>
            <w:r w:rsidRPr="00AA78AA">
              <w:t>17</w:t>
            </w:r>
          </w:p>
        </w:tc>
      </w:tr>
      <w:tr w:rsidR="00C042DD" w:rsidRPr="00AA78AA" w14:paraId="28E12F0F" w14:textId="77777777" w:rsidTr="008B7B38">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1D0A841C" w14:textId="77777777" w:rsidR="00C042DD" w:rsidRPr="00AA78AA" w:rsidRDefault="00C042DD" w:rsidP="003140DE">
            <w:pPr>
              <w:contextualSpacing/>
            </w:pPr>
            <w:r w:rsidRPr="00AA78AA">
              <w:t>Kétszer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377AE14B" w14:textId="77777777" w:rsidR="00C042DD" w:rsidRPr="00AA78AA" w:rsidRDefault="00C042DD" w:rsidP="003140DE">
            <w:pPr>
              <w:contextualSpacing/>
            </w:pPr>
            <w:r w:rsidRPr="00AA78AA">
              <w:t>2</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0021B9CA" w14:textId="77777777" w:rsidR="00C042DD" w:rsidRPr="00AA78AA" w:rsidRDefault="00C042DD" w:rsidP="003140DE">
            <w:pPr>
              <w:contextualSpacing/>
            </w:pPr>
            <w:r w:rsidRPr="00AA78AA">
              <w:t>4</w:t>
            </w:r>
          </w:p>
        </w:tc>
      </w:tr>
      <w:tr w:rsidR="00C042DD" w:rsidRPr="00AA78AA" w14:paraId="01FB2439"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61D72086" w14:textId="77777777" w:rsidR="00C042DD" w:rsidRPr="00AA78AA" w:rsidRDefault="00C042DD" w:rsidP="003140DE">
            <w:pPr>
              <w:contextualSpacing/>
            </w:pPr>
            <w:r w:rsidRPr="00AA78AA">
              <w:t>Összesen:</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1507A73F" w14:textId="77777777" w:rsidR="00C042DD" w:rsidRPr="00AA78AA" w:rsidRDefault="00C042DD" w:rsidP="003140DE">
            <w:pPr>
              <w:contextualSpacing/>
            </w:pPr>
            <w:r w:rsidRPr="00AA78AA">
              <w:t>19</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61A7EB4F" w14:textId="77777777" w:rsidR="00C042DD" w:rsidRPr="00AA78AA" w:rsidRDefault="00C042DD" w:rsidP="003140DE">
            <w:pPr>
              <w:contextualSpacing/>
            </w:pPr>
            <w:r w:rsidRPr="00AA78AA">
              <w:t>21</w:t>
            </w:r>
          </w:p>
        </w:tc>
      </w:tr>
    </w:tbl>
    <w:tbl>
      <w:tblPr>
        <w:tblpPr w:leftFromText="141" w:rightFromText="141" w:vertAnchor="text" w:horzAnchor="page" w:tblpX="6637" w:tblpY="5"/>
        <w:tblOverlap w:val="never"/>
        <w:tblW w:w="3874" w:type="dxa"/>
        <w:tblCellMar>
          <w:left w:w="70" w:type="dxa"/>
          <w:right w:w="70" w:type="dxa"/>
        </w:tblCellMar>
        <w:tblLook w:val="0000" w:firstRow="0" w:lastRow="0" w:firstColumn="0" w:lastColumn="0" w:noHBand="0" w:noVBand="0"/>
      </w:tblPr>
      <w:tblGrid>
        <w:gridCol w:w="1778"/>
        <w:gridCol w:w="844"/>
        <w:gridCol w:w="1252"/>
      </w:tblGrid>
      <w:tr w:rsidR="002A7270" w:rsidRPr="00AA78AA" w14:paraId="10A72E94"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1AA94F1D" w14:textId="77777777" w:rsidR="002A7270" w:rsidRPr="00AA78AA" w:rsidRDefault="002A7270" w:rsidP="003140DE">
            <w:pPr>
              <w:contextualSpacing/>
              <w:rPr>
                <w:b/>
              </w:rPr>
            </w:pPr>
            <w:r w:rsidRPr="00AA78AA">
              <w:rPr>
                <w:b/>
              </w:rPr>
              <w:t>Támogatási alkalmak</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6C4CCC0C" w14:textId="77777777" w:rsidR="002A7270" w:rsidRPr="00AA78AA" w:rsidRDefault="002A7270" w:rsidP="003140DE">
            <w:pPr>
              <w:contextualSpacing/>
              <w:rPr>
                <w:b/>
              </w:rPr>
            </w:pPr>
            <w:r w:rsidRPr="00AA78AA">
              <w:rPr>
                <w:b/>
              </w:rPr>
              <w:t>Fő</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593CE843" w14:textId="77777777" w:rsidR="002A7270" w:rsidRPr="00AA78AA" w:rsidRDefault="002A7270" w:rsidP="003140DE">
            <w:pPr>
              <w:contextualSpacing/>
              <w:rPr>
                <w:b/>
              </w:rPr>
            </w:pPr>
            <w:r w:rsidRPr="00AA78AA">
              <w:rPr>
                <w:b/>
              </w:rPr>
              <w:t>Támogatási esetek</w:t>
            </w:r>
          </w:p>
        </w:tc>
      </w:tr>
      <w:tr w:rsidR="002A7270" w:rsidRPr="00AA78AA" w14:paraId="3C73AE02" w14:textId="77777777" w:rsidTr="008B7B38">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78B2AE3E" w14:textId="77777777" w:rsidR="002A7270" w:rsidRPr="00AA78AA" w:rsidRDefault="002A7270" w:rsidP="003140DE">
            <w:pPr>
              <w:contextualSpacing/>
            </w:pPr>
            <w:r w:rsidRPr="00AA78AA">
              <w:t>Egyszer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79D36F7D" w14:textId="77777777" w:rsidR="002A7270" w:rsidRPr="00AA78AA" w:rsidRDefault="00221F7B" w:rsidP="003140DE">
            <w:pPr>
              <w:contextualSpacing/>
            </w:pPr>
            <w:r w:rsidRPr="00AA78AA">
              <w:t>13</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3F690F10" w14:textId="77777777" w:rsidR="002A7270" w:rsidRPr="00AA78AA" w:rsidRDefault="00221F7B" w:rsidP="003140DE">
            <w:pPr>
              <w:contextualSpacing/>
            </w:pPr>
            <w:r w:rsidRPr="00AA78AA">
              <w:t>13</w:t>
            </w:r>
          </w:p>
        </w:tc>
      </w:tr>
      <w:tr w:rsidR="002A7270" w:rsidRPr="00AA78AA" w14:paraId="3D163129" w14:textId="77777777" w:rsidTr="008B7B38">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3CE74A5C" w14:textId="77777777" w:rsidR="002A7270" w:rsidRPr="00AA78AA" w:rsidRDefault="002A7270" w:rsidP="003140DE">
            <w:pPr>
              <w:contextualSpacing/>
            </w:pPr>
            <w:r w:rsidRPr="00AA78AA">
              <w:t>Kétszer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101C77C7" w14:textId="77777777" w:rsidR="002A7270" w:rsidRPr="00AA78AA" w:rsidRDefault="00221F7B" w:rsidP="003140DE">
            <w:pPr>
              <w:contextualSpacing/>
            </w:pPr>
            <w:r w:rsidRPr="00AA78AA">
              <w:t>2</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2F2BC44B" w14:textId="77777777" w:rsidR="002A7270" w:rsidRPr="00AA78AA" w:rsidRDefault="00221F7B" w:rsidP="003140DE">
            <w:pPr>
              <w:contextualSpacing/>
            </w:pPr>
            <w:r w:rsidRPr="00AA78AA">
              <w:t>4</w:t>
            </w:r>
          </w:p>
        </w:tc>
      </w:tr>
      <w:tr w:rsidR="002A7270" w:rsidRPr="00AA78AA" w14:paraId="001A5FFE"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1768C96A" w14:textId="77777777" w:rsidR="002A7270" w:rsidRPr="00AA78AA" w:rsidRDefault="002A7270" w:rsidP="003140DE">
            <w:pPr>
              <w:contextualSpacing/>
            </w:pPr>
            <w:r w:rsidRPr="00AA78AA">
              <w:t>Összesen:</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2A03A0FB" w14:textId="77777777" w:rsidR="002A7270" w:rsidRPr="00AA78AA" w:rsidRDefault="00221F7B" w:rsidP="003140DE">
            <w:pPr>
              <w:contextualSpacing/>
            </w:pPr>
            <w:r w:rsidRPr="00AA78AA">
              <w:t>15</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68437CDF" w14:textId="77777777" w:rsidR="002A7270" w:rsidRPr="00AA78AA" w:rsidRDefault="00221F7B" w:rsidP="003140DE">
            <w:pPr>
              <w:contextualSpacing/>
            </w:pPr>
            <w:r w:rsidRPr="00AA78AA">
              <w:t>17</w:t>
            </w:r>
          </w:p>
        </w:tc>
      </w:tr>
    </w:tbl>
    <w:p w14:paraId="0EE132BF" w14:textId="77777777" w:rsidR="002A7270" w:rsidRPr="00AA78AA" w:rsidRDefault="002A7270" w:rsidP="00A7617D">
      <w:pPr>
        <w:ind w:left="2124" w:firstLine="708"/>
        <w:contextualSpacing/>
        <w:jc w:val="both"/>
      </w:pPr>
      <w:r w:rsidRPr="00AA78AA">
        <w:t xml:space="preserve">    </w:t>
      </w:r>
    </w:p>
    <w:p w14:paraId="706487F3" w14:textId="77777777" w:rsidR="002A7270" w:rsidRPr="00DC69A0" w:rsidRDefault="00922BCC" w:rsidP="00922BCC">
      <w:pPr>
        <w:ind w:left="2268" w:firstLine="6521"/>
        <w:jc w:val="both"/>
        <w:rPr>
          <w:i/>
          <w:sz w:val="24"/>
        </w:rPr>
      </w:pPr>
      <w:r>
        <w:rPr>
          <w:noProof/>
        </w:rPr>
        <mc:AlternateContent>
          <mc:Choice Requires="wps">
            <w:drawing>
              <wp:anchor distT="45720" distB="45720" distL="114300" distR="114300" simplePos="0" relativeHeight="251661312" behindDoc="0" locked="0" layoutInCell="1" allowOverlap="1" wp14:anchorId="24A93087" wp14:editId="09B767AA">
                <wp:simplePos x="0" y="0"/>
                <wp:positionH relativeFrom="column">
                  <wp:posOffset>3898265</wp:posOffset>
                </wp:positionH>
                <wp:positionV relativeFrom="paragraph">
                  <wp:posOffset>32868</wp:posOffset>
                </wp:positionV>
                <wp:extent cx="1923415" cy="335915"/>
                <wp:effectExtent l="0" t="0" r="635" b="698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335915"/>
                        </a:xfrm>
                        <a:prstGeom prst="rect">
                          <a:avLst/>
                        </a:prstGeom>
                        <a:solidFill>
                          <a:srgbClr val="FFFFFF"/>
                        </a:solidFill>
                        <a:ln w="9525">
                          <a:noFill/>
                          <a:miter lim="800000"/>
                          <a:headEnd/>
                          <a:tailEnd/>
                        </a:ln>
                      </wps:spPr>
                      <wps:txbx>
                        <w:txbxContent>
                          <w:p w14:paraId="67B82263" w14:textId="77777777" w:rsidR="00FC58AE" w:rsidRPr="00DC69A0" w:rsidRDefault="00FC58AE">
                            <w:pPr>
                              <w:rPr>
                                <w:i/>
                                <w:sz w:val="24"/>
                              </w:rPr>
                            </w:pPr>
                            <w:r w:rsidRPr="00DC69A0">
                              <w:rPr>
                                <w:i/>
                                <w:sz w:val="24"/>
                              </w:rPr>
                              <w:t>2020. évben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93087" id="_x0000_t202" coordsize="21600,21600" o:spt="202" path="m,l,21600r21600,l21600,xe">
                <v:stroke joinstyle="miter"/>
                <v:path gradientshapeok="t" o:connecttype="rect"/>
              </v:shapetype>
              <v:shape id="Szövegdoboz 2" o:spid="_x0000_s1026" type="#_x0000_t202" style="position:absolute;left:0;text-align:left;margin-left:306.95pt;margin-top:2.6pt;width:151.45pt;height:2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" stroked="f">
                <v:textbox>
                  <w:txbxContent>
                    <w:p w14:paraId="67B82263" w14:textId="77777777" w:rsidR="00FC58AE" w:rsidRPr="00DC69A0" w:rsidRDefault="00FC58AE">
                      <w:pPr>
                        <w:rPr>
                          <w:i/>
                          <w:sz w:val="24"/>
                        </w:rPr>
                      </w:pPr>
                      <w:r w:rsidRPr="00DC69A0">
                        <w:rPr>
                          <w:i/>
                          <w:sz w:val="24"/>
                        </w:rPr>
                        <w:t>2020. évben</w:t>
                      </w:r>
                    </w:p>
                  </w:txbxContent>
                </v:textbox>
              </v:shape>
            </w:pict>
          </mc:Fallback>
        </mc:AlternateContent>
      </w:r>
      <w:r w:rsidR="002A7270" w:rsidRPr="00AA78AA">
        <w:br w:type="textWrapping" w:clear="all"/>
      </w:r>
      <w:r w:rsidR="002A7270" w:rsidRPr="00DC69A0">
        <w:rPr>
          <w:i/>
          <w:sz w:val="24"/>
        </w:rPr>
        <w:t>2019. évben</w:t>
      </w:r>
    </w:p>
    <w:tbl>
      <w:tblPr>
        <w:tblpPr w:leftFromText="141" w:rightFromText="141" w:vertAnchor="text" w:horzAnchor="page" w:tblpX="2167" w:tblpY="1"/>
        <w:tblOverlap w:val="never"/>
        <w:tblW w:w="3874" w:type="dxa"/>
        <w:tblCellMar>
          <w:left w:w="70" w:type="dxa"/>
          <w:right w:w="70" w:type="dxa"/>
        </w:tblCellMar>
        <w:tblLook w:val="0000" w:firstRow="0" w:lastRow="0" w:firstColumn="0" w:lastColumn="0" w:noHBand="0" w:noVBand="0"/>
      </w:tblPr>
      <w:tblGrid>
        <w:gridCol w:w="1778"/>
        <w:gridCol w:w="844"/>
        <w:gridCol w:w="1252"/>
      </w:tblGrid>
      <w:tr w:rsidR="002A7270" w:rsidRPr="00AA78AA" w14:paraId="49F8C3FB"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5BC0772F" w14:textId="77777777" w:rsidR="002A7270" w:rsidRPr="00AA78AA" w:rsidRDefault="002A7270" w:rsidP="003140DE">
            <w:pPr>
              <w:contextualSpacing/>
              <w:rPr>
                <w:b/>
              </w:rPr>
            </w:pPr>
            <w:r w:rsidRPr="00AA78AA">
              <w:rPr>
                <w:b/>
              </w:rPr>
              <w:t>Támogatási alkalmak</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01A92683" w14:textId="77777777" w:rsidR="002A7270" w:rsidRPr="00AA78AA" w:rsidRDefault="002A7270" w:rsidP="003140DE">
            <w:pPr>
              <w:contextualSpacing/>
              <w:rPr>
                <w:b/>
              </w:rPr>
            </w:pPr>
            <w:r w:rsidRPr="00AA78AA">
              <w:rPr>
                <w:b/>
              </w:rPr>
              <w:t>Fő</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51371A4C" w14:textId="77777777" w:rsidR="002A7270" w:rsidRPr="00AA78AA" w:rsidRDefault="002A7270" w:rsidP="003140DE">
            <w:pPr>
              <w:contextualSpacing/>
              <w:rPr>
                <w:b/>
              </w:rPr>
            </w:pPr>
            <w:r w:rsidRPr="00AA78AA">
              <w:rPr>
                <w:b/>
              </w:rPr>
              <w:t>Támogatási esetek</w:t>
            </w:r>
          </w:p>
        </w:tc>
      </w:tr>
      <w:tr w:rsidR="002A7270" w:rsidRPr="00AA78AA" w14:paraId="139542B7" w14:textId="77777777" w:rsidTr="008B7B38">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6783487A" w14:textId="77777777" w:rsidR="002A7270" w:rsidRPr="00AA78AA" w:rsidRDefault="002A7270" w:rsidP="003140DE">
            <w:pPr>
              <w:contextualSpacing/>
            </w:pPr>
            <w:r w:rsidRPr="00AA78AA">
              <w:t>Egyszer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3280576C" w14:textId="77777777" w:rsidR="002A7270" w:rsidRPr="00AA78AA" w:rsidRDefault="003D536A" w:rsidP="003140DE">
            <w:pPr>
              <w:contextualSpacing/>
            </w:pPr>
            <w:r w:rsidRPr="00AA78AA">
              <w:t>45</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00A6A1AE" w14:textId="77777777" w:rsidR="002A7270" w:rsidRPr="00AA78AA" w:rsidRDefault="003D536A" w:rsidP="003140DE">
            <w:pPr>
              <w:contextualSpacing/>
            </w:pPr>
            <w:r w:rsidRPr="00AA78AA">
              <w:t>45</w:t>
            </w:r>
          </w:p>
        </w:tc>
      </w:tr>
      <w:tr w:rsidR="002A7270" w:rsidRPr="00AA78AA" w14:paraId="42787FDF" w14:textId="77777777" w:rsidTr="008B7B38">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602D2A4A" w14:textId="77777777" w:rsidR="002A7270" w:rsidRPr="00AA78AA" w:rsidRDefault="002A7270" w:rsidP="003140DE">
            <w:pPr>
              <w:contextualSpacing/>
            </w:pPr>
            <w:r w:rsidRPr="00AA78AA">
              <w:t>Kétszer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3FBC4CFC" w14:textId="77777777" w:rsidR="002A7270" w:rsidRPr="00AA78AA" w:rsidRDefault="003D536A" w:rsidP="003140DE">
            <w:pPr>
              <w:contextualSpacing/>
            </w:pPr>
            <w:r w:rsidRPr="00AA78AA">
              <w:t>19</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35E23783" w14:textId="77777777" w:rsidR="002A7270" w:rsidRPr="00AA78AA" w:rsidRDefault="003D536A" w:rsidP="003140DE">
            <w:pPr>
              <w:contextualSpacing/>
            </w:pPr>
            <w:r w:rsidRPr="00AA78AA">
              <w:t>38</w:t>
            </w:r>
          </w:p>
        </w:tc>
      </w:tr>
      <w:tr w:rsidR="002A7270" w:rsidRPr="00AA78AA" w14:paraId="743D40FE"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23CE5B57" w14:textId="77777777" w:rsidR="002A7270" w:rsidRPr="00AA78AA" w:rsidRDefault="00E60569" w:rsidP="003140DE">
            <w:pPr>
              <w:contextualSpacing/>
            </w:pPr>
            <w:r w:rsidRPr="00AA78AA">
              <w:t>Háromszor v. többször részesült</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3E92DD77" w14:textId="77777777" w:rsidR="002A7270" w:rsidRPr="00AA78AA" w:rsidRDefault="003D536A" w:rsidP="003140DE">
            <w:pPr>
              <w:contextualSpacing/>
            </w:pPr>
            <w:r w:rsidRPr="00AA78AA">
              <w:t>25</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2346F54D" w14:textId="77777777" w:rsidR="002A7270" w:rsidRPr="00AA78AA" w:rsidRDefault="003D536A" w:rsidP="003140DE">
            <w:pPr>
              <w:contextualSpacing/>
            </w:pPr>
            <w:r w:rsidRPr="00AA78AA">
              <w:t>104</w:t>
            </w:r>
          </w:p>
        </w:tc>
      </w:tr>
      <w:tr w:rsidR="00E60569" w:rsidRPr="00AA78AA" w14:paraId="5BB40A00"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6CF34F0D" w14:textId="77777777" w:rsidR="00E60569" w:rsidRPr="00AA78AA" w:rsidRDefault="00E60569" w:rsidP="003140DE">
            <w:pPr>
              <w:contextualSpacing/>
            </w:pPr>
            <w:r w:rsidRPr="00AA78AA">
              <w:t>Összesen:</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4D2C8C73" w14:textId="77777777" w:rsidR="00E60569" w:rsidRPr="00AA78AA" w:rsidRDefault="003D536A" w:rsidP="003140DE">
            <w:pPr>
              <w:contextualSpacing/>
            </w:pPr>
            <w:r w:rsidRPr="00AA78AA">
              <w:t>89</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4114F2D1" w14:textId="77777777" w:rsidR="00E60569" w:rsidRPr="00AA78AA" w:rsidRDefault="003D536A" w:rsidP="003140DE">
            <w:pPr>
              <w:contextualSpacing/>
            </w:pPr>
            <w:r w:rsidRPr="00AA78AA">
              <w:t>187</w:t>
            </w:r>
          </w:p>
        </w:tc>
      </w:tr>
    </w:tbl>
    <w:tbl>
      <w:tblPr>
        <w:tblpPr w:leftFromText="141" w:rightFromText="141" w:vertAnchor="text" w:horzAnchor="page" w:tblpX="6740" w:tblpY="-6"/>
        <w:tblOverlap w:val="never"/>
        <w:tblW w:w="3874" w:type="dxa"/>
        <w:tblCellMar>
          <w:left w:w="70" w:type="dxa"/>
          <w:right w:w="70" w:type="dxa"/>
        </w:tblCellMar>
        <w:tblLook w:val="0000" w:firstRow="0" w:lastRow="0" w:firstColumn="0" w:lastColumn="0" w:noHBand="0" w:noVBand="0"/>
      </w:tblPr>
      <w:tblGrid>
        <w:gridCol w:w="1778"/>
        <w:gridCol w:w="844"/>
        <w:gridCol w:w="1252"/>
      </w:tblGrid>
      <w:tr w:rsidR="002A7270" w:rsidRPr="00AA78AA" w14:paraId="5CF7DAC8"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24F0862E" w14:textId="77777777" w:rsidR="002A7270" w:rsidRPr="00AA78AA" w:rsidRDefault="002A7270" w:rsidP="003140DE">
            <w:pPr>
              <w:contextualSpacing/>
              <w:rPr>
                <w:b/>
              </w:rPr>
            </w:pPr>
            <w:r w:rsidRPr="00AA78AA">
              <w:rPr>
                <w:b/>
              </w:rPr>
              <w:t>Támogatási alkalmak</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3A5866EE" w14:textId="77777777" w:rsidR="002A7270" w:rsidRPr="00AA78AA" w:rsidRDefault="002A7270" w:rsidP="003140DE">
            <w:pPr>
              <w:contextualSpacing/>
              <w:rPr>
                <w:b/>
              </w:rPr>
            </w:pPr>
            <w:r w:rsidRPr="00AA78AA">
              <w:rPr>
                <w:b/>
              </w:rPr>
              <w:t>Fő</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6C719897" w14:textId="77777777" w:rsidR="002A7270" w:rsidRPr="00AA78AA" w:rsidRDefault="002A7270" w:rsidP="003140DE">
            <w:pPr>
              <w:contextualSpacing/>
              <w:rPr>
                <w:b/>
              </w:rPr>
            </w:pPr>
            <w:r w:rsidRPr="00AA78AA">
              <w:rPr>
                <w:b/>
              </w:rPr>
              <w:t>Támogatási esetek</w:t>
            </w:r>
          </w:p>
        </w:tc>
      </w:tr>
      <w:tr w:rsidR="002A7270" w:rsidRPr="00AA78AA" w14:paraId="6F6D86E9" w14:textId="77777777" w:rsidTr="008B7B38">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2B91034C" w14:textId="77777777" w:rsidR="002A7270" w:rsidRPr="00AA78AA" w:rsidRDefault="002A7270" w:rsidP="003140DE">
            <w:pPr>
              <w:contextualSpacing/>
            </w:pPr>
            <w:r w:rsidRPr="00AA78AA">
              <w:t>Egyszer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75384FE0" w14:textId="77777777" w:rsidR="002A7270" w:rsidRPr="00AA78AA" w:rsidRDefault="003D536A" w:rsidP="003140DE">
            <w:pPr>
              <w:contextualSpacing/>
            </w:pPr>
            <w:r w:rsidRPr="00AA78AA">
              <w:t>40</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0C5D3957" w14:textId="77777777" w:rsidR="002A7270" w:rsidRPr="00AA78AA" w:rsidRDefault="003D536A" w:rsidP="003140DE">
            <w:pPr>
              <w:contextualSpacing/>
            </w:pPr>
            <w:r w:rsidRPr="00AA78AA">
              <w:t>40</w:t>
            </w:r>
          </w:p>
        </w:tc>
      </w:tr>
      <w:tr w:rsidR="002A7270" w:rsidRPr="00AA78AA" w14:paraId="195EC56D" w14:textId="77777777" w:rsidTr="008B7B38">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57DD7D59" w14:textId="77777777" w:rsidR="002A7270" w:rsidRPr="00AA78AA" w:rsidRDefault="002A7270" w:rsidP="003140DE">
            <w:pPr>
              <w:contextualSpacing/>
            </w:pPr>
            <w:r w:rsidRPr="00AA78AA">
              <w:t>Kétszer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671E9DF7" w14:textId="77777777" w:rsidR="002A7270" w:rsidRPr="00AA78AA" w:rsidRDefault="003D536A" w:rsidP="003140DE">
            <w:pPr>
              <w:contextualSpacing/>
            </w:pPr>
            <w:r w:rsidRPr="00AA78AA">
              <w:t>21</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1C9EF662" w14:textId="77777777" w:rsidR="002A7270" w:rsidRPr="00AA78AA" w:rsidRDefault="003D536A" w:rsidP="003140DE">
            <w:pPr>
              <w:contextualSpacing/>
            </w:pPr>
            <w:r w:rsidRPr="00AA78AA">
              <w:t>42</w:t>
            </w:r>
          </w:p>
        </w:tc>
      </w:tr>
      <w:tr w:rsidR="002A7270" w:rsidRPr="00AA78AA" w14:paraId="034FC76F"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63C8A66F" w14:textId="77777777" w:rsidR="002A7270" w:rsidRPr="00AA78AA" w:rsidRDefault="00F54B9E" w:rsidP="003140DE">
            <w:pPr>
              <w:contextualSpacing/>
            </w:pPr>
            <w:r w:rsidRPr="00AA78AA">
              <w:t>Háromszor. v többször részesült</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23A5E73D" w14:textId="77777777" w:rsidR="002A7270" w:rsidRPr="00AA78AA" w:rsidRDefault="003D536A" w:rsidP="003140DE">
            <w:pPr>
              <w:contextualSpacing/>
            </w:pPr>
            <w:r w:rsidRPr="00AA78AA">
              <w:t>27</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2EA4CCC1" w14:textId="77777777" w:rsidR="002A7270" w:rsidRPr="00AA78AA" w:rsidRDefault="003D536A" w:rsidP="003140DE">
            <w:pPr>
              <w:contextualSpacing/>
            </w:pPr>
            <w:r w:rsidRPr="00AA78AA">
              <w:t>81</w:t>
            </w:r>
          </w:p>
        </w:tc>
      </w:tr>
      <w:tr w:rsidR="00F54B9E" w:rsidRPr="00AA78AA" w14:paraId="69FD9A92" w14:textId="77777777" w:rsidTr="008B7B38">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26A28D18" w14:textId="77777777" w:rsidR="00F54B9E" w:rsidRPr="00AA78AA" w:rsidRDefault="00E60569" w:rsidP="003140DE">
            <w:pPr>
              <w:contextualSpacing/>
            </w:pPr>
            <w:r w:rsidRPr="00AA78AA">
              <w:t>Összesen</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450BAC29" w14:textId="77777777" w:rsidR="00F54B9E" w:rsidRPr="00AA78AA" w:rsidRDefault="003D536A" w:rsidP="003140DE">
            <w:pPr>
              <w:contextualSpacing/>
            </w:pPr>
            <w:r w:rsidRPr="00AA78AA">
              <w:t>88</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6BD87496" w14:textId="77777777" w:rsidR="00F54B9E" w:rsidRPr="00AA78AA" w:rsidRDefault="003D536A" w:rsidP="003140DE">
            <w:pPr>
              <w:contextualSpacing/>
            </w:pPr>
            <w:r w:rsidRPr="00AA78AA">
              <w:t>163</w:t>
            </w:r>
          </w:p>
        </w:tc>
      </w:tr>
    </w:tbl>
    <w:p w14:paraId="411FCB73" w14:textId="77777777" w:rsidR="00C042DD" w:rsidRPr="00AA78AA" w:rsidRDefault="00C042DD" w:rsidP="00A7617D">
      <w:pPr>
        <w:contextualSpacing/>
        <w:jc w:val="both"/>
      </w:pPr>
    </w:p>
    <w:p w14:paraId="7BCCD0A4" w14:textId="77777777" w:rsidR="00C042DD" w:rsidRPr="00AA78AA" w:rsidRDefault="00C042DD" w:rsidP="00A7617D">
      <w:pPr>
        <w:contextualSpacing/>
        <w:jc w:val="both"/>
      </w:pPr>
    </w:p>
    <w:p w14:paraId="7B6D29EC" w14:textId="77777777" w:rsidR="00C042DD" w:rsidRPr="00AA78AA" w:rsidRDefault="00C042DD" w:rsidP="00A7617D">
      <w:pPr>
        <w:contextualSpacing/>
        <w:jc w:val="both"/>
      </w:pPr>
    </w:p>
    <w:p w14:paraId="25EE36CD" w14:textId="77777777" w:rsidR="00C042DD" w:rsidRPr="00AA78AA" w:rsidRDefault="00C042DD" w:rsidP="00A7617D">
      <w:pPr>
        <w:contextualSpacing/>
        <w:jc w:val="both"/>
      </w:pPr>
    </w:p>
    <w:p w14:paraId="3EB917E3" w14:textId="77777777" w:rsidR="002A7270" w:rsidRPr="00AA78AA" w:rsidRDefault="002A7270" w:rsidP="00A7617D">
      <w:pPr>
        <w:pStyle w:val="Cmsor7"/>
        <w:contextualSpacing/>
        <w:rPr>
          <w:b/>
        </w:rPr>
      </w:pPr>
    </w:p>
    <w:p w14:paraId="5DD628E5" w14:textId="77777777" w:rsidR="00DD4E6F" w:rsidRPr="00AA78AA" w:rsidRDefault="00DD4E6F" w:rsidP="00A7617D">
      <w:pPr>
        <w:contextualSpacing/>
        <w:jc w:val="both"/>
        <w:rPr>
          <w:b/>
          <w:bCs/>
          <w:sz w:val="24"/>
          <w:szCs w:val="24"/>
        </w:rPr>
      </w:pPr>
    </w:p>
    <w:p w14:paraId="7BEBB354" w14:textId="77777777" w:rsidR="00DD4E6F" w:rsidRPr="00AA78AA" w:rsidRDefault="00DD4E6F" w:rsidP="00A7617D">
      <w:pPr>
        <w:contextualSpacing/>
        <w:jc w:val="both"/>
      </w:pPr>
    </w:p>
    <w:p w14:paraId="1C4B8B10" w14:textId="77777777" w:rsidR="00C042DD" w:rsidRPr="00AA78AA" w:rsidRDefault="00DD4E6F" w:rsidP="0036348D">
      <w:pPr>
        <w:pStyle w:val="Cmsor7"/>
        <w:ind w:left="993"/>
        <w:contextualSpacing/>
        <w:jc w:val="left"/>
      </w:pPr>
      <w:r w:rsidRPr="0036348D">
        <w:t>2</w:t>
      </w:r>
      <w:r w:rsidR="00C042DD" w:rsidRPr="0036348D">
        <w:t>017.</w:t>
      </w:r>
      <w:r w:rsidR="00C042DD" w:rsidRPr="00AA78AA">
        <w:rPr>
          <w:b/>
        </w:rPr>
        <w:t xml:space="preserve"> </w:t>
      </w:r>
      <w:r w:rsidR="00C042DD" w:rsidRPr="00AA78AA">
        <w:t>évben természetbeni támogatás:</w:t>
      </w:r>
      <w:r w:rsidR="0036348D">
        <w:tab/>
      </w:r>
      <w:r w:rsidR="0036348D">
        <w:tab/>
      </w:r>
      <w:r w:rsidR="0036348D">
        <w:tab/>
      </w:r>
      <w:r w:rsidR="0036348D">
        <w:tab/>
      </w:r>
      <w:r w:rsidRPr="00AA78AA">
        <w:t>2018. évben</w:t>
      </w:r>
    </w:p>
    <w:tbl>
      <w:tblPr>
        <w:tblpPr w:leftFromText="141" w:rightFromText="141" w:vertAnchor="text" w:horzAnchor="page" w:tblpX="2236" w:tblpY="24"/>
        <w:tblOverlap w:val="never"/>
        <w:tblW w:w="3874" w:type="dxa"/>
        <w:tblCellMar>
          <w:left w:w="70" w:type="dxa"/>
          <w:right w:w="70" w:type="dxa"/>
        </w:tblCellMar>
        <w:tblLook w:val="0000" w:firstRow="0" w:lastRow="0" w:firstColumn="0" w:lastColumn="0" w:noHBand="0" w:noVBand="0"/>
      </w:tblPr>
      <w:tblGrid>
        <w:gridCol w:w="1778"/>
        <w:gridCol w:w="844"/>
        <w:gridCol w:w="1252"/>
      </w:tblGrid>
      <w:tr w:rsidR="00DD4E6F" w:rsidRPr="00AA78AA" w14:paraId="0DAC3F72" w14:textId="77777777" w:rsidTr="008F77DA">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1922ADDF" w14:textId="77777777" w:rsidR="00DD4E6F" w:rsidRPr="00AA78AA" w:rsidRDefault="00DD4E6F" w:rsidP="000E0ED5">
            <w:pPr>
              <w:shd w:val="clear" w:color="auto" w:fill="DAEEF3" w:themeFill="accent5" w:themeFillTint="33"/>
              <w:contextualSpacing/>
              <w:jc w:val="both"/>
              <w:rPr>
                <w:b/>
              </w:rPr>
            </w:pPr>
            <w:r w:rsidRPr="00AA78AA">
              <w:rPr>
                <w:b/>
              </w:rPr>
              <w:t>Támogatási alkalmak</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6274FB4F" w14:textId="77777777" w:rsidR="00DD4E6F" w:rsidRPr="00AA78AA" w:rsidRDefault="00DD4E6F" w:rsidP="000E0ED5">
            <w:pPr>
              <w:shd w:val="clear" w:color="auto" w:fill="DAEEF3" w:themeFill="accent5" w:themeFillTint="33"/>
              <w:contextualSpacing/>
              <w:jc w:val="both"/>
              <w:rPr>
                <w:b/>
              </w:rPr>
            </w:pPr>
            <w:r w:rsidRPr="00AA78AA">
              <w:rPr>
                <w:b/>
              </w:rPr>
              <w:t>Fő</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3CD9E17D" w14:textId="77777777" w:rsidR="00DD4E6F" w:rsidRPr="00AA78AA" w:rsidRDefault="00DD4E6F" w:rsidP="000E0ED5">
            <w:pPr>
              <w:shd w:val="clear" w:color="auto" w:fill="DAEEF3" w:themeFill="accent5" w:themeFillTint="33"/>
              <w:contextualSpacing/>
              <w:jc w:val="both"/>
              <w:rPr>
                <w:b/>
              </w:rPr>
            </w:pPr>
            <w:r w:rsidRPr="00AA78AA">
              <w:rPr>
                <w:b/>
              </w:rPr>
              <w:t>Támogatási esetek</w:t>
            </w:r>
          </w:p>
        </w:tc>
      </w:tr>
      <w:tr w:rsidR="00DD4E6F" w:rsidRPr="00AA78AA" w14:paraId="07680B55" w14:textId="77777777" w:rsidTr="008F77DA">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240AB362" w14:textId="77777777" w:rsidR="00DD4E6F" w:rsidRPr="00AA78AA" w:rsidRDefault="00DD4E6F" w:rsidP="000E0ED5">
            <w:pPr>
              <w:shd w:val="clear" w:color="auto" w:fill="DAEEF3" w:themeFill="accent5" w:themeFillTint="33"/>
              <w:contextualSpacing/>
              <w:jc w:val="both"/>
            </w:pPr>
            <w:r w:rsidRPr="00AA78AA">
              <w:t xml:space="preserve">Egyszer részesült </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49908E91" w14:textId="77777777" w:rsidR="00DD4E6F" w:rsidRPr="00AA78AA" w:rsidRDefault="00F5104F" w:rsidP="000E0ED5">
            <w:pPr>
              <w:shd w:val="clear" w:color="auto" w:fill="DAEEF3" w:themeFill="accent5" w:themeFillTint="33"/>
              <w:contextualSpacing/>
              <w:jc w:val="both"/>
            </w:pPr>
            <w:r w:rsidRPr="00AA78AA">
              <w:t>5</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49BA33F5" w14:textId="77777777" w:rsidR="00DD4E6F" w:rsidRPr="00AA78AA" w:rsidRDefault="00F5104F" w:rsidP="000E0ED5">
            <w:pPr>
              <w:shd w:val="clear" w:color="auto" w:fill="DAEEF3" w:themeFill="accent5" w:themeFillTint="33"/>
              <w:contextualSpacing/>
              <w:jc w:val="both"/>
            </w:pPr>
            <w:r w:rsidRPr="00AA78AA">
              <w:t>5</w:t>
            </w:r>
          </w:p>
        </w:tc>
      </w:tr>
      <w:tr w:rsidR="00DD4E6F" w:rsidRPr="00AA78AA" w14:paraId="61FB2F6B" w14:textId="77777777" w:rsidTr="008F77DA">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3D8780BD" w14:textId="77777777" w:rsidR="00DD4E6F" w:rsidRPr="00AA78AA" w:rsidRDefault="00DD4E6F" w:rsidP="000E0ED5">
            <w:pPr>
              <w:shd w:val="clear" w:color="auto" w:fill="DAEEF3" w:themeFill="accent5" w:themeFillTint="33"/>
              <w:contextualSpacing/>
              <w:jc w:val="both"/>
            </w:pPr>
            <w:r w:rsidRPr="00AA78AA">
              <w:t>Kétszer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1262A9BB" w14:textId="77777777" w:rsidR="00DD4E6F" w:rsidRPr="00AA78AA" w:rsidRDefault="00F5104F" w:rsidP="000E0ED5">
            <w:pPr>
              <w:shd w:val="clear" w:color="auto" w:fill="DAEEF3" w:themeFill="accent5" w:themeFillTint="33"/>
              <w:contextualSpacing/>
              <w:jc w:val="both"/>
            </w:pPr>
            <w:r w:rsidRPr="00AA78AA">
              <w:t>1</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6E1620F4" w14:textId="77777777" w:rsidR="00DD4E6F" w:rsidRPr="00AA78AA" w:rsidRDefault="00F5104F" w:rsidP="000E0ED5">
            <w:pPr>
              <w:shd w:val="clear" w:color="auto" w:fill="DAEEF3" w:themeFill="accent5" w:themeFillTint="33"/>
              <w:contextualSpacing/>
              <w:jc w:val="both"/>
            </w:pPr>
            <w:r w:rsidRPr="00AA78AA">
              <w:t>2</w:t>
            </w:r>
          </w:p>
        </w:tc>
      </w:tr>
      <w:tr w:rsidR="00DD4E6F" w:rsidRPr="00AA78AA" w14:paraId="7823DAC5" w14:textId="77777777" w:rsidTr="008F77DA">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7C570298" w14:textId="77777777" w:rsidR="00DD4E6F" w:rsidRPr="00AA78AA" w:rsidRDefault="00DD4E6F" w:rsidP="000E0ED5">
            <w:pPr>
              <w:shd w:val="clear" w:color="auto" w:fill="DAEEF3" w:themeFill="accent5" w:themeFillTint="33"/>
              <w:contextualSpacing/>
              <w:jc w:val="both"/>
            </w:pPr>
            <w:r w:rsidRPr="00AA78AA">
              <w:t>Összesen:</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310B828C" w14:textId="77777777" w:rsidR="00DD4E6F" w:rsidRPr="00AA78AA" w:rsidRDefault="00F5104F" w:rsidP="000E0ED5">
            <w:pPr>
              <w:shd w:val="clear" w:color="auto" w:fill="DAEEF3" w:themeFill="accent5" w:themeFillTint="33"/>
              <w:contextualSpacing/>
              <w:jc w:val="both"/>
            </w:pPr>
            <w:r w:rsidRPr="00AA78AA">
              <w:t>6</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219BFC1E" w14:textId="77777777" w:rsidR="00DD4E6F" w:rsidRPr="00AA78AA" w:rsidRDefault="00F5104F" w:rsidP="000E0ED5">
            <w:pPr>
              <w:shd w:val="clear" w:color="auto" w:fill="DAEEF3" w:themeFill="accent5" w:themeFillTint="33"/>
              <w:contextualSpacing/>
              <w:jc w:val="both"/>
            </w:pPr>
            <w:r w:rsidRPr="00AA78AA">
              <w:t xml:space="preserve">7 </w:t>
            </w:r>
          </w:p>
        </w:tc>
      </w:tr>
    </w:tbl>
    <w:tbl>
      <w:tblPr>
        <w:tblpPr w:leftFromText="141" w:rightFromText="141" w:vertAnchor="text" w:horzAnchor="page" w:tblpX="6752" w:tblpY="34"/>
        <w:tblOverlap w:val="never"/>
        <w:tblW w:w="3874" w:type="dxa"/>
        <w:tblCellMar>
          <w:left w:w="70" w:type="dxa"/>
          <w:right w:w="70" w:type="dxa"/>
        </w:tblCellMar>
        <w:tblLook w:val="0000" w:firstRow="0" w:lastRow="0" w:firstColumn="0" w:lastColumn="0" w:noHBand="0" w:noVBand="0"/>
      </w:tblPr>
      <w:tblGrid>
        <w:gridCol w:w="1778"/>
        <w:gridCol w:w="844"/>
        <w:gridCol w:w="1252"/>
      </w:tblGrid>
      <w:tr w:rsidR="0036348D" w:rsidRPr="00AA78AA" w14:paraId="51809DD0" w14:textId="77777777" w:rsidTr="008F77DA">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128CA989" w14:textId="77777777" w:rsidR="0036348D" w:rsidRPr="00AA78AA" w:rsidRDefault="0036348D" w:rsidP="000E0ED5">
            <w:pPr>
              <w:shd w:val="clear" w:color="auto" w:fill="DAEEF3" w:themeFill="accent5" w:themeFillTint="33"/>
              <w:contextualSpacing/>
              <w:jc w:val="both"/>
              <w:rPr>
                <w:b/>
              </w:rPr>
            </w:pPr>
            <w:r w:rsidRPr="00AA78AA">
              <w:rPr>
                <w:b/>
              </w:rPr>
              <w:t>Támogatási alkalmak</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3950AAE3" w14:textId="77777777" w:rsidR="0036348D" w:rsidRPr="00AA78AA" w:rsidRDefault="0036348D" w:rsidP="000E0ED5">
            <w:pPr>
              <w:shd w:val="clear" w:color="auto" w:fill="DAEEF3" w:themeFill="accent5" w:themeFillTint="33"/>
              <w:contextualSpacing/>
              <w:jc w:val="both"/>
              <w:rPr>
                <w:b/>
              </w:rPr>
            </w:pPr>
            <w:r w:rsidRPr="00AA78AA">
              <w:rPr>
                <w:b/>
              </w:rPr>
              <w:t>Fő</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66B89031" w14:textId="77777777" w:rsidR="0036348D" w:rsidRPr="00AA78AA" w:rsidRDefault="0036348D" w:rsidP="000E0ED5">
            <w:pPr>
              <w:shd w:val="clear" w:color="auto" w:fill="DAEEF3" w:themeFill="accent5" w:themeFillTint="33"/>
              <w:contextualSpacing/>
              <w:jc w:val="both"/>
              <w:rPr>
                <w:b/>
              </w:rPr>
            </w:pPr>
            <w:r w:rsidRPr="00AA78AA">
              <w:rPr>
                <w:b/>
              </w:rPr>
              <w:t>Támogatási esetek</w:t>
            </w:r>
          </w:p>
        </w:tc>
      </w:tr>
      <w:tr w:rsidR="0036348D" w:rsidRPr="00AA78AA" w14:paraId="01237456" w14:textId="77777777" w:rsidTr="008F77DA">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4E33119F" w14:textId="77777777" w:rsidR="0036348D" w:rsidRPr="00AA78AA" w:rsidRDefault="0036348D" w:rsidP="000E0ED5">
            <w:pPr>
              <w:shd w:val="clear" w:color="auto" w:fill="DAEEF3" w:themeFill="accent5" w:themeFillTint="33"/>
              <w:contextualSpacing/>
              <w:jc w:val="both"/>
            </w:pPr>
            <w:r w:rsidRPr="00AA78AA">
              <w:t xml:space="preserve">Egyszer részesült </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1837F188" w14:textId="77777777" w:rsidR="0036348D" w:rsidRPr="00AA78AA" w:rsidRDefault="0036348D" w:rsidP="000E0ED5">
            <w:pPr>
              <w:shd w:val="clear" w:color="auto" w:fill="DAEEF3" w:themeFill="accent5" w:themeFillTint="33"/>
              <w:contextualSpacing/>
              <w:jc w:val="both"/>
            </w:pPr>
            <w:r w:rsidRPr="00AA78AA">
              <w:t>13</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3539B00B" w14:textId="77777777" w:rsidR="0036348D" w:rsidRPr="00AA78AA" w:rsidRDefault="0036348D" w:rsidP="000E0ED5">
            <w:pPr>
              <w:shd w:val="clear" w:color="auto" w:fill="DAEEF3" w:themeFill="accent5" w:themeFillTint="33"/>
              <w:contextualSpacing/>
              <w:jc w:val="both"/>
            </w:pPr>
            <w:r w:rsidRPr="00AA78AA">
              <w:t>13</w:t>
            </w:r>
          </w:p>
        </w:tc>
      </w:tr>
      <w:tr w:rsidR="0036348D" w:rsidRPr="00AA78AA" w14:paraId="556BFCC3" w14:textId="77777777" w:rsidTr="008F77DA">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4832AEA8" w14:textId="77777777" w:rsidR="0036348D" w:rsidRPr="00AA78AA" w:rsidRDefault="0036348D" w:rsidP="000E0ED5">
            <w:pPr>
              <w:shd w:val="clear" w:color="auto" w:fill="DAEEF3" w:themeFill="accent5" w:themeFillTint="33"/>
              <w:contextualSpacing/>
              <w:jc w:val="both"/>
            </w:pPr>
            <w:r w:rsidRPr="00AA78AA">
              <w:t>Kétszer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5B632B56" w14:textId="77777777" w:rsidR="0036348D" w:rsidRPr="00AA78AA" w:rsidRDefault="0036348D" w:rsidP="000E0ED5">
            <w:pPr>
              <w:shd w:val="clear" w:color="auto" w:fill="DAEEF3" w:themeFill="accent5" w:themeFillTint="33"/>
              <w:contextualSpacing/>
              <w:jc w:val="both"/>
            </w:pPr>
            <w:r w:rsidRPr="00AA78AA">
              <w:t>2</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0682726A" w14:textId="77777777" w:rsidR="0036348D" w:rsidRPr="00AA78AA" w:rsidRDefault="0036348D" w:rsidP="000E0ED5">
            <w:pPr>
              <w:shd w:val="clear" w:color="auto" w:fill="DAEEF3" w:themeFill="accent5" w:themeFillTint="33"/>
              <w:contextualSpacing/>
              <w:jc w:val="both"/>
            </w:pPr>
            <w:r w:rsidRPr="00AA78AA">
              <w:t>4</w:t>
            </w:r>
          </w:p>
        </w:tc>
      </w:tr>
      <w:tr w:rsidR="0036348D" w:rsidRPr="00AA78AA" w14:paraId="51FA8291" w14:textId="77777777" w:rsidTr="008F77DA">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2ACC9DC8" w14:textId="77777777" w:rsidR="0036348D" w:rsidRPr="00AA78AA" w:rsidRDefault="0036348D" w:rsidP="000E0ED5">
            <w:pPr>
              <w:shd w:val="clear" w:color="auto" w:fill="DAEEF3" w:themeFill="accent5" w:themeFillTint="33"/>
              <w:contextualSpacing/>
              <w:jc w:val="both"/>
            </w:pPr>
            <w:r w:rsidRPr="00AA78AA">
              <w:t>Összesen:</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06CDCC70" w14:textId="77777777" w:rsidR="0036348D" w:rsidRPr="00AA78AA" w:rsidRDefault="0036348D" w:rsidP="000E0ED5">
            <w:pPr>
              <w:shd w:val="clear" w:color="auto" w:fill="DAEEF3" w:themeFill="accent5" w:themeFillTint="33"/>
              <w:contextualSpacing/>
              <w:jc w:val="both"/>
            </w:pPr>
            <w:r w:rsidRPr="00AA78AA">
              <w:t>15</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2028A2CE" w14:textId="77777777" w:rsidR="0036348D" w:rsidRPr="00AA78AA" w:rsidRDefault="0036348D" w:rsidP="000E0ED5">
            <w:pPr>
              <w:shd w:val="clear" w:color="auto" w:fill="DAEEF3" w:themeFill="accent5" w:themeFillTint="33"/>
              <w:contextualSpacing/>
              <w:jc w:val="both"/>
            </w:pPr>
            <w:r w:rsidRPr="00AA78AA">
              <w:t>17</w:t>
            </w:r>
          </w:p>
        </w:tc>
      </w:tr>
    </w:tbl>
    <w:p w14:paraId="126FC454" w14:textId="77777777" w:rsidR="00DD4E6F" w:rsidRPr="00AA78AA" w:rsidRDefault="00DD4E6F" w:rsidP="00A7617D">
      <w:pPr>
        <w:ind w:left="2124" w:firstLine="708"/>
        <w:contextualSpacing/>
        <w:jc w:val="both"/>
      </w:pPr>
      <w:r w:rsidRPr="00AA78AA">
        <w:t xml:space="preserve">    </w:t>
      </w:r>
    </w:p>
    <w:p w14:paraId="64CB8136" w14:textId="77777777" w:rsidR="00C57EB0" w:rsidRPr="00AA78AA" w:rsidRDefault="00DD4E6F" w:rsidP="00A7617D">
      <w:pPr>
        <w:ind w:left="2124" w:firstLine="708"/>
        <w:contextualSpacing/>
        <w:jc w:val="both"/>
      </w:pPr>
      <w:r w:rsidRPr="00AA78AA">
        <w:br w:type="textWrapping" w:clear="all"/>
      </w:r>
    </w:p>
    <w:p w14:paraId="6E28E562" w14:textId="77777777" w:rsidR="00DD4E6F" w:rsidRPr="00AA78AA" w:rsidRDefault="00DD4E6F" w:rsidP="00BF7EF0">
      <w:pPr>
        <w:pStyle w:val="Cmsor7"/>
        <w:tabs>
          <w:tab w:val="left" w:pos="6663"/>
        </w:tabs>
        <w:ind w:left="1276" w:firstLine="1276"/>
        <w:contextualSpacing/>
      </w:pPr>
      <w:r w:rsidRPr="00AA78AA">
        <w:t>2019. évben</w:t>
      </w:r>
      <w:r w:rsidR="0061554A">
        <w:tab/>
      </w:r>
      <w:r w:rsidRPr="00AA78AA">
        <w:t xml:space="preserve">2020. évben </w:t>
      </w:r>
    </w:p>
    <w:tbl>
      <w:tblPr>
        <w:tblpPr w:leftFromText="141" w:rightFromText="141" w:vertAnchor="text" w:horzAnchor="page" w:tblpX="2270" w:tblpY="-22"/>
        <w:tblOverlap w:val="never"/>
        <w:tblW w:w="3874" w:type="dxa"/>
        <w:tblCellMar>
          <w:left w:w="70" w:type="dxa"/>
          <w:right w:w="70" w:type="dxa"/>
        </w:tblCellMar>
        <w:tblLook w:val="0000" w:firstRow="0" w:lastRow="0" w:firstColumn="0" w:lastColumn="0" w:noHBand="0" w:noVBand="0"/>
      </w:tblPr>
      <w:tblGrid>
        <w:gridCol w:w="1778"/>
        <w:gridCol w:w="844"/>
        <w:gridCol w:w="1252"/>
      </w:tblGrid>
      <w:tr w:rsidR="00DD4E6F" w:rsidRPr="00AA78AA" w14:paraId="68175E21" w14:textId="77777777" w:rsidTr="00BF7EF0">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31F4C89A" w14:textId="77777777" w:rsidR="00DD4E6F" w:rsidRPr="00AA78AA" w:rsidRDefault="00DD4E6F" w:rsidP="00BF7EF0">
            <w:pPr>
              <w:contextualSpacing/>
              <w:jc w:val="both"/>
              <w:rPr>
                <w:b/>
              </w:rPr>
            </w:pPr>
            <w:r w:rsidRPr="00AA78AA">
              <w:rPr>
                <w:b/>
              </w:rPr>
              <w:t>Támogatási alkalmak</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16C09A48" w14:textId="77777777" w:rsidR="00DD4E6F" w:rsidRPr="00AA78AA" w:rsidRDefault="00DD4E6F" w:rsidP="00BF7EF0">
            <w:pPr>
              <w:contextualSpacing/>
              <w:jc w:val="both"/>
              <w:rPr>
                <w:b/>
              </w:rPr>
            </w:pPr>
            <w:r w:rsidRPr="00AA78AA">
              <w:rPr>
                <w:b/>
              </w:rPr>
              <w:t>Fő</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75EB89EE" w14:textId="77777777" w:rsidR="00DD4E6F" w:rsidRPr="00AA78AA" w:rsidRDefault="00DD4E6F" w:rsidP="00BF7EF0">
            <w:pPr>
              <w:contextualSpacing/>
              <w:jc w:val="both"/>
              <w:rPr>
                <w:b/>
              </w:rPr>
            </w:pPr>
            <w:r w:rsidRPr="00AA78AA">
              <w:rPr>
                <w:b/>
              </w:rPr>
              <w:t>Támogatási esetek</w:t>
            </w:r>
          </w:p>
        </w:tc>
      </w:tr>
      <w:tr w:rsidR="00DD4E6F" w:rsidRPr="00AA78AA" w14:paraId="37EB5258" w14:textId="77777777" w:rsidTr="00BF7EF0">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6382FCC4" w14:textId="77777777" w:rsidR="00DD4E6F" w:rsidRPr="00AA78AA" w:rsidRDefault="00DD4E6F" w:rsidP="00BF7EF0">
            <w:pPr>
              <w:contextualSpacing/>
              <w:jc w:val="both"/>
            </w:pPr>
            <w:r w:rsidRPr="00AA78AA">
              <w:t xml:space="preserve">Egyszer részesült </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3327D0CF" w14:textId="77777777" w:rsidR="00DD4E6F" w:rsidRPr="00AA78AA" w:rsidRDefault="00F5104F" w:rsidP="00BF7EF0">
            <w:pPr>
              <w:contextualSpacing/>
              <w:jc w:val="both"/>
            </w:pPr>
            <w:r w:rsidRPr="00AA78AA">
              <w:t>10</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1982545E" w14:textId="77777777" w:rsidR="00DD4E6F" w:rsidRPr="00AA78AA" w:rsidRDefault="00F5104F" w:rsidP="00BF7EF0">
            <w:pPr>
              <w:contextualSpacing/>
              <w:jc w:val="both"/>
            </w:pPr>
            <w:r w:rsidRPr="00AA78AA">
              <w:t>10</w:t>
            </w:r>
          </w:p>
        </w:tc>
      </w:tr>
      <w:tr w:rsidR="00DD4E6F" w:rsidRPr="00AA78AA" w14:paraId="193F0E92" w14:textId="77777777" w:rsidTr="00BF7EF0">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59C2DCA6" w14:textId="77777777" w:rsidR="00DD4E6F" w:rsidRPr="00AA78AA" w:rsidRDefault="00DD4E6F" w:rsidP="00BF7EF0">
            <w:pPr>
              <w:contextualSpacing/>
              <w:jc w:val="both"/>
            </w:pPr>
            <w:r w:rsidRPr="00AA78AA">
              <w:t>Kétszer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2397AE9D" w14:textId="77777777" w:rsidR="00DD4E6F" w:rsidRPr="00AA78AA" w:rsidRDefault="00F5104F" w:rsidP="00BF7EF0">
            <w:pPr>
              <w:contextualSpacing/>
              <w:jc w:val="both"/>
            </w:pPr>
            <w:r w:rsidRPr="00AA78AA">
              <w:t>4</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0D127C81" w14:textId="77777777" w:rsidR="00DD4E6F" w:rsidRPr="00AA78AA" w:rsidRDefault="00F5104F" w:rsidP="00BF7EF0">
            <w:pPr>
              <w:contextualSpacing/>
              <w:jc w:val="both"/>
            </w:pPr>
            <w:r w:rsidRPr="00AA78AA">
              <w:t>8</w:t>
            </w:r>
          </w:p>
        </w:tc>
      </w:tr>
      <w:tr w:rsidR="00DD4E6F" w:rsidRPr="00AA78AA" w14:paraId="7E022362" w14:textId="77777777" w:rsidTr="00BF7EF0">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231EC93D" w14:textId="77777777" w:rsidR="00DD4E6F" w:rsidRPr="00AA78AA" w:rsidRDefault="00DD4E6F" w:rsidP="00BF7EF0">
            <w:pPr>
              <w:contextualSpacing/>
              <w:jc w:val="both"/>
            </w:pPr>
            <w:r w:rsidRPr="00AA78AA">
              <w:t xml:space="preserve">Háromszor v. többször részesült </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6F1AE699" w14:textId="77777777" w:rsidR="00DD4E6F" w:rsidRPr="00AA78AA" w:rsidRDefault="00F5104F" w:rsidP="00BF7EF0">
            <w:pPr>
              <w:contextualSpacing/>
              <w:jc w:val="both"/>
            </w:pPr>
            <w:r w:rsidRPr="00AA78AA">
              <w:t>0</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760D79AF" w14:textId="77777777" w:rsidR="00DD4E6F" w:rsidRPr="00AA78AA" w:rsidRDefault="00F5104F" w:rsidP="00BF7EF0">
            <w:pPr>
              <w:contextualSpacing/>
              <w:jc w:val="both"/>
            </w:pPr>
            <w:r w:rsidRPr="00AA78AA">
              <w:t>0</w:t>
            </w:r>
          </w:p>
        </w:tc>
      </w:tr>
      <w:tr w:rsidR="00DD4E6F" w:rsidRPr="00AA78AA" w14:paraId="47616A2B" w14:textId="77777777" w:rsidTr="00BF7EF0">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33146DB3" w14:textId="77777777" w:rsidR="00DD4E6F" w:rsidRPr="00AA78AA" w:rsidRDefault="00DD4E6F" w:rsidP="00BF7EF0">
            <w:pPr>
              <w:contextualSpacing/>
              <w:jc w:val="both"/>
            </w:pPr>
            <w:r w:rsidRPr="00AA78AA">
              <w:t xml:space="preserve">Összesen: </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31C132B0" w14:textId="77777777" w:rsidR="00DD4E6F" w:rsidRPr="00AA78AA" w:rsidRDefault="00F5104F" w:rsidP="00BF7EF0">
            <w:pPr>
              <w:contextualSpacing/>
              <w:jc w:val="both"/>
            </w:pPr>
            <w:r w:rsidRPr="00AA78AA">
              <w:t>14</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5BC2486D" w14:textId="77777777" w:rsidR="00DD4E6F" w:rsidRPr="00AA78AA" w:rsidRDefault="00F5104F" w:rsidP="00BF7EF0">
            <w:pPr>
              <w:contextualSpacing/>
              <w:jc w:val="both"/>
            </w:pPr>
            <w:r w:rsidRPr="00AA78AA">
              <w:t>18</w:t>
            </w:r>
          </w:p>
        </w:tc>
      </w:tr>
    </w:tbl>
    <w:tbl>
      <w:tblPr>
        <w:tblpPr w:leftFromText="141" w:rightFromText="141" w:vertAnchor="text" w:horzAnchor="page" w:tblpX="6717" w:tblpY="52"/>
        <w:tblOverlap w:val="never"/>
        <w:tblW w:w="3874" w:type="dxa"/>
        <w:tblCellMar>
          <w:left w:w="70" w:type="dxa"/>
          <w:right w:w="70" w:type="dxa"/>
        </w:tblCellMar>
        <w:tblLook w:val="0000" w:firstRow="0" w:lastRow="0" w:firstColumn="0" w:lastColumn="0" w:noHBand="0" w:noVBand="0"/>
      </w:tblPr>
      <w:tblGrid>
        <w:gridCol w:w="1778"/>
        <w:gridCol w:w="844"/>
        <w:gridCol w:w="1252"/>
      </w:tblGrid>
      <w:tr w:rsidR="00DD4E6F" w:rsidRPr="00AA78AA" w14:paraId="300FF342" w14:textId="77777777" w:rsidTr="00BF7EF0">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7F32D506" w14:textId="77777777" w:rsidR="00DD4E6F" w:rsidRPr="00AA78AA" w:rsidRDefault="00DD4E6F" w:rsidP="00BF7EF0">
            <w:pPr>
              <w:contextualSpacing/>
              <w:jc w:val="both"/>
              <w:rPr>
                <w:b/>
              </w:rPr>
            </w:pPr>
            <w:r w:rsidRPr="00AA78AA">
              <w:rPr>
                <w:b/>
              </w:rPr>
              <w:t>Támogatási alkalmak</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5C234C7A" w14:textId="77777777" w:rsidR="00DD4E6F" w:rsidRPr="00AA78AA" w:rsidRDefault="00DD4E6F" w:rsidP="00BF7EF0">
            <w:pPr>
              <w:contextualSpacing/>
              <w:jc w:val="both"/>
              <w:rPr>
                <w:b/>
              </w:rPr>
            </w:pPr>
            <w:r w:rsidRPr="00AA78AA">
              <w:rPr>
                <w:b/>
              </w:rPr>
              <w:t>Fő</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5139C38E" w14:textId="77777777" w:rsidR="00DD4E6F" w:rsidRPr="00AA78AA" w:rsidRDefault="00DD4E6F" w:rsidP="00BF7EF0">
            <w:pPr>
              <w:contextualSpacing/>
              <w:jc w:val="both"/>
              <w:rPr>
                <w:b/>
              </w:rPr>
            </w:pPr>
            <w:r w:rsidRPr="00AA78AA">
              <w:rPr>
                <w:b/>
              </w:rPr>
              <w:t>Támogatási esetek</w:t>
            </w:r>
          </w:p>
        </w:tc>
      </w:tr>
      <w:tr w:rsidR="00DD4E6F" w:rsidRPr="00AA78AA" w14:paraId="7D17EE39" w14:textId="77777777" w:rsidTr="00BF7EF0">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6EF3E831" w14:textId="77777777" w:rsidR="00DD4E6F" w:rsidRPr="00AA78AA" w:rsidRDefault="00DD4E6F" w:rsidP="00BF7EF0">
            <w:pPr>
              <w:contextualSpacing/>
              <w:jc w:val="both"/>
            </w:pPr>
            <w:r w:rsidRPr="00AA78AA">
              <w:t xml:space="preserve">Egyszer részesült </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1E1F8901" w14:textId="77777777" w:rsidR="00DD4E6F" w:rsidRPr="00AA78AA" w:rsidRDefault="00F5104F" w:rsidP="00BF7EF0">
            <w:pPr>
              <w:contextualSpacing/>
              <w:jc w:val="both"/>
            </w:pPr>
            <w:r w:rsidRPr="00AA78AA">
              <w:t>7</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3AD79FBD" w14:textId="77777777" w:rsidR="00DD4E6F" w:rsidRPr="00AA78AA" w:rsidRDefault="00F5104F" w:rsidP="00BF7EF0">
            <w:pPr>
              <w:contextualSpacing/>
              <w:jc w:val="both"/>
            </w:pPr>
            <w:r w:rsidRPr="00AA78AA">
              <w:t>7</w:t>
            </w:r>
          </w:p>
        </w:tc>
      </w:tr>
      <w:tr w:rsidR="00DD4E6F" w:rsidRPr="00AA78AA" w14:paraId="0FD372D2" w14:textId="77777777" w:rsidTr="00BF7EF0">
        <w:trPr>
          <w:trHeight w:val="369"/>
        </w:trPr>
        <w:tc>
          <w:tcPr>
            <w:tcW w:w="1778" w:type="dxa"/>
            <w:tcBorders>
              <w:top w:val="nil"/>
              <w:left w:val="single" w:sz="8" w:space="0" w:color="auto"/>
              <w:bottom w:val="single" w:sz="4" w:space="0" w:color="auto"/>
              <w:right w:val="nil"/>
            </w:tcBorders>
            <w:shd w:val="clear" w:color="auto" w:fill="DAEEF3" w:themeFill="accent5" w:themeFillTint="33"/>
            <w:noWrap/>
            <w:vAlign w:val="bottom"/>
          </w:tcPr>
          <w:p w14:paraId="1A1AF55F" w14:textId="77777777" w:rsidR="00DD4E6F" w:rsidRPr="00AA78AA" w:rsidRDefault="00DD4E6F" w:rsidP="00BF7EF0">
            <w:pPr>
              <w:contextualSpacing/>
              <w:jc w:val="both"/>
            </w:pPr>
            <w:r w:rsidRPr="00AA78AA">
              <w:t>Kétszer részesült</w:t>
            </w:r>
          </w:p>
        </w:tc>
        <w:tc>
          <w:tcPr>
            <w:tcW w:w="844" w:type="dxa"/>
            <w:tcBorders>
              <w:top w:val="nil"/>
              <w:left w:val="single" w:sz="8" w:space="0" w:color="auto"/>
              <w:bottom w:val="single" w:sz="4" w:space="0" w:color="auto"/>
              <w:right w:val="single" w:sz="8" w:space="0" w:color="auto"/>
            </w:tcBorders>
            <w:shd w:val="clear" w:color="auto" w:fill="DAEEF3" w:themeFill="accent5" w:themeFillTint="33"/>
            <w:noWrap/>
            <w:vAlign w:val="bottom"/>
          </w:tcPr>
          <w:p w14:paraId="1744104F" w14:textId="77777777" w:rsidR="00DD4E6F" w:rsidRPr="00AA78AA" w:rsidRDefault="00F5104F" w:rsidP="00BF7EF0">
            <w:pPr>
              <w:contextualSpacing/>
              <w:jc w:val="both"/>
            </w:pPr>
            <w:r w:rsidRPr="00AA78AA">
              <w:t>-</w:t>
            </w:r>
          </w:p>
        </w:tc>
        <w:tc>
          <w:tcPr>
            <w:tcW w:w="1252" w:type="dxa"/>
            <w:tcBorders>
              <w:top w:val="nil"/>
              <w:left w:val="nil"/>
              <w:bottom w:val="single" w:sz="4" w:space="0" w:color="auto"/>
              <w:right w:val="single" w:sz="8" w:space="0" w:color="auto"/>
            </w:tcBorders>
            <w:shd w:val="clear" w:color="auto" w:fill="DAEEF3" w:themeFill="accent5" w:themeFillTint="33"/>
            <w:noWrap/>
            <w:vAlign w:val="bottom"/>
          </w:tcPr>
          <w:p w14:paraId="29327587" w14:textId="77777777" w:rsidR="00DD4E6F" w:rsidRPr="00AA78AA" w:rsidRDefault="00F5104F" w:rsidP="00BF7EF0">
            <w:pPr>
              <w:contextualSpacing/>
              <w:jc w:val="both"/>
            </w:pPr>
            <w:r w:rsidRPr="00AA78AA">
              <w:t>-</w:t>
            </w:r>
          </w:p>
        </w:tc>
      </w:tr>
      <w:tr w:rsidR="00DD4E6F" w:rsidRPr="00AA78AA" w14:paraId="6C95E183" w14:textId="77777777" w:rsidTr="00BF7EF0">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3DE88D4C" w14:textId="77777777" w:rsidR="00DD4E6F" w:rsidRPr="00AA78AA" w:rsidRDefault="00DD4E6F" w:rsidP="00BF7EF0">
            <w:pPr>
              <w:contextualSpacing/>
              <w:jc w:val="both"/>
            </w:pPr>
            <w:r w:rsidRPr="00AA78AA">
              <w:t xml:space="preserve">Háromszor. v többször részesült </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1D81807E" w14:textId="77777777" w:rsidR="00DD4E6F" w:rsidRPr="00AA78AA" w:rsidRDefault="00F5104F" w:rsidP="00BF7EF0">
            <w:pPr>
              <w:contextualSpacing/>
              <w:jc w:val="both"/>
            </w:pPr>
            <w:r w:rsidRPr="00AA78AA">
              <w:t>-</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0C2B1A1F" w14:textId="77777777" w:rsidR="00DD4E6F" w:rsidRPr="00AA78AA" w:rsidRDefault="00F5104F" w:rsidP="00BF7EF0">
            <w:pPr>
              <w:contextualSpacing/>
              <w:jc w:val="both"/>
            </w:pPr>
            <w:r w:rsidRPr="00AA78AA">
              <w:t>-</w:t>
            </w:r>
          </w:p>
        </w:tc>
      </w:tr>
      <w:tr w:rsidR="00DD4E6F" w:rsidRPr="00AA78AA" w14:paraId="34DD71F5" w14:textId="77777777" w:rsidTr="00BF7EF0">
        <w:trPr>
          <w:trHeight w:val="369"/>
        </w:trPr>
        <w:tc>
          <w:tcPr>
            <w:tcW w:w="1778"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4CF95F04" w14:textId="77777777" w:rsidR="00DD4E6F" w:rsidRPr="00AA78AA" w:rsidRDefault="00DD4E6F" w:rsidP="00BF7EF0">
            <w:pPr>
              <w:contextualSpacing/>
              <w:jc w:val="both"/>
            </w:pPr>
            <w:r w:rsidRPr="00AA78AA">
              <w:t xml:space="preserve">Összesen </w:t>
            </w:r>
          </w:p>
        </w:tc>
        <w:tc>
          <w:tcPr>
            <w:tcW w:w="844"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bottom"/>
          </w:tcPr>
          <w:p w14:paraId="15BF032F" w14:textId="4EA3C578" w:rsidR="00DD4E6F" w:rsidRPr="00AA78AA" w:rsidRDefault="00EF7C52" w:rsidP="00BF7EF0">
            <w:pPr>
              <w:contextualSpacing/>
              <w:jc w:val="both"/>
            </w:pPr>
            <w:r>
              <w:t>7</w:t>
            </w:r>
          </w:p>
        </w:tc>
        <w:tc>
          <w:tcPr>
            <w:tcW w:w="1252" w:type="dxa"/>
            <w:tcBorders>
              <w:top w:val="single" w:sz="8" w:space="0" w:color="auto"/>
              <w:left w:val="nil"/>
              <w:bottom w:val="single" w:sz="8" w:space="0" w:color="auto"/>
              <w:right w:val="single" w:sz="8" w:space="0" w:color="auto"/>
            </w:tcBorders>
            <w:shd w:val="clear" w:color="auto" w:fill="DAEEF3" w:themeFill="accent5" w:themeFillTint="33"/>
            <w:noWrap/>
            <w:vAlign w:val="bottom"/>
          </w:tcPr>
          <w:p w14:paraId="5BE9D6AC" w14:textId="2B79BC0C" w:rsidR="00DD4E6F" w:rsidRPr="00AA78AA" w:rsidRDefault="00EF7C52" w:rsidP="00BF7EF0">
            <w:pPr>
              <w:contextualSpacing/>
              <w:jc w:val="both"/>
            </w:pPr>
            <w:r>
              <w:t>7</w:t>
            </w:r>
          </w:p>
        </w:tc>
      </w:tr>
    </w:tbl>
    <w:p w14:paraId="2E6985F1" w14:textId="77777777" w:rsidR="00C042DD" w:rsidRPr="00AA78AA" w:rsidRDefault="00C042DD" w:rsidP="00A7617D">
      <w:pPr>
        <w:spacing w:beforeAutospacing="1" w:after="100" w:afterAutospacing="1"/>
        <w:contextualSpacing/>
        <w:jc w:val="both"/>
        <w:rPr>
          <w:sz w:val="24"/>
          <w:szCs w:val="24"/>
        </w:rPr>
      </w:pPr>
    </w:p>
    <w:p w14:paraId="21444266" w14:textId="77777777" w:rsidR="00C042DD" w:rsidRPr="00AA78AA" w:rsidRDefault="00C042DD" w:rsidP="00A7617D">
      <w:pPr>
        <w:spacing w:beforeAutospacing="1" w:after="100" w:afterAutospacing="1"/>
        <w:contextualSpacing/>
        <w:jc w:val="both"/>
        <w:rPr>
          <w:sz w:val="24"/>
          <w:szCs w:val="24"/>
        </w:rPr>
      </w:pPr>
    </w:p>
    <w:p w14:paraId="52B40058" w14:textId="77777777" w:rsidR="00C042DD" w:rsidRPr="00AA78AA" w:rsidRDefault="00C042DD" w:rsidP="00A7617D">
      <w:pPr>
        <w:spacing w:beforeAutospacing="1" w:after="100" w:afterAutospacing="1"/>
        <w:contextualSpacing/>
        <w:jc w:val="both"/>
        <w:rPr>
          <w:sz w:val="24"/>
          <w:szCs w:val="24"/>
        </w:rPr>
      </w:pPr>
    </w:p>
    <w:p w14:paraId="5E7E2023" w14:textId="77777777" w:rsidR="009F1C2B" w:rsidRPr="00AA78AA" w:rsidRDefault="009F1C2B" w:rsidP="00A7617D">
      <w:pPr>
        <w:spacing w:beforeAutospacing="1" w:after="100" w:afterAutospacing="1"/>
        <w:contextualSpacing/>
        <w:jc w:val="both"/>
        <w:rPr>
          <w:sz w:val="24"/>
          <w:szCs w:val="24"/>
        </w:rPr>
      </w:pPr>
    </w:p>
    <w:p w14:paraId="27A3B555" w14:textId="77777777" w:rsidR="00A93B48" w:rsidRPr="00AA78AA" w:rsidRDefault="00A93B48" w:rsidP="00A7617D">
      <w:pPr>
        <w:contextualSpacing/>
        <w:jc w:val="both"/>
        <w:rPr>
          <w:b/>
          <w:sz w:val="24"/>
          <w:szCs w:val="24"/>
          <w:u w:val="single"/>
        </w:rPr>
      </w:pPr>
    </w:p>
    <w:p w14:paraId="4E7056D1" w14:textId="77777777" w:rsidR="0061554A" w:rsidRDefault="0061554A" w:rsidP="00A7617D">
      <w:pPr>
        <w:contextualSpacing/>
        <w:jc w:val="both"/>
        <w:rPr>
          <w:b/>
          <w:sz w:val="24"/>
          <w:szCs w:val="24"/>
          <w:u w:val="single"/>
        </w:rPr>
      </w:pPr>
    </w:p>
    <w:p w14:paraId="46BF8111" w14:textId="77777777" w:rsidR="0061554A" w:rsidRDefault="0061554A" w:rsidP="00A7617D">
      <w:pPr>
        <w:contextualSpacing/>
        <w:jc w:val="both"/>
        <w:rPr>
          <w:b/>
          <w:sz w:val="24"/>
          <w:szCs w:val="24"/>
          <w:u w:val="single"/>
        </w:rPr>
      </w:pPr>
    </w:p>
    <w:p w14:paraId="3BC74DA8" w14:textId="77777777" w:rsidR="004401A7" w:rsidRPr="008700B4" w:rsidRDefault="004401A7" w:rsidP="008700B4">
      <w:pPr>
        <w:contextualSpacing/>
        <w:jc w:val="left"/>
        <w:rPr>
          <w:b/>
          <w:i/>
          <w:iCs/>
          <w:sz w:val="24"/>
          <w:szCs w:val="24"/>
          <w:u w:val="single"/>
        </w:rPr>
      </w:pPr>
    </w:p>
    <w:p w14:paraId="67FAEFC2" w14:textId="77777777" w:rsidR="008700B4" w:rsidRPr="00577A2B" w:rsidRDefault="008700B4" w:rsidP="00577A2B">
      <w:pPr>
        <w:pStyle w:val="Listaszerbekezds"/>
        <w:numPr>
          <w:ilvl w:val="0"/>
          <w:numId w:val="35"/>
        </w:numPr>
        <w:tabs>
          <w:tab w:val="left" w:pos="1134"/>
        </w:tabs>
        <w:ind w:left="851" w:firstLine="0"/>
        <w:contextualSpacing/>
        <w:jc w:val="left"/>
        <w:rPr>
          <w:b/>
          <w:i/>
          <w:iCs/>
          <w:sz w:val="24"/>
          <w:szCs w:val="24"/>
        </w:rPr>
      </w:pPr>
      <w:r w:rsidRPr="00577A2B">
        <w:rPr>
          <w:b/>
          <w:i/>
          <w:iCs/>
          <w:sz w:val="24"/>
          <w:szCs w:val="24"/>
        </w:rPr>
        <w:t>Temetési költségek enyhítésére nyújtott rendkívüli települési támogatás:</w:t>
      </w:r>
    </w:p>
    <w:p w14:paraId="20CCDB7E" w14:textId="77777777" w:rsidR="008700B4" w:rsidRPr="008700B4" w:rsidRDefault="008700B4" w:rsidP="008700B4">
      <w:pPr>
        <w:contextualSpacing/>
        <w:jc w:val="left"/>
        <w:rPr>
          <w:b/>
          <w:i/>
          <w:iCs/>
          <w:sz w:val="24"/>
          <w:szCs w:val="24"/>
          <w:u w:val="single"/>
        </w:rPr>
      </w:pPr>
    </w:p>
    <w:tbl>
      <w:tblPr>
        <w:tblStyle w:val="Rcsostblzat"/>
        <w:tblW w:w="0" w:type="auto"/>
        <w:tblInd w:w="723" w:type="dxa"/>
        <w:tblLook w:val="04A0" w:firstRow="1" w:lastRow="0" w:firstColumn="1" w:lastColumn="0" w:noHBand="0" w:noVBand="1"/>
      </w:tblPr>
      <w:tblGrid>
        <w:gridCol w:w="4593"/>
        <w:gridCol w:w="4311"/>
      </w:tblGrid>
      <w:tr w:rsidR="000B79F3" w:rsidRPr="002C0D35" w14:paraId="437D0C7F" w14:textId="77777777" w:rsidTr="000B79F3">
        <w:tc>
          <w:tcPr>
            <w:tcW w:w="4593" w:type="dxa"/>
            <w:shd w:val="clear" w:color="auto" w:fill="DAEEF3" w:themeFill="accent5" w:themeFillTint="33"/>
          </w:tcPr>
          <w:p w14:paraId="6E0D2778" w14:textId="77777777" w:rsidR="000B79F3" w:rsidRPr="002C0D35" w:rsidRDefault="000B79F3" w:rsidP="000B79F3">
            <w:pPr>
              <w:widowControl w:val="0"/>
              <w:autoSpaceDE w:val="0"/>
              <w:adjustRightInd w:val="0"/>
              <w:ind w:left="152" w:hanging="142"/>
              <w:contextualSpacing/>
              <w:rPr>
                <w:b/>
                <w:sz w:val="24"/>
                <w:szCs w:val="24"/>
              </w:rPr>
            </w:pPr>
            <w:r>
              <w:rPr>
                <w:b/>
                <w:sz w:val="24"/>
                <w:szCs w:val="24"/>
              </w:rPr>
              <w:t>Év</w:t>
            </w:r>
          </w:p>
        </w:tc>
        <w:tc>
          <w:tcPr>
            <w:tcW w:w="4311" w:type="dxa"/>
            <w:shd w:val="clear" w:color="auto" w:fill="DAEEF3" w:themeFill="accent5" w:themeFillTint="33"/>
          </w:tcPr>
          <w:p w14:paraId="09B0175D" w14:textId="77777777" w:rsidR="000B79F3" w:rsidRDefault="000B79F3" w:rsidP="000B79F3">
            <w:pPr>
              <w:widowControl w:val="0"/>
              <w:autoSpaceDE w:val="0"/>
              <w:adjustRightInd w:val="0"/>
              <w:contextualSpacing/>
              <w:rPr>
                <w:b/>
                <w:sz w:val="24"/>
                <w:szCs w:val="24"/>
              </w:rPr>
            </w:pPr>
            <w:r>
              <w:rPr>
                <w:b/>
                <w:sz w:val="24"/>
                <w:szCs w:val="24"/>
              </w:rPr>
              <w:t>Fő</w:t>
            </w:r>
          </w:p>
        </w:tc>
      </w:tr>
      <w:tr w:rsidR="002C0D35" w:rsidRPr="002C0D35" w14:paraId="761F116E" w14:textId="77777777" w:rsidTr="002C0D35">
        <w:tc>
          <w:tcPr>
            <w:tcW w:w="4593" w:type="dxa"/>
          </w:tcPr>
          <w:p w14:paraId="2F554971" w14:textId="77777777" w:rsidR="002C0D35" w:rsidRPr="002C0D35" w:rsidRDefault="002C0D35" w:rsidP="0027300E">
            <w:pPr>
              <w:widowControl w:val="0"/>
              <w:autoSpaceDE w:val="0"/>
              <w:adjustRightInd w:val="0"/>
              <w:ind w:left="152" w:hanging="142"/>
              <w:contextualSpacing/>
              <w:rPr>
                <w:sz w:val="24"/>
                <w:szCs w:val="24"/>
              </w:rPr>
            </w:pPr>
            <w:r w:rsidRPr="002C0D35">
              <w:rPr>
                <w:b/>
                <w:sz w:val="24"/>
                <w:szCs w:val="24"/>
              </w:rPr>
              <w:t>2017.</w:t>
            </w:r>
          </w:p>
        </w:tc>
        <w:tc>
          <w:tcPr>
            <w:tcW w:w="4311" w:type="dxa"/>
          </w:tcPr>
          <w:p w14:paraId="75EF3DB4" w14:textId="77777777" w:rsidR="002C0D35" w:rsidRPr="002C0D35" w:rsidRDefault="002C0D35" w:rsidP="0027300E">
            <w:pPr>
              <w:widowControl w:val="0"/>
              <w:autoSpaceDE w:val="0"/>
              <w:adjustRightInd w:val="0"/>
              <w:contextualSpacing/>
              <w:rPr>
                <w:b/>
                <w:sz w:val="24"/>
                <w:szCs w:val="24"/>
              </w:rPr>
            </w:pPr>
            <w:r>
              <w:rPr>
                <w:b/>
                <w:sz w:val="24"/>
                <w:szCs w:val="24"/>
              </w:rPr>
              <w:t>33</w:t>
            </w:r>
          </w:p>
        </w:tc>
      </w:tr>
      <w:tr w:rsidR="002C0D35" w:rsidRPr="002C0D35" w14:paraId="04639DCB" w14:textId="77777777" w:rsidTr="00616BD8">
        <w:tc>
          <w:tcPr>
            <w:tcW w:w="4593" w:type="dxa"/>
            <w:shd w:val="clear" w:color="auto" w:fill="DAEEF3" w:themeFill="accent5" w:themeFillTint="33"/>
          </w:tcPr>
          <w:p w14:paraId="20ECB0A9" w14:textId="77777777" w:rsidR="002C0D35" w:rsidRPr="002C0D35" w:rsidRDefault="002C0D35" w:rsidP="0027300E">
            <w:pPr>
              <w:widowControl w:val="0"/>
              <w:autoSpaceDE w:val="0"/>
              <w:adjustRightInd w:val="0"/>
              <w:contextualSpacing/>
              <w:rPr>
                <w:sz w:val="24"/>
                <w:szCs w:val="24"/>
              </w:rPr>
            </w:pPr>
            <w:r w:rsidRPr="002C0D35">
              <w:rPr>
                <w:b/>
                <w:sz w:val="24"/>
                <w:szCs w:val="24"/>
              </w:rPr>
              <w:t>2018.</w:t>
            </w:r>
          </w:p>
        </w:tc>
        <w:tc>
          <w:tcPr>
            <w:tcW w:w="4311" w:type="dxa"/>
            <w:shd w:val="clear" w:color="auto" w:fill="DAEEF3" w:themeFill="accent5" w:themeFillTint="33"/>
          </w:tcPr>
          <w:p w14:paraId="3341F513" w14:textId="77777777" w:rsidR="002C0D35" w:rsidRPr="002C0D35" w:rsidRDefault="002C0D35" w:rsidP="0027300E">
            <w:pPr>
              <w:widowControl w:val="0"/>
              <w:autoSpaceDE w:val="0"/>
              <w:adjustRightInd w:val="0"/>
              <w:contextualSpacing/>
              <w:rPr>
                <w:b/>
                <w:sz w:val="24"/>
                <w:szCs w:val="24"/>
              </w:rPr>
            </w:pPr>
            <w:r>
              <w:rPr>
                <w:b/>
                <w:sz w:val="24"/>
                <w:szCs w:val="24"/>
              </w:rPr>
              <w:t>28</w:t>
            </w:r>
          </w:p>
        </w:tc>
      </w:tr>
      <w:tr w:rsidR="002C0D35" w:rsidRPr="002C0D35" w14:paraId="17CE62E7" w14:textId="77777777" w:rsidTr="002C0D35">
        <w:tc>
          <w:tcPr>
            <w:tcW w:w="4593" w:type="dxa"/>
          </w:tcPr>
          <w:p w14:paraId="7CA91796" w14:textId="77777777" w:rsidR="002C0D35" w:rsidRPr="002C0D35" w:rsidRDefault="00603724" w:rsidP="0027300E">
            <w:pPr>
              <w:widowControl w:val="0"/>
              <w:autoSpaceDE w:val="0"/>
              <w:adjustRightInd w:val="0"/>
              <w:contextualSpacing/>
              <w:rPr>
                <w:b/>
                <w:bCs/>
                <w:sz w:val="24"/>
                <w:szCs w:val="24"/>
              </w:rPr>
            </w:pPr>
            <w:r>
              <w:rPr>
                <w:b/>
                <w:bCs/>
                <w:sz w:val="24"/>
                <w:szCs w:val="24"/>
              </w:rPr>
              <w:t>2019.</w:t>
            </w:r>
          </w:p>
        </w:tc>
        <w:tc>
          <w:tcPr>
            <w:tcW w:w="4311" w:type="dxa"/>
          </w:tcPr>
          <w:p w14:paraId="7DFAC116" w14:textId="77777777" w:rsidR="002C0D35" w:rsidRPr="0071002E" w:rsidRDefault="002C0D35" w:rsidP="0027300E">
            <w:pPr>
              <w:widowControl w:val="0"/>
              <w:autoSpaceDE w:val="0"/>
              <w:adjustRightInd w:val="0"/>
              <w:contextualSpacing/>
              <w:rPr>
                <w:b/>
                <w:sz w:val="24"/>
                <w:szCs w:val="24"/>
              </w:rPr>
            </w:pPr>
            <w:r w:rsidRPr="0071002E">
              <w:rPr>
                <w:b/>
                <w:sz w:val="24"/>
                <w:szCs w:val="24"/>
              </w:rPr>
              <w:t>26</w:t>
            </w:r>
          </w:p>
        </w:tc>
      </w:tr>
      <w:tr w:rsidR="002C0D35" w:rsidRPr="002C0D35" w14:paraId="74D6726F" w14:textId="77777777" w:rsidTr="00616BD8">
        <w:tc>
          <w:tcPr>
            <w:tcW w:w="4593" w:type="dxa"/>
            <w:shd w:val="clear" w:color="auto" w:fill="DAEEF3" w:themeFill="accent5" w:themeFillTint="33"/>
          </w:tcPr>
          <w:p w14:paraId="63B4FFC6" w14:textId="77777777" w:rsidR="002C0D35" w:rsidRPr="002C0D35" w:rsidRDefault="00603724" w:rsidP="0027300E">
            <w:pPr>
              <w:widowControl w:val="0"/>
              <w:autoSpaceDE w:val="0"/>
              <w:adjustRightInd w:val="0"/>
              <w:contextualSpacing/>
              <w:rPr>
                <w:b/>
                <w:bCs/>
                <w:sz w:val="24"/>
                <w:szCs w:val="24"/>
              </w:rPr>
            </w:pPr>
            <w:r>
              <w:rPr>
                <w:b/>
                <w:bCs/>
                <w:sz w:val="24"/>
                <w:szCs w:val="24"/>
              </w:rPr>
              <w:t>2020.</w:t>
            </w:r>
          </w:p>
        </w:tc>
        <w:tc>
          <w:tcPr>
            <w:tcW w:w="4311" w:type="dxa"/>
            <w:shd w:val="clear" w:color="auto" w:fill="DAEEF3" w:themeFill="accent5" w:themeFillTint="33"/>
          </w:tcPr>
          <w:p w14:paraId="31C53030" w14:textId="77777777" w:rsidR="002C0D35" w:rsidRPr="002C0D35" w:rsidRDefault="002C0D35" w:rsidP="0027300E">
            <w:pPr>
              <w:widowControl w:val="0"/>
              <w:autoSpaceDE w:val="0"/>
              <w:adjustRightInd w:val="0"/>
              <w:contextualSpacing/>
              <w:rPr>
                <w:b/>
                <w:bCs/>
                <w:sz w:val="24"/>
                <w:szCs w:val="24"/>
              </w:rPr>
            </w:pPr>
            <w:r>
              <w:rPr>
                <w:b/>
                <w:bCs/>
                <w:sz w:val="24"/>
                <w:szCs w:val="24"/>
              </w:rPr>
              <w:t>17</w:t>
            </w:r>
          </w:p>
        </w:tc>
      </w:tr>
    </w:tbl>
    <w:p w14:paraId="61F0F3B9" w14:textId="77777777" w:rsidR="00A93B48" w:rsidRPr="00AA78AA" w:rsidRDefault="004401A7" w:rsidP="00E52049">
      <w:pPr>
        <w:jc w:val="both"/>
        <w:rPr>
          <w:b/>
          <w:i/>
          <w:iCs/>
          <w:sz w:val="24"/>
          <w:szCs w:val="24"/>
          <w:u w:val="single"/>
        </w:rPr>
      </w:pPr>
      <w:r w:rsidRPr="00577A2B">
        <w:rPr>
          <w:b/>
          <w:sz w:val="24"/>
          <w:szCs w:val="24"/>
        </w:rPr>
        <w:lastRenderedPageBreak/>
        <w:t>3</w:t>
      </w:r>
      <w:r w:rsidRPr="00E52049">
        <w:rPr>
          <w:b/>
          <w:sz w:val="24"/>
          <w:szCs w:val="24"/>
        </w:rPr>
        <w:t xml:space="preserve">. </w:t>
      </w:r>
      <w:r w:rsidRPr="00E52049">
        <w:rPr>
          <w:b/>
          <w:i/>
          <w:iCs/>
          <w:sz w:val="24"/>
          <w:szCs w:val="24"/>
        </w:rPr>
        <w:t xml:space="preserve">Elemi kár miatt bekövetkező krízishelyzetre tekintettel rendkívüli települési támogatás megállapítására </w:t>
      </w:r>
      <w:r w:rsidR="000B74FE" w:rsidRPr="00E52049">
        <w:rPr>
          <w:b/>
          <w:i/>
          <w:iCs/>
          <w:sz w:val="24"/>
          <w:szCs w:val="24"/>
        </w:rPr>
        <w:t xml:space="preserve"> 2017-2020 közötti időszakban nem került sor.</w:t>
      </w:r>
      <w:r w:rsidR="000B74FE" w:rsidRPr="00AA78AA">
        <w:rPr>
          <w:b/>
          <w:i/>
          <w:iCs/>
          <w:sz w:val="24"/>
          <w:szCs w:val="24"/>
        </w:rPr>
        <w:t xml:space="preserve"> </w:t>
      </w:r>
      <w:r w:rsidR="000B74FE" w:rsidRPr="00AA78AA">
        <w:rPr>
          <w:b/>
          <w:i/>
          <w:iCs/>
          <w:sz w:val="24"/>
          <w:szCs w:val="24"/>
          <w:u w:val="single"/>
        </w:rPr>
        <w:t xml:space="preserve"> </w:t>
      </w:r>
      <w:r w:rsidRPr="00AA78AA">
        <w:rPr>
          <w:b/>
          <w:i/>
          <w:iCs/>
          <w:sz w:val="24"/>
          <w:szCs w:val="24"/>
          <w:u w:val="single"/>
        </w:rPr>
        <w:t xml:space="preserve"> </w:t>
      </w:r>
    </w:p>
    <w:p w14:paraId="73C2F385" w14:textId="77777777" w:rsidR="004401A7" w:rsidRPr="00E52049" w:rsidRDefault="004401A7" w:rsidP="00E52049">
      <w:pPr>
        <w:jc w:val="both"/>
        <w:rPr>
          <w:b/>
          <w:i/>
          <w:iCs/>
          <w:sz w:val="24"/>
          <w:szCs w:val="24"/>
        </w:rPr>
      </w:pPr>
      <w:r w:rsidRPr="00E52049">
        <w:rPr>
          <w:b/>
          <w:sz w:val="24"/>
          <w:szCs w:val="24"/>
        </w:rPr>
        <w:t xml:space="preserve"> 4.  </w:t>
      </w:r>
      <w:r w:rsidR="00374E1D" w:rsidRPr="00E52049">
        <w:rPr>
          <w:b/>
          <w:sz w:val="24"/>
          <w:szCs w:val="24"/>
        </w:rPr>
        <w:t>G</w:t>
      </w:r>
      <w:r w:rsidRPr="00E52049">
        <w:rPr>
          <w:b/>
          <w:i/>
          <w:iCs/>
          <w:sz w:val="24"/>
          <w:szCs w:val="24"/>
        </w:rPr>
        <w:t xml:space="preserve">yermekek ellátásához kapcsolódó krízishelyzetre tekintettel: </w:t>
      </w:r>
    </w:p>
    <w:p w14:paraId="19052410" w14:textId="77777777" w:rsidR="004401A7" w:rsidRPr="00AA78AA" w:rsidRDefault="004401A7" w:rsidP="00215138">
      <w:pPr>
        <w:spacing w:before="240"/>
        <w:jc w:val="both"/>
        <w:rPr>
          <w:b/>
          <w:sz w:val="24"/>
          <w:szCs w:val="24"/>
        </w:rPr>
      </w:pPr>
      <w:r w:rsidRPr="00AA78AA">
        <w:rPr>
          <w:b/>
          <w:sz w:val="24"/>
          <w:szCs w:val="24"/>
        </w:rPr>
        <w:t>Gyermekek ellátásához kapcsolódó krízishelyzetben nyújtott támogatások</w:t>
      </w:r>
    </w:p>
    <w:p w14:paraId="75453F45" w14:textId="77777777" w:rsidR="004401A7" w:rsidRPr="00AA78AA" w:rsidRDefault="004401A7" w:rsidP="00215138">
      <w:pPr>
        <w:rPr>
          <w:sz w:val="24"/>
          <w:szCs w:val="24"/>
        </w:rPr>
      </w:pPr>
      <w:r w:rsidRPr="00AA78AA">
        <w:rPr>
          <w:b/>
          <w:bCs/>
          <w:i/>
          <w:iCs/>
          <w:sz w:val="24"/>
          <w:szCs w:val="24"/>
        </w:rPr>
        <w:t>Pénzbeli támogatás</w:t>
      </w:r>
      <w:r w:rsidRPr="00AA78AA">
        <w:rPr>
          <w:sz w:val="24"/>
          <w:szCs w:val="24"/>
        </w:rPr>
        <w:t xml:space="preserve"> (201</w:t>
      </w:r>
      <w:r w:rsidR="000B74FE" w:rsidRPr="00AA78AA">
        <w:rPr>
          <w:sz w:val="24"/>
          <w:szCs w:val="24"/>
        </w:rPr>
        <w:t>7</w:t>
      </w:r>
      <w:r w:rsidRPr="00AA78AA">
        <w:rPr>
          <w:sz w:val="24"/>
          <w:szCs w:val="24"/>
        </w:rPr>
        <w:t>. 01. 01. – 20</w:t>
      </w:r>
      <w:r w:rsidR="000B74FE" w:rsidRPr="00AA78AA">
        <w:rPr>
          <w:sz w:val="24"/>
          <w:szCs w:val="24"/>
        </w:rPr>
        <w:t>20</w:t>
      </w:r>
      <w:r w:rsidRPr="00AA78AA">
        <w:rPr>
          <w:sz w:val="24"/>
          <w:szCs w:val="24"/>
        </w:rPr>
        <w:t xml:space="preserve">. </w:t>
      </w:r>
      <w:r w:rsidR="000B74FE" w:rsidRPr="00AA78AA">
        <w:rPr>
          <w:sz w:val="24"/>
          <w:szCs w:val="24"/>
        </w:rPr>
        <w:t>12</w:t>
      </w:r>
      <w:r w:rsidRPr="00AA78AA">
        <w:rPr>
          <w:sz w:val="24"/>
          <w:szCs w:val="24"/>
        </w:rPr>
        <w:t xml:space="preserve">. </w:t>
      </w:r>
      <w:r w:rsidR="000B74FE" w:rsidRPr="00AA78AA">
        <w:rPr>
          <w:sz w:val="24"/>
          <w:szCs w:val="24"/>
        </w:rPr>
        <w:t>31</w:t>
      </w:r>
      <w:r w:rsidRPr="00AA78AA">
        <w:rPr>
          <w:sz w:val="24"/>
          <w:szCs w:val="24"/>
        </w:rPr>
        <w:t>.)</w:t>
      </w:r>
    </w:p>
    <w:tbl>
      <w:tblPr>
        <w:tblW w:w="6029" w:type="dxa"/>
        <w:jc w:val="center"/>
        <w:tblCellMar>
          <w:left w:w="70" w:type="dxa"/>
          <w:right w:w="70" w:type="dxa"/>
        </w:tblCellMar>
        <w:tblLook w:val="0000" w:firstRow="0" w:lastRow="0" w:firstColumn="0" w:lastColumn="0" w:noHBand="0" w:noVBand="0"/>
      </w:tblPr>
      <w:tblGrid>
        <w:gridCol w:w="2553"/>
        <w:gridCol w:w="1536"/>
        <w:gridCol w:w="1940"/>
      </w:tblGrid>
      <w:tr w:rsidR="000B74FE" w:rsidRPr="00AA78AA" w14:paraId="04A0AA54" w14:textId="77777777" w:rsidTr="0098716F">
        <w:trPr>
          <w:trHeight w:val="402"/>
          <w:jc w:val="center"/>
        </w:trPr>
        <w:tc>
          <w:tcPr>
            <w:tcW w:w="2553"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7C992283" w14:textId="77777777" w:rsidR="000B74FE" w:rsidRPr="00AA78AA" w:rsidRDefault="0098716F" w:rsidP="0098716F">
            <w:pPr>
              <w:contextualSpacing/>
              <w:rPr>
                <w:b/>
              </w:rPr>
            </w:pPr>
            <w:r>
              <w:rPr>
                <w:b/>
              </w:rPr>
              <w:t>Évek</w:t>
            </w:r>
          </w:p>
        </w:tc>
        <w:tc>
          <w:tcPr>
            <w:tcW w:w="1536" w:type="dxa"/>
            <w:tcBorders>
              <w:top w:val="single" w:sz="4" w:space="0" w:color="auto"/>
              <w:left w:val="single" w:sz="4" w:space="0" w:color="auto"/>
              <w:bottom w:val="single" w:sz="8" w:space="0" w:color="auto"/>
              <w:right w:val="single" w:sz="4" w:space="0" w:color="auto"/>
            </w:tcBorders>
            <w:shd w:val="clear" w:color="auto" w:fill="DAEEF3" w:themeFill="accent5" w:themeFillTint="33"/>
            <w:vAlign w:val="center"/>
          </w:tcPr>
          <w:p w14:paraId="19CE03E3" w14:textId="77777777" w:rsidR="000B74FE" w:rsidRPr="00AA78AA" w:rsidRDefault="000B74FE" w:rsidP="0098716F">
            <w:pPr>
              <w:contextualSpacing/>
              <w:rPr>
                <w:b/>
              </w:rPr>
            </w:pPr>
            <w:r w:rsidRPr="00AA78AA">
              <w:rPr>
                <w:b/>
              </w:rPr>
              <w:t>Gyerek</w:t>
            </w:r>
          </w:p>
        </w:tc>
        <w:tc>
          <w:tcPr>
            <w:tcW w:w="1940"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0F77DE87" w14:textId="77777777" w:rsidR="000B74FE" w:rsidRPr="00AA78AA" w:rsidRDefault="000B74FE" w:rsidP="0098716F">
            <w:pPr>
              <w:contextualSpacing/>
              <w:rPr>
                <w:b/>
              </w:rPr>
            </w:pPr>
            <w:r w:rsidRPr="00AA78AA">
              <w:rPr>
                <w:b/>
              </w:rPr>
              <w:t>Támogatási összeg Ft-ban</w:t>
            </w:r>
          </w:p>
        </w:tc>
      </w:tr>
      <w:tr w:rsidR="000B74FE" w:rsidRPr="00AA78AA" w14:paraId="5723E2A8" w14:textId="77777777" w:rsidTr="000B74FE">
        <w:trPr>
          <w:trHeight w:val="402"/>
          <w:jc w:val="center"/>
        </w:trPr>
        <w:tc>
          <w:tcPr>
            <w:tcW w:w="2553" w:type="dxa"/>
            <w:tcBorders>
              <w:top w:val="nil"/>
              <w:left w:val="single" w:sz="8" w:space="0" w:color="auto"/>
              <w:bottom w:val="single" w:sz="4" w:space="0" w:color="auto"/>
              <w:right w:val="nil"/>
            </w:tcBorders>
            <w:shd w:val="clear" w:color="auto" w:fill="auto"/>
            <w:noWrap/>
          </w:tcPr>
          <w:p w14:paraId="22B2FE5B" w14:textId="77777777" w:rsidR="000B74FE" w:rsidRPr="00AA78AA" w:rsidRDefault="000B74FE" w:rsidP="0098716F">
            <w:pPr>
              <w:contextualSpacing/>
            </w:pPr>
            <w:r w:rsidRPr="00AA78AA">
              <w:t>2017</w:t>
            </w:r>
          </w:p>
        </w:tc>
        <w:tc>
          <w:tcPr>
            <w:tcW w:w="1536" w:type="dxa"/>
            <w:tcBorders>
              <w:top w:val="nil"/>
              <w:left w:val="single" w:sz="4" w:space="0" w:color="auto"/>
              <w:bottom w:val="single" w:sz="4" w:space="0" w:color="auto"/>
              <w:right w:val="single" w:sz="4" w:space="0" w:color="auto"/>
            </w:tcBorders>
            <w:vAlign w:val="center"/>
          </w:tcPr>
          <w:p w14:paraId="47D4B87C" w14:textId="77777777" w:rsidR="000B74FE" w:rsidRPr="00AA78AA" w:rsidRDefault="000B74FE" w:rsidP="0098716F">
            <w:pPr>
              <w:contextualSpacing/>
            </w:pPr>
            <w:r w:rsidRPr="00AA78AA">
              <w:t>115</w:t>
            </w:r>
          </w:p>
        </w:tc>
        <w:tc>
          <w:tcPr>
            <w:tcW w:w="1940" w:type="dxa"/>
            <w:tcBorders>
              <w:top w:val="nil"/>
              <w:left w:val="single" w:sz="4" w:space="0" w:color="auto"/>
              <w:bottom w:val="single" w:sz="4" w:space="0" w:color="auto"/>
              <w:right w:val="single" w:sz="8" w:space="0" w:color="auto"/>
            </w:tcBorders>
            <w:vAlign w:val="center"/>
          </w:tcPr>
          <w:p w14:paraId="46B63534" w14:textId="77777777" w:rsidR="000B74FE" w:rsidRPr="00AA78AA" w:rsidRDefault="000B74FE" w:rsidP="0098716F">
            <w:pPr>
              <w:contextualSpacing/>
            </w:pPr>
            <w:r w:rsidRPr="00AA78AA">
              <w:t>566.000</w:t>
            </w:r>
          </w:p>
        </w:tc>
      </w:tr>
      <w:tr w:rsidR="000B74FE" w:rsidRPr="00AA78AA" w14:paraId="432E9B3D" w14:textId="77777777" w:rsidTr="0098716F">
        <w:trPr>
          <w:trHeight w:val="402"/>
          <w:jc w:val="center"/>
        </w:trPr>
        <w:tc>
          <w:tcPr>
            <w:tcW w:w="2553" w:type="dxa"/>
            <w:tcBorders>
              <w:top w:val="nil"/>
              <w:left w:val="single" w:sz="8" w:space="0" w:color="auto"/>
              <w:bottom w:val="single" w:sz="4" w:space="0" w:color="auto"/>
              <w:right w:val="nil"/>
            </w:tcBorders>
            <w:shd w:val="clear" w:color="auto" w:fill="DAEEF3" w:themeFill="accent5" w:themeFillTint="33"/>
            <w:noWrap/>
            <w:vAlign w:val="bottom"/>
          </w:tcPr>
          <w:p w14:paraId="16BB2DE9" w14:textId="77777777" w:rsidR="000B74FE" w:rsidRPr="00AA78AA" w:rsidRDefault="000B74FE" w:rsidP="0098716F">
            <w:pPr>
              <w:contextualSpacing/>
            </w:pPr>
            <w:r w:rsidRPr="00AA78AA">
              <w:t>2018</w:t>
            </w:r>
          </w:p>
        </w:tc>
        <w:tc>
          <w:tcPr>
            <w:tcW w:w="1536" w:type="dxa"/>
            <w:tcBorders>
              <w:top w:val="nil"/>
              <w:left w:val="single" w:sz="4" w:space="0" w:color="auto"/>
              <w:bottom w:val="single" w:sz="4" w:space="0" w:color="auto"/>
              <w:right w:val="single" w:sz="4" w:space="0" w:color="auto"/>
            </w:tcBorders>
            <w:shd w:val="clear" w:color="auto" w:fill="DAEEF3" w:themeFill="accent5" w:themeFillTint="33"/>
            <w:vAlign w:val="center"/>
          </w:tcPr>
          <w:p w14:paraId="25DD062F" w14:textId="77777777" w:rsidR="000B74FE" w:rsidRPr="00AA78AA" w:rsidRDefault="000B74FE" w:rsidP="0098716F">
            <w:pPr>
              <w:contextualSpacing/>
            </w:pPr>
            <w:r w:rsidRPr="00AA78AA">
              <w:t>86</w:t>
            </w:r>
          </w:p>
        </w:tc>
        <w:tc>
          <w:tcPr>
            <w:tcW w:w="1940" w:type="dxa"/>
            <w:tcBorders>
              <w:top w:val="nil"/>
              <w:left w:val="single" w:sz="4" w:space="0" w:color="auto"/>
              <w:bottom w:val="single" w:sz="4" w:space="0" w:color="auto"/>
              <w:right w:val="single" w:sz="8" w:space="0" w:color="auto"/>
            </w:tcBorders>
            <w:shd w:val="clear" w:color="auto" w:fill="DAEEF3" w:themeFill="accent5" w:themeFillTint="33"/>
            <w:vAlign w:val="center"/>
          </w:tcPr>
          <w:p w14:paraId="2B42F7F1" w14:textId="77777777" w:rsidR="000B74FE" w:rsidRPr="00AA78AA" w:rsidRDefault="000B74FE" w:rsidP="0098716F">
            <w:pPr>
              <w:contextualSpacing/>
            </w:pPr>
            <w:r w:rsidRPr="00AA78AA">
              <w:t>452.000</w:t>
            </w:r>
          </w:p>
        </w:tc>
      </w:tr>
      <w:tr w:rsidR="000B74FE" w:rsidRPr="00AA78AA" w14:paraId="21963952" w14:textId="77777777" w:rsidTr="003A7E4E">
        <w:trPr>
          <w:trHeight w:val="295"/>
          <w:jc w:val="center"/>
        </w:trPr>
        <w:tc>
          <w:tcPr>
            <w:tcW w:w="2553" w:type="dxa"/>
            <w:tcBorders>
              <w:top w:val="nil"/>
              <w:left w:val="single" w:sz="8" w:space="0" w:color="auto"/>
              <w:bottom w:val="nil"/>
              <w:right w:val="nil"/>
            </w:tcBorders>
            <w:shd w:val="clear" w:color="auto" w:fill="auto"/>
            <w:vAlign w:val="bottom"/>
          </w:tcPr>
          <w:p w14:paraId="6E063FF6" w14:textId="77777777" w:rsidR="000B74FE" w:rsidRPr="00AA78AA" w:rsidRDefault="003A7E4E" w:rsidP="003A7E4E">
            <w:pPr>
              <w:contextualSpacing/>
            </w:pPr>
            <w:r>
              <w:t>2019</w:t>
            </w:r>
          </w:p>
        </w:tc>
        <w:tc>
          <w:tcPr>
            <w:tcW w:w="1536" w:type="dxa"/>
            <w:tcBorders>
              <w:top w:val="nil"/>
              <w:left w:val="single" w:sz="4" w:space="0" w:color="auto"/>
              <w:bottom w:val="nil"/>
              <w:right w:val="single" w:sz="4" w:space="0" w:color="auto"/>
            </w:tcBorders>
            <w:vAlign w:val="center"/>
          </w:tcPr>
          <w:p w14:paraId="00D0A12E" w14:textId="77777777" w:rsidR="000B74FE" w:rsidRPr="00AA78AA" w:rsidRDefault="00C91C12" w:rsidP="0098716F">
            <w:pPr>
              <w:contextualSpacing/>
            </w:pPr>
            <w:r w:rsidRPr="00AA78AA">
              <w:t>109</w:t>
            </w:r>
          </w:p>
        </w:tc>
        <w:tc>
          <w:tcPr>
            <w:tcW w:w="1940" w:type="dxa"/>
            <w:tcBorders>
              <w:top w:val="nil"/>
              <w:left w:val="single" w:sz="4" w:space="0" w:color="auto"/>
              <w:bottom w:val="nil"/>
              <w:right w:val="single" w:sz="8" w:space="0" w:color="auto"/>
            </w:tcBorders>
            <w:vAlign w:val="center"/>
          </w:tcPr>
          <w:p w14:paraId="5EC408E6" w14:textId="77777777" w:rsidR="000B74FE" w:rsidRPr="00AA78AA" w:rsidRDefault="00C91C12" w:rsidP="0098716F">
            <w:pPr>
              <w:contextualSpacing/>
            </w:pPr>
            <w:r w:rsidRPr="00AA78AA">
              <w:t>326000</w:t>
            </w:r>
          </w:p>
        </w:tc>
      </w:tr>
      <w:tr w:rsidR="000B74FE" w:rsidRPr="00AA78AA" w14:paraId="462BE4CF" w14:textId="77777777" w:rsidTr="0098716F">
        <w:trPr>
          <w:trHeight w:val="402"/>
          <w:jc w:val="center"/>
        </w:trPr>
        <w:tc>
          <w:tcPr>
            <w:tcW w:w="2553"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1B21D4F6" w14:textId="77777777" w:rsidR="000B74FE" w:rsidRPr="00AA78AA" w:rsidRDefault="000B74FE" w:rsidP="0098716F">
            <w:pPr>
              <w:contextualSpacing/>
            </w:pPr>
            <w:r w:rsidRPr="00AA78AA">
              <w:t>2020</w:t>
            </w:r>
          </w:p>
        </w:tc>
        <w:tc>
          <w:tcPr>
            <w:tcW w:w="1536" w:type="dxa"/>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tcPr>
          <w:p w14:paraId="7BF3907E" w14:textId="77777777" w:rsidR="000B74FE" w:rsidRPr="00AA78AA" w:rsidRDefault="00C91C12" w:rsidP="0098716F">
            <w:pPr>
              <w:contextualSpacing/>
            </w:pPr>
            <w:r w:rsidRPr="00AA78AA">
              <w:t>75</w:t>
            </w:r>
          </w:p>
        </w:tc>
        <w:tc>
          <w:tcPr>
            <w:tcW w:w="1940"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49FB3BA4" w14:textId="77777777" w:rsidR="000B74FE" w:rsidRPr="00AA78AA" w:rsidRDefault="00C91C12" w:rsidP="0098716F">
            <w:pPr>
              <w:contextualSpacing/>
              <w:rPr>
                <w:bCs/>
              </w:rPr>
            </w:pPr>
            <w:r w:rsidRPr="00AA78AA">
              <w:rPr>
                <w:bCs/>
              </w:rPr>
              <w:t>304.000</w:t>
            </w:r>
          </w:p>
        </w:tc>
      </w:tr>
    </w:tbl>
    <w:p w14:paraId="1CF5B810" w14:textId="77777777" w:rsidR="000B74FE" w:rsidRPr="00AA78AA" w:rsidRDefault="00C91C12" w:rsidP="00215138">
      <w:pPr>
        <w:spacing w:before="240"/>
        <w:rPr>
          <w:b/>
          <w:bCs/>
          <w:i/>
          <w:iCs/>
          <w:sz w:val="24"/>
          <w:szCs w:val="24"/>
        </w:rPr>
      </w:pPr>
      <w:r w:rsidRPr="00AA78AA">
        <w:rPr>
          <w:b/>
          <w:bCs/>
          <w:i/>
          <w:iCs/>
          <w:sz w:val="24"/>
          <w:szCs w:val="24"/>
        </w:rPr>
        <w:t>Beiskolázási támogatás:</w:t>
      </w:r>
    </w:p>
    <w:tbl>
      <w:tblPr>
        <w:tblW w:w="6029" w:type="dxa"/>
        <w:jc w:val="center"/>
        <w:tblCellMar>
          <w:left w:w="70" w:type="dxa"/>
          <w:right w:w="70" w:type="dxa"/>
        </w:tblCellMar>
        <w:tblLook w:val="0000" w:firstRow="0" w:lastRow="0" w:firstColumn="0" w:lastColumn="0" w:noHBand="0" w:noVBand="0"/>
      </w:tblPr>
      <w:tblGrid>
        <w:gridCol w:w="2553"/>
        <w:gridCol w:w="1536"/>
        <w:gridCol w:w="1940"/>
      </w:tblGrid>
      <w:tr w:rsidR="00C91C12" w:rsidRPr="00AA78AA" w14:paraId="324CDD96" w14:textId="77777777" w:rsidTr="0098716F">
        <w:trPr>
          <w:trHeight w:val="402"/>
          <w:jc w:val="center"/>
        </w:trPr>
        <w:tc>
          <w:tcPr>
            <w:tcW w:w="2553"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19A2EFA4" w14:textId="77777777" w:rsidR="00C91C12" w:rsidRPr="00AA78AA" w:rsidRDefault="0098716F" w:rsidP="0098716F">
            <w:pPr>
              <w:contextualSpacing/>
              <w:rPr>
                <w:b/>
              </w:rPr>
            </w:pPr>
            <w:r>
              <w:rPr>
                <w:b/>
              </w:rPr>
              <w:t>Évek</w:t>
            </w:r>
          </w:p>
        </w:tc>
        <w:tc>
          <w:tcPr>
            <w:tcW w:w="1536" w:type="dxa"/>
            <w:tcBorders>
              <w:top w:val="single" w:sz="4" w:space="0" w:color="auto"/>
              <w:left w:val="single" w:sz="4" w:space="0" w:color="auto"/>
              <w:bottom w:val="single" w:sz="8" w:space="0" w:color="auto"/>
              <w:right w:val="single" w:sz="4" w:space="0" w:color="auto"/>
            </w:tcBorders>
            <w:shd w:val="clear" w:color="auto" w:fill="DAEEF3" w:themeFill="accent5" w:themeFillTint="33"/>
            <w:vAlign w:val="center"/>
          </w:tcPr>
          <w:p w14:paraId="1AD03867" w14:textId="77777777" w:rsidR="00C91C12" w:rsidRPr="00AA78AA" w:rsidRDefault="00C91C12" w:rsidP="0098716F">
            <w:pPr>
              <w:contextualSpacing/>
              <w:rPr>
                <w:b/>
              </w:rPr>
            </w:pPr>
            <w:r w:rsidRPr="00AA78AA">
              <w:rPr>
                <w:b/>
              </w:rPr>
              <w:t>Gyerek</w:t>
            </w:r>
          </w:p>
        </w:tc>
        <w:tc>
          <w:tcPr>
            <w:tcW w:w="1940"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41108862" w14:textId="77777777" w:rsidR="00C91C12" w:rsidRPr="00AA78AA" w:rsidRDefault="00C91C12" w:rsidP="0098716F">
            <w:pPr>
              <w:contextualSpacing/>
              <w:rPr>
                <w:b/>
              </w:rPr>
            </w:pPr>
            <w:r w:rsidRPr="00AA78AA">
              <w:rPr>
                <w:b/>
              </w:rPr>
              <w:t>Támogatási összeg Ft-ban</w:t>
            </w:r>
          </w:p>
        </w:tc>
      </w:tr>
      <w:tr w:rsidR="00C91C12" w:rsidRPr="00AA78AA" w14:paraId="486AF22B" w14:textId="77777777" w:rsidTr="00D87F96">
        <w:trPr>
          <w:trHeight w:val="402"/>
          <w:jc w:val="center"/>
        </w:trPr>
        <w:tc>
          <w:tcPr>
            <w:tcW w:w="2553" w:type="dxa"/>
            <w:tcBorders>
              <w:top w:val="nil"/>
              <w:left w:val="single" w:sz="8" w:space="0" w:color="auto"/>
              <w:bottom w:val="single" w:sz="4" w:space="0" w:color="auto"/>
              <w:right w:val="nil"/>
            </w:tcBorders>
            <w:shd w:val="clear" w:color="auto" w:fill="auto"/>
            <w:noWrap/>
          </w:tcPr>
          <w:p w14:paraId="49DD8FFE" w14:textId="77777777" w:rsidR="00C91C12" w:rsidRPr="00AA78AA" w:rsidRDefault="00C91C12" w:rsidP="0098716F">
            <w:pPr>
              <w:contextualSpacing/>
            </w:pPr>
            <w:r w:rsidRPr="00AA78AA">
              <w:t>2017</w:t>
            </w:r>
          </w:p>
        </w:tc>
        <w:tc>
          <w:tcPr>
            <w:tcW w:w="1536" w:type="dxa"/>
            <w:tcBorders>
              <w:top w:val="nil"/>
              <w:left w:val="single" w:sz="4" w:space="0" w:color="auto"/>
              <w:bottom w:val="single" w:sz="4" w:space="0" w:color="auto"/>
              <w:right w:val="single" w:sz="4" w:space="0" w:color="auto"/>
            </w:tcBorders>
            <w:vAlign w:val="center"/>
          </w:tcPr>
          <w:p w14:paraId="53E9EE92" w14:textId="77777777" w:rsidR="00C91C12" w:rsidRPr="00AA78AA" w:rsidRDefault="00C91C12" w:rsidP="0098716F">
            <w:pPr>
              <w:contextualSpacing/>
            </w:pPr>
            <w:r w:rsidRPr="00AA78AA">
              <w:t>53</w:t>
            </w:r>
          </w:p>
        </w:tc>
        <w:tc>
          <w:tcPr>
            <w:tcW w:w="1940" w:type="dxa"/>
            <w:tcBorders>
              <w:top w:val="nil"/>
              <w:left w:val="single" w:sz="4" w:space="0" w:color="auto"/>
              <w:bottom w:val="single" w:sz="4" w:space="0" w:color="auto"/>
              <w:right w:val="single" w:sz="8" w:space="0" w:color="auto"/>
            </w:tcBorders>
            <w:vAlign w:val="center"/>
          </w:tcPr>
          <w:p w14:paraId="50723513" w14:textId="77777777" w:rsidR="00C91C12" w:rsidRPr="00AA78AA" w:rsidRDefault="00C91C12" w:rsidP="0098716F">
            <w:pPr>
              <w:contextualSpacing/>
            </w:pPr>
            <w:r w:rsidRPr="00AA78AA">
              <w:t>265.000</w:t>
            </w:r>
          </w:p>
        </w:tc>
      </w:tr>
      <w:tr w:rsidR="00C91C12" w:rsidRPr="00AA78AA" w14:paraId="63451410" w14:textId="77777777" w:rsidTr="004A2D05">
        <w:trPr>
          <w:trHeight w:val="320"/>
          <w:jc w:val="center"/>
        </w:trPr>
        <w:tc>
          <w:tcPr>
            <w:tcW w:w="2553" w:type="dxa"/>
            <w:tcBorders>
              <w:top w:val="nil"/>
              <w:left w:val="single" w:sz="8" w:space="0" w:color="auto"/>
              <w:bottom w:val="single" w:sz="4" w:space="0" w:color="auto"/>
              <w:right w:val="nil"/>
            </w:tcBorders>
            <w:shd w:val="clear" w:color="auto" w:fill="DAEEF3" w:themeFill="accent5" w:themeFillTint="33"/>
            <w:noWrap/>
            <w:vAlign w:val="bottom"/>
          </w:tcPr>
          <w:p w14:paraId="49D93469" w14:textId="77777777" w:rsidR="00C91C12" w:rsidRPr="00AA78AA" w:rsidRDefault="00C91C12" w:rsidP="0098716F">
            <w:pPr>
              <w:contextualSpacing/>
            </w:pPr>
            <w:r w:rsidRPr="00AA78AA">
              <w:t>2018</w:t>
            </w:r>
          </w:p>
        </w:tc>
        <w:tc>
          <w:tcPr>
            <w:tcW w:w="1536" w:type="dxa"/>
            <w:tcBorders>
              <w:top w:val="nil"/>
              <w:left w:val="single" w:sz="4" w:space="0" w:color="auto"/>
              <w:bottom w:val="single" w:sz="4" w:space="0" w:color="auto"/>
              <w:right w:val="single" w:sz="4" w:space="0" w:color="auto"/>
            </w:tcBorders>
            <w:shd w:val="clear" w:color="auto" w:fill="DAEEF3" w:themeFill="accent5" w:themeFillTint="33"/>
            <w:vAlign w:val="center"/>
          </w:tcPr>
          <w:p w14:paraId="2CBC835A" w14:textId="77777777" w:rsidR="00C91C12" w:rsidRPr="00AA78AA" w:rsidRDefault="00C91C12" w:rsidP="0098716F">
            <w:pPr>
              <w:contextualSpacing/>
            </w:pPr>
            <w:r w:rsidRPr="00AA78AA">
              <w:t>71</w:t>
            </w:r>
          </w:p>
        </w:tc>
        <w:tc>
          <w:tcPr>
            <w:tcW w:w="1940" w:type="dxa"/>
            <w:tcBorders>
              <w:top w:val="nil"/>
              <w:left w:val="single" w:sz="4" w:space="0" w:color="auto"/>
              <w:bottom w:val="single" w:sz="4" w:space="0" w:color="auto"/>
              <w:right w:val="single" w:sz="8" w:space="0" w:color="auto"/>
            </w:tcBorders>
            <w:shd w:val="clear" w:color="auto" w:fill="DAEEF3" w:themeFill="accent5" w:themeFillTint="33"/>
            <w:vAlign w:val="center"/>
          </w:tcPr>
          <w:p w14:paraId="5707DA0D" w14:textId="77777777" w:rsidR="00C91C12" w:rsidRPr="00AA78AA" w:rsidRDefault="00C91C12" w:rsidP="0098716F">
            <w:pPr>
              <w:contextualSpacing/>
            </w:pPr>
            <w:r w:rsidRPr="00AA78AA">
              <w:t>532.500</w:t>
            </w:r>
          </w:p>
        </w:tc>
      </w:tr>
      <w:tr w:rsidR="00C91C12" w:rsidRPr="00AA78AA" w14:paraId="76658529" w14:textId="77777777" w:rsidTr="004A2D05">
        <w:trPr>
          <w:trHeight w:val="325"/>
          <w:jc w:val="center"/>
        </w:trPr>
        <w:tc>
          <w:tcPr>
            <w:tcW w:w="2553" w:type="dxa"/>
            <w:tcBorders>
              <w:top w:val="nil"/>
              <w:left w:val="single" w:sz="8" w:space="0" w:color="auto"/>
              <w:bottom w:val="nil"/>
              <w:right w:val="nil"/>
            </w:tcBorders>
            <w:shd w:val="clear" w:color="auto" w:fill="auto"/>
            <w:vAlign w:val="bottom"/>
          </w:tcPr>
          <w:p w14:paraId="6C1FA6DE" w14:textId="77777777" w:rsidR="00C91C12" w:rsidRPr="00AA78AA" w:rsidRDefault="00C91C12" w:rsidP="004A2D05">
            <w:pPr>
              <w:contextualSpacing/>
            </w:pPr>
            <w:r w:rsidRPr="00AA78AA">
              <w:t>2019</w:t>
            </w:r>
          </w:p>
        </w:tc>
        <w:tc>
          <w:tcPr>
            <w:tcW w:w="1536" w:type="dxa"/>
            <w:tcBorders>
              <w:top w:val="nil"/>
              <w:left w:val="single" w:sz="4" w:space="0" w:color="auto"/>
              <w:bottom w:val="nil"/>
              <w:right w:val="single" w:sz="4" w:space="0" w:color="auto"/>
            </w:tcBorders>
            <w:vAlign w:val="center"/>
          </w:tcPr>
          <w:p w14:paraId="1551728F" w14:textId="77777777" w:rsidR="00C91C12" w:rsidRPr="00AA78AA" w:rsidRDefault="00C91C12" w:rsidP="0098716F">
            <w:pPr>
              <w:contextualSpacing/>
            </w:pPr>
            <w:r w:rsidRPr="00AA78AA">
              <w:t>63</w:t>
            </w:r>
          </w:p>
        </w:tc>
        <w:tc>
          <w:tcPr>
            <w:tcW w:w="1940" w:type="dxa"/>
            <w:tcBorders>
              <w:top w:val="nil"/>
              <w:left w:val="single" w:sz="4" w:space="0" w:color="auto"/>
              <w:bottom w:val="nil"/>
              <w:right w:val="single" w:sz="8" w:space="0" w:color="auto"/>
            </w:tcBorders>
            <w:vAlign w:val="center"/>
          </w:tcPr>
          <w:p w14:paraId="70A49E9B" w14:textId="77777777" w:rsidR="00C91C12" w:rsidRPr="00AA78AA" w:rsidRDefault="00C91C12" w:rsidP="0098716F">
            <w:pPr>
              <w:contextualSpacing/>
            </w:pPr>
            <w:r w:rsidRPr="00AA78AA">
              <w:t>504.000</w:t>
            </w:r>
          </w:p>
        </w:tc>
      </w:tr>
      <w:tr w:rsidR="00C91C12" w:rsidRPr="00AA78AA" w14:paraId="484D0742" w14:textId="77777777" w:rsidTr="0098716F">
        <w:trPr>
          <w:trHeight w:val="402"/>
          <w:jc w:val="center"/>
        </w:trPr>
        <w:tc>
          <w:tcPr>
            <w:tcW w:w="2553"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2FB2629E" w14:textId="77777777" w:rsidR="00C91C12" w:rsidRPr="00AA78AA" w:rsidRDefault="00C91C12" w:rsidP="0098716F">
            <w:pPr>
              <w:contextualSpacing/>
            </w:pPr>
            <w:r w:rsidRPr="00AA78AA">
              <w:t>2020</w:t>
            </w:r>
          </w:p>
        </w:tc>
        <w:tc>
          <w:tcPr>
            <w:tcW w:w="1536" w:type="dxa"/>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tcPr>
          <w:p w14:paraId="697E1074" w14:textId="77777777" w:rsidR="00C91C12" w:rsidRPr="00AA78AA" w:rsidRDefault="00C91C12" w:rsidP="0098716F">
            <w:pPr>
              <w:contextualSpacing/>
            </w:pPr>
            <w:r w:rsidRPr="00AA78AA">
              <w:t>74</w:t>
            </w:r>
          </w:p>
        </w:tc>
        <w:tc>
          <w:tcPr>
            <w:tcW w:w="1940"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244A0FCE" w14:textId="77777777" w:rsidR="00C91C12" w:rsidRPr="00AA78AA" w:rsidRDefault="00C91C12" w:rsidP="0098716F">
            <w:pPr>
              <w:contextualSpacing/>
              <w:rPr>
                <w:bCs/>
              </w:rPr>
            </w:pPr>
            <w:r w:rsidRPr="00AA78AA">
              <w:rPr>
                <w:bCs/>
              </w:rPr>
              <w:t>592.000</w:t>
            </w:r>
          </w:p>
        </w:tc>
      </w:tr>
    </w:tbl>
    <w:p w14:paraId="4E1C5C5F" w14:textId="77777777" w:rsidR="00C96654" w:rsidRPr="00577A2B" w:rsidRDefault="00C96654" w:rsidP="00A7617D">
      <w:pPr>
        <w:tabs>
          <w:tab w:val="left" w:pos="0"/>
        </w:tabs>
        <w:contextualSpacing/>
        <w:jc w:val="both"/>
        <w:rPr>
          <w:sz w:val="24"/>
          <w:szCs w:val="24"/>
        </w:rPr>
      </w:pPr>
    </w:p>
    <w:p w14:paraId="311089D8" w14:textId="77777777" w:rsidR="004A3118" w:rsidRPr="00577A2B" w:rsidRDefault="004A3118" w:rsidP="00577A2B">
      <w:pPr>
        <w:contextualSpacing/>
        <w:jc w:val="left"/>
        <w:rPr>
          <w:b/>
          <w:bCs/>
          <w:i/>
          <w:iCs/>
          <w:sz w:val="24"/>
          <w:szCs w:val="24"/>
        </w:rPr>
      </w:pPr>
      <w:r w:rsidRPr="00577A2B">
        <w:rPr>
          <w:b/>
          <w:bCs/>
          <w:sz w:val="24"/>
          <w:szCs w:val="24"/>
        </w:rPr>
        <w:t xml:space="preserve">5. </w:t>
      </w:r>
      <w:r w:rsidRPr="00577A2B">
        <w:rPr>
          <w:b/>
          <w:bCs/>
          <w:i/>
          <w:iCs/>
          <w:sz w:val="24"/>
          <w:szCs w:val="24"/>
        </w:rPr>
        <w:t>Babaköszöntő támogatás</w:t>
      </w:r>
    </w:p>
    <w:p w14:paraId="6284FB6F" w14:textId="77777777" w:rsidR="004A3118" w:rsidRPr="00AA78AA" w:rsidRDefault="004A3118" w:rsidP="00A7617D">
      <w:pPr>
        <w:contextualSpacing/>
        <w:jc w:val="both"/>
        <w:rPr>
          <w:b/>
          <w:bCs/>
          <w:sz w:val="24"/>
          <w:szCs w:val="24"/>
          <w:u w:val="single"/>
        </w:rPr>
      </w:pPr>
    </w:p>
    <w:p w14:paraId="22AEB49B" w14:textId="77777777" w:rsidR="004A3118" w:rsidRPr="00AA78AA" w:rsidRDefault="004A3118" w:rsidP="00A7617D">
      <w:pPr>
        <w:contextualSpacing/>
        <w:jc w:val="both"/>
        <w:rPr>
          <w:bCs/>
          <w:sz w:val="24"/>
          <w:szCs w:val="24"/>
        </w:rPr>
      </w:pPr>
      <w:r w:rsidRPr="00AA78AA">
        <w:rPr>
          <w:bCs/>
          <w:sz w:val="24"/>
          <w:szCs w:val="24"/>
        </w:rPr>
        <w:t>Sándorfalva Városi Önkormányzat Képviselő-testülete 2020. január 1. napjától új rendkívüli települési támogatást vezetett be a 2020. január 1. napját követően született sándorfalvi lakó, vagy tartózkodási hellyel rendelkező újszülöttek részére. A támogatás összege gyermekenként 10 000,- Ft.</w:t>
      </w:r>
    </w:p>
    <w:p w14:paraId="23536BA3" w14:textId="77777777" w:rsidR="004A3118" w:rsidRPr="00AA78AA" w:rsidRDefault="004A3118" w:rsidP="00A7617D">
      <w:pPr>
        <w:contextualSpacing/>
        <w:jc w:val="both"/>
        <w:rPr>
          <w:bCs/>
          <w:sz w:val="24"/>
          <w:szCs w:val="24"/>
        </w:rPr>
      </w:pPr>
    </w:p>
    <w:p w14:paraId="52551113" w14:textId="77777777" w:rsidR="004A3118" w:rsidRPr="00AA78AA" w:rsidRDefault="004A3118" w:rsidP="00A7617D">
      <w:pPr>
        <w:contextualSpacing/>
        <w:jc w:val="both"/>
        <w:rPr>
          <w:b/>
          <w:sz w:val="24"/>
          <w:szCs w:val="24"/>
        </w:rPr>
      </w:pPr>
      <w:r w:rsidRPr="00AA78AA">
        <w:rPr>
          <w:b/>
          <w:sz w:val="24"/>
          <w:szCs w:val="24"/>
        </w:rPr>
        <w:t xml:space="preserve">2020. évben Önkormányzatunk a szülők kérelmére 57 sándorfalvi újszülött babát köszöntött, 570 000,- Ft értékben.  </w:t>
      </w:r>
    </w:p>
    <w:p w14:paraId="247CDCF9" w14:textId="77777777" w:rsidR="00C96654" w:rsidRPr="00AA78AA" w:rsidRDefault="00C96654" w:rsidP="00A7617D">
      <w:pPr>
        <w:tabs>
          <w:tab w:val="left" w:pos="0"/>
        </w:tabs>
        <w:contextualSpacing/>
        <w:jc w:val="both"/>
        <w:rPr>
          <w:sz w:val="24"/>
          <w:szCs w:val="24"/>
        </w:rPr>
      </w:pPr>
    </w:p>
    <w:p w14:paraId="6535F27A" w14:textId="77777777" w:rsidR="00AA5DCB" w:rsidRPr="00577A2B" w:rsidRDefault="004A3118" w:rsidP="00A7617D">
      <w:pPr>
        <w:tabs>
          <w:tab w:val="left" w:pos="0"/>
        </w:tabs>
        <w:contextualSpacing/>
        <w:jc w:val="both"/>
        <w:rPr>
          <w:b/>
          <w:bCs/>
          <w:i/>
          <w:iCs/>
          <w:sz w:val="24"/>
          <w:szCs w:val="24"/>
        </w:rPr>
      </w:pPr>
      <w:r w:rsidRPr="00577A2B">
        <w:rPr>
          <w:b/>
          <w:sz w:val="24"/>
          <w:szCs w:val="24"/>
        </w:rPr>
        <w:t>6</w:t>
      </w:r>
      <w:r w:rsidR="00AA5DCB" w:rsidRPr="00577A2B">
        <w:rPr>
          <w:b/>
          <w:sz w:val="24"/>
          <w:szCs w:val="24"/>
        </w:rPr>
        <w:t xml:space="preserve">. </w:t>
      </w:r>
      <w:r w:rsidR="00AA5DCB" w:rsidRPr="00577A2B">
        <w:rPr>
          <w:b/>
          <w:i/>
          <w:iCs/>
          <w:sz w:val="24"/>
          <w:szCs w:val="24"/>
        </w:rPr>
        <w:t>A szociálisan rászorult személyek közterületen lévő lakókörnyezetének rendben tartására nyújtott természetbeni támogatás</w:t>
      </w:r>
    </w:p>
    <w:p w14:paraId="61A43119" w14:textId="77777777" w:rsidR="00AA5DCB" w:rsidRPr="00AA78AA" w:rsidRDefault="00AA5DCB" w:rsidP="00A7617D">
      <w:pPr>
        <w:tabs>
          <w:tab w:val="left" w:pos="0"/>
        </w:tabs>
        <w:contextualSpacing/>
        <w:jc w:val="both"/>
        <w:rPr>
          <w:bCs/>
          <w:sz w:val="24"/>
          <w:szCs w:val="24"/>
        </w:rPr>
      </w:pPr>
      <w:r w:rsidRPr="00AA78AA">
        <w:rPr>
          <w:bCs/>
          <w:sz w:val="24"/>
          <w:szCs w:val="24"/>
        </w:rPr>
        <w:t xml:space="preserve">Sándorfalva Város Képviselő-testülete módosította a pénzbeli és természetbeni szociális ellátásokról szóló 3/2015. (II.13.) Önkormányzati rendeletét, mely 2016. július 2. nappal lépett hatályba. A módosítással új támogatási formával egészült ki a rendkívüli települési támogatás a </w:t>
      </w:r>
      <w:r w:rsidRPr="00AA78AA">
        <w:rPr>
          <w:sz w:val="24"/>
          <w:szCs w:val="24"/>
        </w:rPr>
        <w:t>szociálisan rászorult személyek közterületen lévő lakókörnyezetének rendben tartására nyújtott természetbeni támogatás</w:t>
      </w:r>
      <w:r w:rsidRPr="00AA78AA">
        <w:rPr>
          <w:bCs/>
          <w:sz w:val="24"/>
          <w:szCs w:val="24"/>
        </w:rPr>
        <w:t>sal.</w:t>
      </w:r>
    </w:p>
    <w:p w14:paraId="72FC72CE" w14:textId="77777777" w:rsidR="00AA5DCB" w:rsidRPr="00AA78AA" w:rsidRDefault="00AA5DCB" w:rsidP="00A7617D">
      <w:pPr>
        <w:tabs>
          <w:tab w:val="left" w:pos="0"/>
        </w:tabs>
        <w:contextualSpacing/>
        <w:jc w:val="both"/>
        <w:rPr>
          <w:bCs/>
          <w:sz w:val="24"/>
          <w:szCs w:val="24"/>
        </w:rPr>
      </w:pPr>
      <w:r w:rsidRPr="00AA78AA">
        <w:rPr>
          <w:bCs/>
          <w:sz w:val="24"/>
          <w:szCs w:val="24"/>
        </w:rPr>
        <w:t>A támogatási formát azon sándorfalvi lakóhellyel rendelkező személyek vehetik igénybe, akik idősek, nyugellátásban részesülnek, illetve tartósan betegek vagy átmeneti egészségi állapotuk miatt nem képesek közterületi lakókörnyezetük (az ingatlan előtti füves terület) rendben tartására.</w:t>
      </w:r>
    </w:p>
    <w:p w14:paraId="59CD4A29" w14:textId="77777777" w:rsidR="00AA5DCB" w:rsidRPr="00AA78AA" w:rsidRDefault="00AA5DCB" w:rsidP="00A7617D">
      <w:pPr>
        <w:tabs>
          <w:tab w:val="left" w:pos="0"/>
        </w:tabs>
        <w:contextualSpacing/>
        <w:jc w:val="both"/>
        <w:rPr>
          <w:bCs/>
          <w:sz w:val="24"/>
          <w:szCs w:val="24"/>
        </w:rPr>
      </w:pPr>
    </w:p>
    <w:p w14:paraId="33A2F484" w14:textId="77777777" w:rsidR="00AA5DCB" w:rsidRPr="00AA78AA" w:rsidRDefault="00AA5DCB" w:rsidP="00A7617D">
      <w:pPr>
        <w:tabs>
          <w:tab w:val="left" w:pos="0"/>
        </w:tabs>
        <w:contextualSpacing/>
        <w:jc w:val="both"/>
        <w:rPr>
          <w:bCs/>
          <w:sz w:val="24"/>
          <w:szCs w:val="24"/>
        </w:rPr>
      </w:pPr>
      <w:r w:rsidRPr="00AA78AA">
        <w:rPr>
          <w:bCs/>
          <w:sz w:val="24"/>
          <w:szCs w:val="24"/>
        </w:rPr>
        <w:lastRenderedPageBreak/>
        <w:t>A természetbeni támogatásra való jogosultságot kérelemre a polgármester határozatban állapítja meg. A határozatban megállapított természetbeni támogatást – fűnyírást - a SÖV Sándorfalva Önkormányzati Vagyonkezelő Közhasznú Nonprofit Kft. végzi el. A munka elvégzése után a Kft. a polgármestert írásban értesíti.</w:t>
      </w:r>
    </w:p>
    <w:p w14:paraId="0D8B3BD5" w14:textId="77777777" w:rsidR="00AA5DCB" w:rsidRPr="00AA78AA" w:rsidRDefault="00AA5DCB" w:rsidP="00A7617D">
      <w:pPr>
        <w:tabs>
          <w:tab w:val="left" w:pos="0"/>
        </w:tabs>
        <w:contextualSpacing/>
        <w:jc w:val="both"/>
        <w:rPr>
          <w:bCs/>
          <w:sz w:val="24"/>
          <w:szCs w:val="24"/>
        </w:rPr>
      </w:pPr>
    </w:p>
    <w:p w14:paraId="3182FF9F" w14:textId="77777777" w:rsidR="00C96654" w:rsidRPr="00AA78AA" w:rsidRDefault="00C96654" w:rsidP="00A7617D">
      <w:pPr>
        <w:tabs>
          <w:tab w:val="left" w:pos="0"/>
        </w:tabs>
        <w:contextualSpacing/>
        <w:jc w:val="both"/>
        <w:rPr>
          <w:bCs/>
          <w:sz w:val="24"/>
          <w:szCs w:val="24"/>
        </w:rPr>
      </w:pPr>
    </w:p>
    <w:tbl>
      <w:tblPr>
        <w:tblW w:w="6029" w:type="dxa"/>
        <w:jc w:val="center"/>
        <w:tblCellMar>
          <w:left w:w="70" w:type="dxa"/>
          <w:right w:w="70" w:type="dxa"/>
        </w:tblCellMar>
        <w:tblLook w:val="0000" w:firstRow="0" w:lastRow="0" w:firstColumn="0" w:lastColumn="0" w:noHBand="0" w:noVBand="0"/>
      </w:tblPr>
      <w:tblGrid>
        <w:gridCol w:w="2553"/>
        <w:gridCol w:w="1536"/>
        <w:gridCol w:w="1940"/>
      </w:tblGrid>
      <w:tr w:rsidR="00C96654" w:rsidRPr="00AA78AA" w14:paraId="0C65E363" w14:textId="77777777" w:rsidTr="00665E92">
        <w:trPr>
          <w:trHeight w:val="171"/>
          <w:jc w:val="center"/>
        </w:trPr>
        <w:tc>
          <w:tcPr>
            <w:tcW w:w="2553"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099534CE" w14:textId="77777777" w:rsidR="00C96654" w:rsidRPr="00AA78AA" w:rsidRDefault="007F4337" w:rsidP="00665E92">
            <w:pPr>
              <w:spacing w:before="0" w:after="0"/>
              <w:contextualSpacing/>
              <w:rPr>
                <w:b/>
              </w:rPr>
            </w:pPr>
            <w:r>
              <w:rPr>
                <w:b/>
              </w:rPr>
              <w:t>Évek</w:t>
            </w:r>
          </w:p>
        </w:tc>
        <w:tc>
          <w:tcPr>
            <w:tcW w:w="1536" w:type="dxa"/>
            <w:tcBorders>
              <w:top w:val="single" w:sz="4" w:space="0" w:color="auto"/>
              <w:left w:val="single" w:sz="4" w:space="0" w:color="auto"/>
              <w:bottom w:val="single" w:sz="8" w:space="0" w:color="auto"/>
              <w:right w:val="single" w:sz="4" w:space="0" w:color="auto"/>
            </w:tcBorders>
            <w:shd w:val="clear" w:color="auto" w:fill="DAEEF3" w:themeFill="accent5" w:themeFillTint="33"/>
            <w:vAlign w:val="center"/>
          </w:tcPr>
          <w:p w14:paraId="3C178599" w14:textId="77777777" w:rsidR="00C96654" w:rsidRPr="00AA78AA" w:rsidRDefault="00665E92" w:rsidP="00665E92">
            <w:pPr>
              <w:spacing w:after="0"/>
              <w:contextualSpacing/>
              <w:rPr>
                <w:b/>
              </w:rPr>
            </w:pPr>
            <w:r>
              <w:rPr>
                <w:b/>
              </w:rPr>
              <w:t>K</w:t>
            </w:r>
            <w:r w:rsidR="008369C9" w:rsidRPr="00AA78AA">
              <w:rPr>
                <w:b/>
              </w:rPr>
              <w:t>érelem</w:t>
            </w:r>
          </w:p>
        </w:tc>
        <w:tc>
          <w:tcPr>
            <w:tcW w:w="1940"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6D6D1259" w14:textId="77777777" w:rsidR="00C96654" w:rsidRPr="00AA78AA" w:rsidRDefault="00665E92" w:rsidP="00665E92">
            <w:pPr>
              <w:spacing w:after="0"/>
              <w:contextualSpacing/>
              <w:rPr>
                <w:b/>
              </w:rPr>
            </w:pPr>
            <w:r>
              <w:rPr>
                <w:b/>
              </w:rPr>
              <w:t>K</w:t>
            </w:r>
            <w:r w:rsidR="008369C9" w:rsidRPr="00AA78AA">
              <w:rPr>
                <w:b/>
              </w:rPr>
              <w:t>érelmezők</w:t>
            </w:r>
          </w:p>
        </w:tc>
      </w:tr>
      <w:tr w:rsidR="00C96654" w:rsidRPr="00AA78AA" w14:paraId="69A405C5" w14:textId="77777777" w:rsidTr="00A134F4">
        <w:trPr>
          <w:trHeight w:val="204"/>
          <w:jc w:val="center"/>
        </w:trPr>
        <w:tc>
          <w:tcPr>
            <w:tcW w:w="2553" w:type="dxa"/>
            <w:tcBorders>
              <w:top w:val="nil"/>
              <w:left w:val="single" w:sz="8" w:space="0" w:color="auto"/>
              <w:bottom w:val="single" w:sz="4" w:space="0" w:color="auto"/>
              <w:right w:val="nil"/>
            </w:tcBorders>
            <w:shd w:val="clear" w:color="auto" w:fill="auto"/>
            <w:noWrap/>
          </w:tcPr>
          <w:p w14:paraId="3BD0F49A" w14:textId="77777777" w:rsidR="00C96654" w:rsidRPr="00AA78AA" w:rsidRDefault="00C96654" w:rsidP="00A7617D">
            <w:pPr>
              <w:contextualSpacing/>
              <w:jc w:val="both"/>
            </w:pPr>
            <w:r w:rsidRPr="00AA78AA">
              <w:t>2017</w:t>
            </w:r>
          </w:p>
        </w:tc>
        <w:tc>
          <w:tcPr>
            <w:tcW w:w="1536" w:type="dxa"/>
            <w:tcBorders>
              <w:top w:val="nil"/>
              <w:left w:val="single" w:sz="4" w:space="0" w:color="auto"/>
              <w:bottom w:val="single" w:sz="4" w:space="0" w:color="auto"/>
              <w:right w:val="single" w:sz="4" w:space="0" w:color="auto"/>
            </w:tcBorders>
            <w:vAlign w:val="center"/>
          </w:tcPr>
          <w:p w14:paraId="5A449528" w14:textId="77777777" w:rsidR="00C96654" w:rsidRPr="00AA78AA" w:rsidRDefault="008369C9" w:rsidP="00A7617D">
            <w:pPr>
              <w:contextualSpacing/>
              <w:jc w:val="both"/>
            </w:pPr>
            <w:r w:rsidRPr="00AA78AA">
              <w:t>41</w:t>
            </w:r>
          </w:p>
        </w:tc>
        <w:tc>
          <w:tcPr>
            <w:tcW w:w="1940" w:type="dxa"/>
            <w:tcBorders>
              <w:top w:val="nil"/>
              <w:left w:val="single" w:sz="4" w:space="0" w:color="auto"/>
              <w:bottom w:val="single" w:sz="4" w:space="0" w:color="auto"/>
              <w:right w:val="single" w:sz="8" w:space="0" w:color="auto"/>
            </w:tcBorders>
            <w:vAlign w:val="center"/>
          </w:tcPr>
          <w:p w14:paraId="141AF7E0" w14:textId="77777777" w:rsidR="00C96654" w:rsidRPr="00AA78AA" w:rsidRDefault="008369C9" w:rsidP="00A7617D">
            <w:pPr>
              <w:contextualSpacing/>
              <w:jc w:val="both"/>
            </w:pPr>
            <w:r w:rsidRPr="00AA78AA">
              <w:t>17</w:t>
            </w:r>
          </w:p>
        </w:tc>
      </w:tr>
      <w:tr w:rsidR="00C96654" w:rsidRPr="00AA78AA" w14:paraId="3F0B5BD3" w14:textId="77777777" w:rsidTr="00A134F4">
        <w:trPr>
          <w:trHeight w:val="245"/>
          <w:jc w:val="center"/>
        </w:trPr>
        <w:tc>
          <w:tcPr>
            <w:tcW w:w="2553" w:type="dxa"/>
            <w:tcBorders>
              <w:top w:val="nil"/>
              <w:left w:val="single" w:sz="8" w:space="0" w:color="auto"/>
              <w:bottom w:val="single" w:sz="4" w:space="0" w:color="auto"/>
              <w:right w:val="nil"/>
            </w:tcBorders>
            <w:shd w:val="clear" w:color="auto" w:fill="DAEEF3" w:themeFill="accent5" w:themeFillTint="33"/>
            <w:noWrap/>
            <w:vAlign w:val="bottom"/>
          </w:tcPr>
          <w:p w14:paraId="547E35A6" w14:textId="77777777" w:rsidR="00C96654" w:rsidRPr="00AA78AA" w:rsidRDefault="00C96654" w:rsidP="00A7617D">
            <w:pPr>
              <w:contextualSpacing/>
              <w:jc w:val="both"/>
            </w:pPr>
            <w:r w:rsidRPr="00AA78AA">
              <w:t>2018</w:t>
            </w:r>
          </w:p>
        </w:tc>
        <w:tc>
          <w:tcPr>
            <w:tcW w:w="1536" w:type="dxa"/>
            <w:tcBorders>
              <w:top w:val="nil"/>
              <w:left w:val="single" w:sz="4" w:space="0" w:color="auto"/>
              <w:bottom w:val="single" w:sz="4" w:space="0" w:color="auto"/>
              <w:right w:val="single" w:sz="4" w:space="0" w:color="auto"/>
            </w:tcBorders>
            <w:shd w:val="clear" w:color="auto" w:fill="DAEEF3" w:themeFill="accent5" w:themeFillTint="33"/>
            <w:vAlign w:val="center"/>
          </w:tcPr>
          <w:p w14:paraId="08DD0E67" w14:textId="77777777" w:rsidR="00C96654" w:rsidRPr="00AA78AA" w:rsidRDefault="008369C9" w:rsidP="00A7617D">
            <w:pPr>
              <w:contextualSpacing/>
              <w:jc w:val="both"/>
            </w:pPr>
            <w:r w:rsidRPr="00AA78AA">
              <w:t>68</w:t>
            </w:r>
          </w:p>
        </w:tc>
        <w:tc>
          <w:tcPr>
            <w:tcW w:w="1940" w:type="dxa"/>
            <w:tcBorders>
              <w:top w:val="nil"/>
              <w:left w:val="single" w:sz="4" w:space="0" w:color="auto"/>
              <w:bottom w:val="single" w:sz="4" w:space="0" w:color="auto"/>
              <w:right w:val="single" w:sz="8" w:space="0" w:color="auto"/>
            </w:tcBorders>
            <w:shd w:val="clear" w:color="auto" w:fill="DAEEF3" w:themeFill="accent5" w:themeFillTint="33"/>
            <w:vAlign w:val="center"/>
          </w:tcPr>
          <w:p w14:paraId="237E4AE1" w14:textId="77777777" w:rsidR="00C96654" w:rsidRPr="00AA78AA" w:rsidRDefault="008369C9" w:rsidP="00A7617D">
            <w:pPr>
              <w:contextualSpacing/>
              <w:jc w:val="both"/>
            </w:pPr>
            <w:r w:rsidRPr="00AA78AA">
              <w:t>25</w:t>
            </w:r>
          </w:p>
        </w:tc>
      </w:tr>
      <w:tr w:rsidR="00C96654" w:rsidRPr="00AA78AA" w14:paraId="1B83868F" w14:textId="77777777" w:rsidTr="00A134F4">
        <w:trPr>
          <w:trHeight w:val="225"/>
          <w:jc w:val="center"/>
        </w:trPr>
        <w:tc>
          <w:tcPr>
            <w:tcW w:w="2553" w:type="dxa"/>
            <w:tcBorders>
              <w:top w:val="nil"/>
              <w:left w:val="single" w:sz="8" w:space="0" w:color="auto"/>
              <w:bottom w:val="nil"/>
              <w:right w:val="nil"/>
            </w:tcBorders>
            <w:shd w:val="clear" w:color="auto" w:fill="auto"/>
            <w:vAlign w:val="bottom"/>
          </w:tcPr>
          <w:p w14:paraId="31CE8F6F" w14:textId="77777777" w:rsidR="00C96654" w:rsidRPr="00AA78AA" w:rsidRDefault="00A134F4" w:rsidP="00A7617D">
            <w:pPr>
              <w:contextualSpacing/>
              <w:jc w:val="both"/>
            </w:pPr>
            <w:r>
              <w:t xml:space="preserve">2019 </w:t>
            </w:r>
          </w:p>
        </w:tc>
        <w:tc>
          <w:tcPr>
            <w:tcW w:w="1536" w:type="dxa"/>
            <w:tcBorders>
              <w:top w:val="nil"/>
              <w:left w:val="single" w:sz="4" w:space="0" w:color="auto"/>
              <w:bottom w:val="nil"/>
              <w:right w:val="single" w:sz="4" w:space="0" w:color="auto"/>
            </w:tcBorders>
            <w:vAlign w:val="center"/>
          </w:tcPr>
          <w:p w14:paraId="5C6170BC" w14:textId="77777777" w:rsidR="00C96654" w:rsidRPr="00AA78AA" w:rsidRDefault="008369C9" w:rsidP="00A7617D">
            <w:pPr>
              <w:contextualSpacing/>
              <w:jc w:val="both"/>
            </w:pPr>
            <w:r w:rsidRPr="00AA78AA">
              <w:t>93</w:t>
            </w:r>
          </w:p>
        </w:tc>
        <w:tc>
          <w:tcPr>
            <w:tcW w:w="1940" w:type="dxa"/>
            <w:tcBorders>
              <w:top w:val="nil"/>
              <w:left w:val="single" w:sz="4" w:space="0" w:color="auto"/>
              <w:bottom w:val="nil"/>
              <w:right w:val="single" w:sz="8" w:space="0" w:color="auto"/>
            </w:tcBorders>
            <w:vAlign w:val="center"/>
          </w:tcPr>
          <w:p w14:paraId="212ECD37" w14:textId="77777777" w:rsidR="00C96654" w:rsidRPr="00AA78AA" w:rsidRDefault="008369C9" w:rsidP="00A7617D">
            <w:pPr>
              <w:contextualSpacing/>
              <w:jc w:val="both"/>
            </w:pPr>
            <w:r w:rsidRPr="00AA78AA">
              <w:t>29</w:t>
            </w:r>
          </w:p>
        </w:tc>
      </w:tr>
      <w:tr w:rsidR="00C96654" w:rsidRPr="00AA78AA" w14:paraId="2D2EC698" w14:textId="77777777" w:rsidTr="00A134F4">
        <w:trPr>
          <w:trHeight w:val="265"/>
          <w:jc w:val="center"/>
        </w:trPr>
        <w:tc>
          <w:tcPr>
            <w:tcW w:w="2553"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1FCDCBAE" w14:textId="77777777" w:rsidR="00C96654" w:rsidRPr="00AA78AA" w:rsidRDefault="00C96654" w:rsidP="00A7617D">
            <w:pPr>
              <w:contextualSpacing/>
              <w:jc w:val="both"/>
            </w:pPr>
            <w:r w:rsidRPr="00AA78AA">
              <w:t>2020</w:t>
            </w:r>
          </w:p>
        </w:tc>
        <w:tc>
          <w:tcPr>
            <w:tcW w:w="1536" w:type="dxa"/>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tcPr>
          <w:p w14:paraId="350BA0BD" w14:textId="77777777" w:rsidR="00C96654" w:rsidRPr="00AA78AA" w:rsidRDefault="008369C9" w:rsidP="00A7617D">
            <w:pPr>
              <w:contextualSpacing/>
              <w:jc w:val="both"/>
            </w:pPr>
            <w:r w:rsidRPr="00AA78AA">
              <w:t>-</w:t>
            </w:r>
          </w:p>
        </w:tc>
        <w:tc>
          <w:tcPr>
            <w:tcW w:w="1940"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1A2233ED" w14:textId="77777777" w:rsidR="00C96654" w:rsidRPr="00AA78AA" w:rsidRDefault="008369C9" w:rsidP="00A7617D">
            <w:pPr>
              <w:contextualSpacing/>
              <w:jc w:val="both"/>
              <w:rPr>
                <w:bCs/>
              </w:rPr>
            </w:pPr>
            <w:r w:rsidRPr="00AA78AA">
              <w:rPr>
                <w:bCs/>
              </w:rPr>
              <w:t>-</w:t>
            </w:r>
          </w:p>
        </w:tc>
      </w:tr>
    </w:tbl>
    <w:p w14:paraId="7685713C" w14:textId="77777777" w:rsidR="00C96654" w:rsidRPr="00AA78AA" w:rsidRDefault="00C96654" w:rsidP="00A7617D">
      <w:pPr>
        <w:tabs>
          <w:tab w:val="left" w:pos="0"/>
        </w:tabs>
        <w:contextualSpacing/>
        <w:jc w:val="both"/>
        <w:rPr>
          <w:bCs/>
          <w:sz w:val="24"/>
          <w:szCs w:val="24"/>
        </w:rPr>
      </w:pPr>
    </w:p>
    <w:p w14:paraId="7855F797" w14:textId="77777777" w:rsidR="008369C9" w:rsidRPr="00AA78AA" w:rsidRDefault="008369C9" w:rsidP="00A7617D">
      <w:pPr>
        <w:tabs>
          <w:tab w:val="left" w:pos="0"/>
        </w:tabs>
        <w:contextualSpacing/>
        <w:jc w:val="both"/>
        <w:rPr>
          <w:bCs/>
          <w:sz w:val="24"/>
          <w:szCs w:val="24"/>
        </w:rPr>
      </w:pPr>
    </w:p>
    <w:p w14:paraId="1508522C" w14:textId="77777777" w:rsidR="008369C9" w:rsidRPr="00AA78AA" w:rsidRDefault="008369C9" w:rsidP="00A7617D">
      <w:pPr>
        <w:contextualSpacing/>
        <w:jc w:val="both"/>
        <w:rPr>
          <w:sz w:val="24"/>
          <w:szCs w:val="24"/>
        </w:rPr>
      </w:pPr>
    </w:p>
    <w:p w14:paraId="7B450E44" w14:textId="77777777" w:rsidR="008369C9" w:rsidRPr="00AA78AA" w:rsidRDefault="008369C9" w:rsidP="00A7617D">
      <w:pPr>
        <w:contextualSpacing/>
        <w:jc w:val="both"/>
        <w:rPr>
          <w:sz w:val="24"/>
          <w:szCs w:val="24"/>
        </w:rPr>
      </w:pPr>
      <w:r w:rsidRPr="00AA78AA">
        <w:rPr>
          <w:sz w:val="24"/>
          <w:szCs w:val="24"/>
        </w:rPr>
        <w:t xml:space="preserve">A Kormány az élet- és vagyonbiztonságot veszélyeztető tömeges megbetegedést okozó humánjárvány következményeinek elhárítása, a magyar állampolgárok egészségének és életének megóvása érdekében Magyarország egész területére veszélyhelyzetet hirdetett ki a 40/2020. (III.11.) Kormányrendelettel. </w:t>
      </w:r>
    </w:p>
    <w:p w14:paraId="23412DF5" w14:textId="77777777" w:rsidR="008369C9" w:rsidRPr="00AA78AA" w:rsidRDefault="008369C9" w:rsidP="00A7617D">
      <w:pPr>
        <w:contextualSpacing/>
        <w:jc w:val="both"/>
      </w:pPr>
      <w:r w:rsidRPr="00AA78AA">
        <w:rPr>
          <w:sz w:val="24"/>
          <w:szCs w:val="24"/>
        </w:rPr>
        <w:t>A veszélyhelyzetre tekintettel az egyedül élő és idős lakosok támogatása érdekében több hónapon keresztül, napi rendszerességgel, lakcímre történő szállítással segítettük azon lakosokat, akik kérelmezték a bevásárlást, a család alapvető élelemiszerrel történő ellátását, illetve a gyógyszereik kiváltását</w:t>
      </w:r>
      <w:r w:rsidRPr="00AA78AA">
        <w:t xml:space="preserve">. </w:t>
      </w:r>
    </w:p>
    <w:p w14:paraId="168CCF2C" w14:textId="77777777" w:rsidR="008369C9" w:rsidRPr="00AA78AA" w:rsidRDefault="008369C9" w:rsidP="00A7617D">
      <w:pPr>
        <w:tabs>
          <w:tab w:val="left" w:pos="0"/>
        </w:tabs>
        <w:contextualSpacing/>
        <w:jc w:val="both"/>
        <w:rPr>
          <w:bCs/>
          <w:sz w:val="24"/>
          <w:szCs w:val="24"/>
        </w:rPr>
      </w:pPr>
    </w:p>
    <w:p w14:paraId="32F4832F" w14:textId="77777777" w:rsidR="008369C9" w:rsidRPr="00AA78AA" w:rsidRDefault="008369C9" w:rsidP="00A7617D">
      <w:pPr>
        <w:tabs>
          <w:tab w:val="left" w:pos="0"/>
        </w:tabs>
        <w:contextualSpacing/>
        <w:jc w:val="both"/>
        <w:rPr>
          <w:bCs/>
          <w:sz w:val="24"/>
          <w:szCs w:val="24"/>
        </w:rPr>
      </w:pPr>
    </w:p>
    <w:p w14:paraId="69595E64" w14:textId="77777777" w:rsidR="004401A7" w:rsidRPr="00577A2B" w:rsidRDefault="00374E1D" w:rsidP="00577A2B">
      <w:pPr>
        <w:tabs>
          <w:tab w:val="left" w:pos="0"/>
        </w:tabs>
        <w:jc w:val="left"/>
        <w:rPr>
          <w:i/>
          <w:iCs/>
          <w:sz w:val="24"/>
          <w:szCs w:val="24"/>
        </w:rPr>
      </w:pPr>
      <w:r w:rsidRPr="00577A2B">
        <w:rPr>
          <w:b/>
          <w:bCs/>
          <w:sz w:val="24"/>
          <w:szCs w:val="24"/>
        </w:rPr>
        <w:t>7</w:t>
      </w:r>
      <w:r w:rsidR="004401A7" w:rsidRPr="00577A2B">
        <w:rPr>
          <w:b/>
          <w:bCs/>
          <w:sz w:val="24"/>
          <w:szCs w:val="24"/>
        </w:rPr>
        <w:t xml:space="preserve">. </w:t>
      </w:r>
      <w:r w:rsidR="004401A7" w:rsidRPr="00577A2B">
        <w:rPr>
          <w:b/>
          <w:bCs/>
          <w:i/>
          <w:iCs/>
          <w:sz w:val="24"/>
          <w:szCs w:val="24"/>
        </w:rPr>
        <w:t>Köztemetés:</w:t>
      </w:r>
    </w:p>
    <w:p w14:paraId="248704A3" w14:textId="77777777" w:rsidR="004401A7" w:rsidRPr="00AA78AA" w:rsidRDefault="004401A7" w:rsidP="00A7617D">
      <w:pPr>
        <w:tabs>
          <w:tab w:val="left" w:pos="0"/>
        </w:tabs>
        <w:contextualSpacing/>
        <w:jc w:val="both"/>
        <w:rPr>
          <w:sz w:val="24"/>
          <w:szCs w:val="24"/>
        </w:rPr>
      </w:pPr>
      <w:r w:rsidRPr="00AA78AA">
        <w:rPr>
          <w:sz w:val="24"/>
          <w:szCs w:val="24"/>
        </w:rPr>
        <w:t xml:space="preserve">A haláleset helye szerint illetékes települési önkormányzat polgármestere önkormányzati hatáskörben – a halálesetről való tudomásszerzést követő 21 napon belül – gondoskodik az elhunyt személy közköltségen történő eltemettetéséről, </w:t>
      </w:r>
    </w:p>
    <w:p w14:paraId="6AC9A0AD" w14:textId="77777777" w:rsidR="004401A7" w:rsidRPr="00AA78AA" w:rsidRDefault="004401A7" w:rsidP="008E7AD8">
      <w:pPr>
        <w:pStyle w:val="Listaszerbekezds"/>
        <w:widowControl w:val="0"/>
        <w:numPr>
          <w:ilvl w:val="0"/>
          <w:numId w:val="27"/>
        </w:numPr>
        <w:tabs>
          <w:tab w:val="left" w:pos="0"/>
        </w:tabs>
        <w:autoSpaceDE w:val="0"/>
        <w:adjustRightInd w:val="0"/>
        <w:contextualSpacing/>
        <w:jc w:val="both"/>
        <w:rPr>
          <w:sz w:val="24"/>
          <w:szCs w:val="24"/>
        </w:rPr>
      </w:pPr>
      <w:r w:rsidRPr="00AA78AA">
        <w:rPr>
          <w:sz w:val="24"/>
          <w:szCs w:val="24"/>
        </w:rPr>
        <w:t>ha nincs vagy nem lelhető fel az eltemettetésre köteles személy,</w:t>
      </w:r>
    </w:p>
    <w:p w14:paraId="54260748" w14:textId="77777777" w:rsidR="004401A7" w:rsidRPr="00AA78AA" w:rsidRDefault="004401A7" w:rsidP="008E7AD8">
      <w:pPr>
        <w:pStyle w:val="Listaszerbekezds"/>
        <w:widowControl w:val="0"/>
        <w:numPr>
          <w:ilvl w:val="0"/>
          <w:numId w:val="27"/>
        </w:numPr>
        <w:tabs>
          <w:tab w:val="left" w:pos="0"/>
        </w:tabs>
        <w:autoSpaceDE w:val="0"/>
        <w:adjustRightInd w:val="0"/>
        <w:contextualSpacing/>
        <w:jc w:val="both"/>
        <w:rPr>
          <w:sz w:val="24"/>
          <w:szCs w:val="24"/>
        </w:rPr>
      </w:pPr>
      <w:r w:rsidRPr="00AA78AA">
        <w:rPr>
          <w:sz w:val="24"/>
          <w:szCs w:val="24"/>
        </w:rPr>
        <w:t>vagy az eltemettetésre köteles személy az eltemettetésről nem gondoskodik.</w:t>
      </w:r>
    </w:p>
    <w:p w14:paraId="51F22780" w14:textId="77777777" w:rsidR="004401A7" w:rsidRPr="00AA78AA" w:rsidRDefault="004401A7" w:rsidP="00A7617D">
      <w:pPr>
        <w:tabs>
          <w:tab w:val="left" w:pos="0"/>
        </w:tabs>
        <w:ind w:left="723"/>
        <w:contextualSpacing/>
        <w:jc w:val="both"/>
        <w:rPr>
          <w:sz w:val="24"/>
          <w:szCs w:val="24"/>
        </w:rPr>
      </w:pPr>
    </w:p>
    <w:p w14:paraId="51E24B3E" w14:textId="77777777" w:rsidR="004401A7" w:rsidRPr="00AA78AA" w:rsidRDefault="004401A7" w:rsidP="00A7617D">
      <w:pPr>
        <w:contextualSpacing/>
        <w:jc w:val="both"/>
        <w:rPr>
          <w:sz w:val="24"/>
          <w:szCs w:val="24"/>
        </w:rPr>
      </w:pPr>
      <w:r w:rsidRPr="00AA78AA">
        <w:rPr>
          <w:sz w:val="24"/>
          <w:szCs w:val="24"/>
        </w:rPr>
        <w:t>A köztemetés költsége az önkormányzat költségvetését terheli, polgármester hatásköre.</w:t>
      </w:r>
    </w:p>
    <w:p w14:paraId="716D5905" w14:textId="77777777" w:rsidR="004401A7" w:rsidRPr="00AA78AA" w:rsidRDefault="004401A7" w:rsidP="00A7617D">
      <w:pPr>
        <w:contextualSpacing/>
        <w:jc w:val="both"/>
        <w:rPr>
          <w:sz w:val="24"/>
          <w:szCs w:val="24"/>
        </w:rPr>
      </w:pPr>
      <w:r w:rsidRPr="00AA78AA">
        <w:rPr>
          <w:sz w:val="24"/>
          <w:szCs w:val="24"/>
        </w:rPr>
        <w:t xml:space="preserve">Köztemetés esetén vizsgálni kell a temetési költség megtéríthetőségét, hagyatéki teherként a területileg illetékes közjegyzőnél hagyatéki teherként történő érvényesítését. </w:t>
      </w:r>
    </w:p>
    <w:p w14:paraId="0AFD0A4F" w14:textId="77777777" w:rsidR="004401A7" w:rsidRPr="00AA78AA" w:rsidRDefault="004401A7" w:rsidP="00A7617D">
      <w:pPr>
        <w:contextualSpacing/>
        <w:jc w:val="both"/>
        <w:rPr>
          <w:sz w:val="24"/>
          <w:szCs w:val="24"/>
        </w:rPr>
      </w:pPr>
      <w:r w:rsidRPr="00AA78AA">
        <w:rPr>
          <w:sz w:val="24"/>
          <w:szCs w:val="24"/>
        </w:rPr>
        <w:t xml:space="preserve">Hagyaték, illetve hagyatéki eljárás hiányában a temetésre köteles személyt a köztemetés költségeinek megtérítésére kell kötelezni. </w:t>
      </w:r>
    </w:p>
    <w:p w14:paraId="288124FC" w14:textId="77777777" w:rsidR="008369C9" w:rsidRPr="00AA78AA" w:rsidRDefault="004401A7" w:rsidP="00BD1794">
      <w:pPr>
        <w:jc w:val="both"/>
        <w:rPr>
          <w:b/>
          <w:sz w:val="24"/>
          <w:szCs w:val="24"/>
          <w:u w:val="single"/>
        </w:rPr>
      </w:pPr>
      <w:r w:rsidRPr="00AA78AA">
        <w:rPr>
          <w:b/>
          <w:sz w:val="24"/>
          <w:szCs w:val="24"/>
          <w:u w:val="single"/>
        </w:rPr>
        <w:t>201</w:t>
      </w:r>
      <w:r w:rsidR="008369C9" w:rsidRPr="00AA78AA">
        <w:rPr>
          <w:b/>
          <w:sz w:val="24"/>
          <w:szCs w:val="24"/>
          <w:u w:val="single"/>
        </w:rPr>
        <w:t xml:space="preserve">7-2020. évben köztemetés elrendelésére nem került sor. </w:t>
      </w:r>
    </w:p>
    <w:p w14:paraId="7D74986E" w14:textId="77777777" w:rsidR="00AA5DCB" w:rsidRPr="00AA78AA" w:rsidRDefault="008369C9" w:rsidP="00BD1794">
      <w:pPr>
        <w:jc w:val="both"/>
        <w:rPr>
          <w:b/>
          <w:sz w:val="24"/>
          <w:szCs w:val="24"/>
        </w:rPr>
      </w:pPr>
      <w:r w:rsidRPr="00AA78AA">
        <w:rPr>
          <w:b/>
          <w:sz w:val="24"/>
          <w:szCs w:val="24"/>
        </w:rPr>
        <w:t xml:space="preserve">2021. évben 2 esetben került köztemetés elrendelésre, mindkét esetben a temetésre köteles személyek a köztemetési költségeket visszafizették. </w:t>
      </w:r>
    </w:p>
    <w:p w14:paraId="7D08BFB3" w14:textId="77777777" w:rsidR="00982918" w:rsidRPr="00577A2B" w:rsidRDefault="004A3118" w:rsidP="00BD1794">
      <w:pPr>
        <w:jc w:val="both"/>
        <w:rPr>
          <w:b/>
          <w:i/>
          <w:iCs/>
          <w:sz w:val="24"/>
          <w:szCs w:val="24"/>
        </w:rPr>
      </w:pPr>
      <w:r w:rsidRPr="00577A2B">
        <w:rPr>
          <w:b/>
          <w:i/>
          <w:iCs/>
          <w:sz w:val="28"/>
          <w:szCs w:val="28"/>
        </w:rPr>
        <w:t>8</w:t>
      </w:r>
      <w:r w:rsidR="00982918" w:rsidRPr="00577A2B">
        <w:rPr>
          <w:b/>
          <w:i/>
          <w:iCs/>
          <w:sz w:val="28"/>
          <w:szCs w:val="28"/>
        </w:rPr>
        <w:t>. Települési támogatás</w:t>
      </w:r>
      <w:r w:rsidR="006822F8">
        <w:rPr>
          <w:b/>
          <w:i/>
          <w:iCs/>
          <w:sz w:val="28"/>
          <w:szCs w:val="28"/>
        </w:rPr>
        <w:t>a a</w:t>
      </w:r>
      <w:r w:rsidR="00982918" w:rsidRPr="00577A2B">
        <w:rPr>
          <w:b/>
          <w:i/>
          <w:iCs/>
          <w:sz w:val="28"/>
          <w:szCs w:val="28"/>
        </w:rPr>
        <w:t xml:space="preserve"> lakhatáshoz kapcsolódó rendszeres kiadások viseléséhez nyújtott támogatás</w:t>
      </w:r>
      <w:r w:rsidR="00982918" w:rsidRPr="00577A2B">
        <w:rPr>
          <w:b/>
          <w:i/>
          <w:iCs/>
          <w:sz w:val="24"/>
          <w:szCs w:val="24"/>
        </w:rPr>
        <w:t>.</w:t>
      </w:r>
    </w:p>
    <w:p w14:paraId="53AF2D16" w14:textId="77777777" w:rsidR="00982918" w:rsidRPr="00AA78AA" w:rsidRDefault="00982918" w:rsidP="00A7617D">
      <w:pPr>
        <w:contextualSpacing/>
        <w:jc w:val="both"/>
        <w:rPr>
          <w:sz w:val="24"/>
          <w:szCs w:val="24"/>
        </w:rPr>
      </w:pPr>
      <w:r w:rsidRPr="00AA78AA">
        <w:rPr>
          <w:b/>
          <w:bCs/>
          <w:sz w:val="24"/>
          <w:szCs w:val="24"/>
          <w:u w:val="single"/>
        </w:rPr>
        <w:t>2015. március 1</w:t>
      </w:r>
      <w:r w:rsidRPr="00AA78AA">
        <w:rPr>
          <w:sz w:val="24"/>
          <w:szCs w:val="24"/>
        </w:rPr>
        <w:t>. napján hatályban lépett a Sztv. módosító rendelkezései, mely szerint a települési önkormányzatok hatáskörébe utalta a települési támogatások megállapítását, megállapításának feltételeire vonatkozó szabályozásra felhatalmazást kaptak az önkormányzatok. A megállapított támogatás az önkormányzat költségvetését terheli teljes összegben.</w:t>
      </w:r>
    </w:p>
    <w:p w14:paraId="026196F6" w14:textId="77777777" w:rsidR="00982918" w:rsidRPr="00AA78AA" w:rsidRDefault="00982918" w:rsidP="00BD1794">
      <w:pPr>
        <w:jc w:val="both"/>
        <w:rPr>
          <w:sz w:val="24"/>
          <w:szCs w:val="24"/>
        </w:rPr>
      </w:pPr>
      <w:r w:rsidRPr="00AA78AA">
        <w:rPr>
          <w:b/>
          <w:bCs/>
          <w:sz w:val="24"/>
          <w:szCs w:val="24"/>
          <w:u w:val="single"/>
        </w:rPr>
        <w:lastRenderedPageBreak/>
        <w:t>2017. évben</w:t>
      </w:r>
      <w:r w:rsidRPr="00AA78AA">
        <w:rPr>
          <w:sz w:val="24"/>
          <w:szCs w:val="24"/>
          <w:u w:val="single"/>
        </w:rPr>
        <w:t xml:space="preserve"> </w:t>
      </w:r>
      <w:r w:rsidRPr="00AA78AA">
        <w:rPr>
          <w:sz w:val="24"/>
          <w:szCs w:val="24"/>
        </w:rPr>
        <w:t>a települési támogatás lakhatáshoz kapcsolódó rendszeres kiadások viselésére nyújtott támogatást 140-en kérelmezték. A kérelmek elbírálása után 140 fő részére került megállapításra támogatás.</w:t>
      </w:r>
    </w:p>
    <w:p w14:paraId="74E91968" w14:textId="77777777" w:rsidR="00982918" w:rsidRPr="00AA78AA" w:rsidRDefault="00982918" w:rsidP="00BD1794">
      <w:pPr>
        <w:jc w:val="both"/>
        <w:rPr>
          <w:sz w:val="24"/>
          <w:szCs w:val="24"/>
        </w:rPr>
      </w:pPr>
      <w:r w:rsidRPr="00AA78AA">
        <w:rPr>
          <w:b/>
          <w:bCs/>
          <w:sz w:val="24"/>
          <w:szCs w:val="24"/>
          <w:u w:val="single"/>
        </w:rPr>
        <w:t>2018. évben</w:t>
      </w:r>
      <w:r w:rsidRPr="00AA78AA">
        <w:rPr>
          <w:sz w:val="24"/>
          <w:szCs w:val="24"/>
        </w:rPr>
        <w:t xml:space="preserve"> a települési támogatás lakhatáshoz kapcsolódó rendszeres kiadások viselésére nyújtott támogatást 111-en kérelmezték. A kérelmek elbírálása után 111 fő részére került megállapításra támogatás.</w:t>
      </w:r>
    </w:p>
    <w:p w14:paraId="2D8093E9" w14:textId="77777777" w:rsidR="00982918" w:rsidRPr="00AA78AA" w:rsidRDefault="00982918" w:rsidP="00BD1794">
      <w:pPr>
        <w:jc w:val="both"/>
        <w:rPr>
          <w:sz w:val="24"/>
          <w:szCs w:val="24"/>
        </w:rPr>
      </w:pPr>
      <w:r w:rsidRPr="00AA78AA">
        <w:rPr>
          <w:b/>
          <w:bCs/>
          <w:sz w:val="24"/>
          <w:szCs w:val="24"/>
          <w:u w:val="single"/>
        </w:rPr>
        <w:t>2019. évben</w:t>
      </w:r>
      <w:r w:rsidRPr="00AA78AA">
        <w:rPr>
          <w:sz w:val="24"/>
          <w:szCs w:val="24"/>
        </w:rPr>
        <w:t xml:space="preserve"> a települési támogatás lakhatáshoz kapcsolódó rendszeres kiadások viselésére nyújtott támogatást 92 kérelem érkezett. A kérelmek elbírálása után 90 kérelmező részére került megállapításra támogatás. 2 kérelmező kérelme nem felelt meg a helyi rendeletben szabályozott feltételnek, így a kérelem elutasításra került.</w:t>
      </w:r>
    </w:p>
    <w:p w14:paraId="38B7160E" w14:textId="77777777" w:rsidR="00AC59DC" w:rsidRPr="00AA78AA" w:rsidRDefault="00AC59DC" w:rsidP="00A7617D">
      <w:pPr>
        <w:contextualSpacing/>
        <w:jc w:val="both"/>
        <w:rPr>
          <w:sz w:val="24"/>
          <w:szCs w:val="24"/>
        </w:rPr>
      </w:pPr>
      <w:bookmarkStart w:id="24" w:name="_Hlk87518689"/>
      <w:r w:rsidRPr="00AA78AA">
        <w:rPr>
          <w:b/>
          <w:bCs/>
          <w:sz w:val="24"/>
          <w:szCs w:val="24"/>
          <w:u w:val="single"/>
        </w:rPr>
        <w:t>2020. évben</w:t>
      </w:r>
      <w:r w:rsidRPr="00AA78AA">
        <w:rPr>
          <w:sz w:val="24"/>
          <w:szCs w:val="24"/>
        </w:rPr>
        <w:t xml:space="preserve"> a települési támogatás lakhatáshoz kapcsolódó rendszeres kiadások viselésére nyújtott támogatás megállapítására 68 kérelem érkezett. </w:t>
      </w:r>
      <w:bookmarkEnd w:id="24"/>
      <w:r w:rsidRPr="00AA78AA">
        <w:rPr>
          <w:sz w:val="24"/>
          <w:szCs w:val="24"/>
        </w:rPr>
        <w:t>A kérelmek elbírálása után 66 kérelmező részére került megállapításra támogatás. 2 kérelmező kérelme nem felelt meg a helyi rendeletben szabályozott feltételnek, így a kérelem elutasításra került.</w:t>
      </w:r>
    </w:p>
    <w:p w14:paraId="62D5EAB4" w14:textId="77777777" w:rsidR="00AC59DC" w:rsidRPr="00AA78AA" w:rsidRDefault="00AC59DC" w:rsidP="00A7617D">
      <w:pPr>
        <w:contextualSpacing/>
        <w:jc w:val="both"/>
        <w:rPr>
          <w:sz w:val="24"/>
          <w:szCs w:val="24"/>
        </w:rPr>
      </w:pPr>
    </w:p>
    <w:tbl>
      <w:tblPr>
        <w:tblW w:w="6029" w:type="dxa"/>
        <w:jc w:val="center"/>
        <w:tblCellMar>
          <w:left w:w="70" w:type="dxa"/>
          <w:right w:w="70" w:type="dxa"/>
        </w:tblCellMar>
        <w:tblLook w:val="0000" w:firstRow="0" w:lastRow="0" w:firstColumn="0" w:lastColumn="0" w:noHBand="0" w:noVBand="0"/>
      </w:tblPr>
      <w:tblGrid>
        <w:gridCol w:w="2553"/>
        <w:gridCol w:w="1536"/>
        <w:gridCol w:w="1940"/>
      </w:tblGrid>
      <w:tr w:rsidR="00AC59DC" w:rsidRPr="00AA78AA" w14:paraId="0AE78790" w14:textId="77777777" w:rsidTr="00D87F96">
        <w:trPr>
          <w:trHeight w:val="402"/>
          <w:jc w:val="center"/>
        </w:trPr>
        <w:tc>
          <w:tcPr>
            <w:tcW w:w="2553" w:type="dxa"/>
            <w:tcBorders>
              <w:top w:val="single" w:sz="8" w:space="0" w:color="auto"/>
              <w:left w:val="single" w:sz="8" w:space="0" w:color="auto"/>
              <w:bottom w:val="single" w:sz="8" w:space="0" w:color="auto"/>
              <w:right w:val="nil"/>
            </w:tcBorders>
            <w:shd w:val="clear" w:color="auto" w:fill="auto"/>
            <w:noWrap/>
            <w:vAlign w:val="bottom"/>
          </w:tcPr>
          <w:p w14:paraId="4399F081" w14:textId="77777777" w:rsidR="00AC59DC" w:rsidRPr="00AA78AA" w:rsidRDefault="001C3C9B" w:rsidP="00A7617D">
            <w:pPr>
              <w:contextualSpacing/>
              <w:jc w:val="both"/>
              <w:rPr>
                <w:b/>
              </w:rPr>
            </w:pPr>
            <w:r>
              <w:rPr>
                <w:b/>
              </w:rPr>
              <w:t>Évek</w:t>
            </w:r>
          </w:p>
        </w:tc>
        <w:tc>
          <w:tcPr>
            <w:tcW w:w="1536" w:type="dxa"/>
            <w:tcBorders>
              <w:top w:val="single" w:sz="4" w:space="0" w:color="auto"/>
              <w:left w:val="single" w:sz="4" w:space="0" w:color="auto"/>
              <w:bottom w:val="single" w:sz="8" w:space="0" w:color="auto"/>
              <w:right w:val="single" w:sz="4" w:space="0" w:color="auto"/>
            </w:tcBorders>
            <w:vAlign w:val="center"/>
          </w:tcPr>
          <w:p w14:paraId="03AC5B09" w14:textId="77777777" w:rsidR="00AC59DC" w:rsidRPr="00AA78AA" w:rsidRDefault="00AC59DC" w:rsidP="00A7617D">
            <w:pPr>
              <w:contextualSpacing/>
              <w:jc w:val="both"/>
              <w:rPr>
                <w:b/>
              </w:rPr>
            </w:pPr>
            <w:r w:rsidRPr="00AA78AA">
              <w:rPr>
                <w:b/>
              </w:rPr>
              <w:t xml:space="preserve">kérelem </w:t>
            </w:r>
          </w:p>
        </w:tc>
        <w:tc>
          <w:tcPr>
            <w:tcW w:w="1940" w:type="dxa"/>
            <w:tcBorders>
              <w:top w:val="single" w:sz="8" w:space="0" w:color="auto"/>
              <w:left w:val="single" w:sz="4" w:space="0" w:color="auto"/>
              <w:bottom w:val="single" w:sz="8" w:space="0" w:color="auto"/>
              <w:right w:val="single" w:sz="8" w:space="0" w:color="auto"/>
            </w:tcBorders>
            <w:vAlign w:val="center"/>
          </w:tcPr>
          <w:p w14:paraId="062D1767" w14:textId="77777777" w:rsidR="00AC59DC" w:rsidRPr="00AA78AA" w:rsidRDefault="00AC59DC" w:rsidP="00A7617D">
            <w:pPr>
              <w:contextualSpacing/>
              <w:jc w:val="both"/>
              <w:rPr>
                <w:b/>
              </w:rPr>
            </w:pPr>
            <w:r w:rsidRPr="00AA78AA">
              <w:rPr>
                <w:b/>
              </w:rPr>
              <w:t>jogosultság</w:t>
            </w:r>
          </w:p>
        </w:tc>
      </w:tr>
      <w:tr w:rsidR="00AC59DC" w:rsidRPr="00AA78AA" w14:paraId="292B8000" w14:textId="77777777" w:rsidTr="00D87F96">
        <w:trPr>
          <w:trHeight w:val="402"/>
          <w:jc w:val="center"/>
        </w:trPr>
        <w:tc>
          <w:tcPr>
            <w:tcW w:w="2553" w:type="dxa"/>
            <w:tcBorders>
              <w:top w:val="nil"/>
              <w:left w:val="single" w:sz="8" w:space="0" w:color="auto"/>
              <w:bottom w:val="single" w:sz="4" w:space="0" w:color="auto"/>
              <w:right w:val="nil"/>
            </w:tcBorders>
            <w:shd w:val="clear" w:color="auto" w:fill="auto"/>
            <w:noWrap/>
          </w:tcPr>
          <w:p w14:paraId="6F485B2D" w14:textId="77777777" w:rsidR="00AC59DC" w:rsidRPr="00AA78AA" w:rsidRDefault="00AC59DC" w:rsidP="00A7617D">
            <w:pPr>
              <w:contextualSpacing/>
              <w:jc w:val="both"/>
            </w:pPr>
            <w:r w:rsidRPr="00AA78AA">
              <w:t>2017</w:t>
            </w:r>
          </w:p>
        </w:tc>
        <w:tc>
          <w:tcPr>
            <w:tcW w:w="1536" w:type="dxa"/>
            <w:tcBorders>
              <w:top w:val="nil"/>
              <w:left w:val="single" w:sz="4" w:space="0" w:color="auto"/>
              <w:bottom w:val="single" w:sz="4" w:space="0" w:color="auto"/>
              <w:right w:val="single" w:sz="4" w:space="0" w:color="auto"/>
            </w:tcBorders>
            <w:vAlign w:val="center"/>
          </w:tcPr>
          <w:p w14:paraId="45DED292" w14:textId="77777777" w:rsidR="00AC59DC" w:rsidRPr="00AA78AA" w:rsidRDefault="00AC59DC" w:rsidP="00A7617D">
            <w:pPr>
              <w:contextualSpacing/>
              <w:jc w:val="both"/>
            </w:pPr>
            <w:r w:rsidRPr="00AA78AA">
              <w:t>140</w:t>
            </w:r>
          </w:p>
        </w:tc>
        <w:tc>
          <w:tcPr>
            <w:tcW w:w="1940" w:type="dxa"/>
            <w:tcBorders>
              <w:top w:val="nil"/>
              <w:left w:val="single" w:sz="4" w:space="0" w:color="auto"/>
              <w:bottom w:val="single" w:sz="4" w:space="0" w:color="auto"/>
              <w:right w:val="single" w:sz="8" w:space="0" w:color="auto"/>
            </w:tcBorders>
            <w:vAlign w:val="center"/>
          </w:tcPr>
          <w:p w14:paraId="10410362" w14:textId="77777777" w:rsidR="00AC59DC" w:rsidRPr="00AA78AA" w:rsidRDefault="00AC59DC" w:rsidP="00A7617D">
            <w:pPr>
              <w:contextualSpacing/>
              <w:jc w:val="both"/>
            </w:pPr>
            <w:r w:rsidRPr="00AA78AA">
              <w:t>140</w:t>
            </w:r>
          </w:p>
        </w:tc>
      </w:tr>
      <w:tr w:rsidR="00AC59DC" w:rsidRPr="00AA78AA" w14:paraId="73137B2C" w14:textId="77777777" w:rsidTr="00D87F96">
        <w:trPr>
          <w:trHeight w:val="402"/>
          <w:jc w:val="center"/>
        </w:trPr>
        <w:tc>
          <w:tcPr>
            <w:tcW w:w="2553" w:type="dxa"/>
            <w:tcBorders>
              <w:top w:val="nil"/>
              <w:left w:val="single" w:sz="8" w:space="0" w:color="auto"/>
              <w:bottom w:val="single" w:sz="4" w:space="0" w:color="auto"/>
              <w:right w:val="nil"/>
            </w:tcBorders>
            <w:shd w:val="clear" w:color="auto" w:fill="auto"/>
            <w:noWrap/>
            <w:vAlign w:val="bottom"/>
          </w:tcPr>
          <w:p w14:paraId="04DA38BA" w14:textId="77777777" w:rsidR="00AC59DC" w:rsidRPr="00AA78AA" w:rsidRDefault="00AC59DC" w:rsidP="00A7617D">
            <w:pPr>
              <w:contextualSpacing/>
              <w:jc w:val="both"/>
            </w:pPr>
            <w:r w:rsidRPr="00AA78AA">
              <w:t>2018</w:t>
            </w:r>
          </w:p>
        </w:tc>
        <w:tc>
          <w:tcPr>
            <w:tcW w:w="1536" w:type="dxa"/>
            <w:tcBorders>
              <w:top w:val="nil"/>
              <w:left w:val="single" w:sz="4" w:space="0" w:color="auto"/>
              <w:bottom w:val="single" w:sz="4" w:space="0" w:color="auto"/>
              <w:right w:val="single" w:sz="4" w:space="0" w:color="auto"/>
            </w:tcBorders>
            <w:vAlign w:val="center"/>
          </w:tcPr>
          <w:p w14:paraId="42BED7F1" w14:textId="77777777" w:rsidR="00AC59DC" w:rsidRPr="00AA78AA" w:rsidRDefault="00AC59DC" w:rsidP="00A7617D">
            <w:pPr>
              <w:contextualSpacing/>
              <w:jc w:val="both"/>
            </w:pPr>
            <w:r w:rsidRPr="00AA78AA">
              <w:t>111</w:t>
            </w:r>
          </w:p>
        </w:tc>
        <w:tc>
          <w:tcPr>
            <w:tcW w:w="1940" w:type="dxa"/>
            <w:tcBorders>
              <w:top w:val="nil"/>
              <w:left w:val="single" w:sz="4" w:space="0" w:color="auto"/>
              <w:bottom w:val="single" w:sz="4" w:space="0" w:color="auto"/>
              <w:right w:val="single" w:sz="8" w:space="0" w:color="auto"/>
            </w:tcBorders>
            <w:vAlign w:val="center"/>
          </w:tcPr>
          <w:p w14:paraId="2E6EFE03" w14:textId="77777777" w:rsidR="00AC59DC" w:rsidRPr="00AA78AA" w:rsidRDefault="00AC59DC" w:rsidP="00A7617D">
            <w:pPr>
              <w:contextualSpacing/>
              <w:jc w:val="both"/>
            </w:pPr>
            <w:r w:rsidRPr="00AA78AA">
              <w:t>111</w:t>
            </w:r>
          </w:p>
        </w:tc>
      </w:tr>
      <w:tr w:rsidR="00AC59DC" w:rsidRPr="00AA78AA" w14:paraId="6ED13A33" w14:textId="77777777" w:rsidTr="00D87F96">
        <w:trPr>
          <w:trHeight w:val="576"/>
          <w:jc w:val="center"/>
        </w:trPr>
        <w:tc>
          <w:tcPr>
            <w:tcW w:w="2553" w:type="dxa"/>
            <w:tcBorders>
              <w:top w:val="nil"/>
              <w:left w:val="single" w:sz="8" w:space="0" w:color="auto"/>
              <w:bottom w:val="nil"/>
              <w:right w:val="nil"/>
            </w:tcBorders>
            <w:shd w:val="clear" w:color="auto" w:fill="auto"/>
            <w:vAlign w:val="bottom"/>
          </w:tcPr>
          <w:p w14:paraId="4D694F21" w14:textId="77777777" w:rsidR="00AC59DC" w:rsidRPr="00AA78AA" w:rsidRDefault="00AC59DC" w:rsidP="00A7617D">
            <w:pPr>
              <w:contextualSpacing/>
              <w:jc w:val="both"/>
            </w:pPr>
            <w:r w:rsidRPr="00AA78AA">
              <w:t xml:space="preserve">2019 </w:t>
            </w:r>
          </w:p>
          <w:p w14:paraId="5C0D8079" w14:textId="77777777" w:rsidR="00AC59DC" w:rsidRPr="00AA78AA" w:rsidRDefault="00AC59DC" w:rsidP="00A7617D">
            <w:pPr>
              <w:contextualSpacing/>
              <w:jc w:val="both"/>
            </w:pPr>
          </w:p>
        </w:tc>
        <w:tc>
          <w:tcPr>
            <w:tcW w:w="1536" w:type="dxa"/>
            <w:tcBorders>
              <w:top w:val="nil"/>
              <w:left w:val="single" w:sz="4" w:space="0" w:color="auto"/>
              <w:bottom w:val="nil"/>
              <w:right w:val="single" w:sz="4" w:space="0" w:color="auto"/>
            </w:tcBorders>
            <w:vAlign w:val="center"/>
          </w:tcPr>
          <w:p w14:paraId="0D0699D9" w14:textId="77777777" w:rsidR="00AC59DC" w:rsidRPr="00AA78AA" w:rsidRDefault="00AC59DC" w:rsidP="00A7617D">
            <w:pPr>
              <w:contextualSpacing/>
              <w:jc w:val="both"/>
            </w:pPr>
            <w:r w:rsidRPr="00AA78AA">
              <w:t>92</w:t>
            </w:r>
          </w:p>
        </w:tc>
        <w:tc>
          <w:tcPr>
            <w:tcW w:w="1940" w:type="dxa"/>
            <w:tcBorders>
              <w:top w:val="nil"/>
              <w:left w:val="single" w:sz="4" w:space="0" w:color="auto"/>
              <w:bottom w:val="nil"/>
              <w:right w:val="single" w:sz="8" w:space="0" w:color="auto"/>
            </w:tcBorders>
            <w:vAlign w:val="center"/>
          </w:tcPr>
          <w:p w14:paraId="5148BEEC" w14:textId="77777777" w:rsidR="00AC59DC" w:rsidRPr="00AA78AA" w:rsidRDefault="00AC59DC" w:rsidP="00A7617D">
            <w:pPr>
              <w:contextualSpacing/>
              <w:jc w:val="both"/>
            </w:pPr>
            <w:r w:rsidRPr="00AA78AA">
              <w:t>90</w:t>
            </w:r>
          </w:p>
        </w:tc>
      </w:tr>
      <w:tr w:rsidR="00AC59DC" w:rsidRPr="00AA78AA" w14:paraId="50D126DE" w14:textId="77777777" w:rsidTr="00D87F96">
        <w:trPr>
          <w:trHeight w:val="402"/>
          <w:jc w:val="center"/>
        </w:trPr>
        <w:tc>
          <w:tcPr>
            <w:tcW w:w="2553" w:type="dxa"/>
            <w:tcBorders>
              <w:top w:val="single" w:sz="8" w:space="0" w:color="auto"/>
              <w:left w:val="single" w:sz="8" w:space="0" w:color="auto"/>
              <w:bottom w:val="single" w:sz="8" w:space="0" w:color="auto"/>
              <w:right w:val="nil"/>
            </w:tcBorders>
            <w:shd w:val="clear" w:color="auto" w:fill="auto"/>
            <w:noWrap/>
            <w:vAlign w:val="bottom"/>
          </w:tcPr>
          <w:p w14:paraId="6BB2A7E4" w14:textId="77777777" w:rsidR="00AC59DC" w:rsidRPr="00AA78AA" w:rsidRDefault="00AC59DC" w:rsidP="00A7617D">
            <w:pPr>
              <w:contextualSpacing/>
              <w:jc w:val="both"/>
            </w:pPr>
            <w:r w:rsidRPr="00AA78AA">
              <w:t>2020</w:t>
            </w:r>
          </w:p>
        </w:tc>
        <w:tc>
          <w:tcPr>
            <w:tcW w:w="1536" w:type="dxa"/>
            <w:tcBorders>
              <w:top w:val="single" w:sz="8" w:space="0" w:color="auto"/>
              <w:left w:val="single" w:sz="4" w:space="0" w:color="auto"/>
              <w:bottom w:val="single" w:sz="4" w:space="0" w:color="auto"/>
              <w:right w:val="single" w:sz="4" w:space="0" w:color="auto"/>
            </w:tcBorders>
            <w:vAlign w:val="center"/>
          </w:tcPr>
          <w:p w14:paraId="3FDFCF4A" w14:textId="77777777" w:rsidR="00AC59DC" w:rsidRPr="00AA78AA" w:rsidRDefault="00AC59DC" w:rsidP="00A7617D">
            <w:pPr>
              <w:contextualSpacing/>
              <w:jc w:val="both"/>
            </w:pPr>
            <w:r w:rsidRPr="00AA78AA">
              <w:t>68</w:t>
            </w:r>
          </w:p>
        </w:tc>
        <w:tc>
          <w:tcPr>
            <w:tcW w:w="1940" w:type="dxa"/>
            <w:tcBorders>
              <w:top w:val="single" w:sz="8" w:space="0" w:color="auto"/>
              <w:left w:val="single" w:sz="4" w:space="0" w:color="auto"/>
              <w:bottom w:val="single" w:sz="8" w:space="0" w:color="auto"/>
              <w:right w:val="single" w:sz="8" w:space="0" w:color="auto"/>
            </w:tcBorders>
            <w:vAlign w:val="center"/>
          </w:tcPr>
          <w:p w14:paraId="08200E4C" w14:textId="77777777" w:rsidR="00AC59DC" w:rsidRPr="00AA78AA" w:rsidRDefault="00AC59DC" w:rsidP="00A7617D">
            <w:pPr>
              <w:contextualSpacing/>
              <w:jc w:val="both"/>
              <w:rPr>
                <w:bCs/>
              </w:rPr>
            </w:pPr>
            <w:r w:rsidRPr="00AA78AA">
              <w:rPr>
                <w:bCs/>
              </w:rPr>
              <w:t>66</w:t>
            </w:r>
          </w:p>
        </w:tc>
      </w:tr>
    </w:tbl>
    <w:p w14:paraId="02CCE167" w14:textId="77777777" w:rsidR="00AC59DC" w:rsidRPr="00AA78AA" w:rsidRDefault="00AC59DC" w:rsidP="00A7617D">
      <w:pPr>
        <w:contextualSpacing/>
        <w:jc w:val="both"/>
        <w:rPr>
          <w:sz w:val="24"/>
          <w:szCs w:val="24"/>
        </w:rPr>
      </w:pPr>
    </w:p>
    <w:p w14:paraId="08EFDC3A" w14:textId="77777777" w:rsidR="00C42610" w:rsidRDefault="00C42610" w:rsidP="00C42610">
      <w:pPr>
        <w:pStyle w:val="Alcm"/>
        <w:contextualSpacing/>
        <w:rPr>
          <w:rFonts w:ascii="Times New Roman" w:hAnsi="Times New Roman" w:cs="Times New Roman"/>
          <w:i/>
          <w:iCs/>
          <w:sz w:val="28"/>
          <w:szCs w:val="28"/>
          <w:u w:val="single"/>
        </w:rPr>
      </w:pPr>
      <w:r>
        <w:rPr>
          <w:noProof/>
        </w:rPr>
        <w:drawing>
          <wp:inline distT="0" distB="0" distL="0" distR="0" wp14:anchorId="5C109636" wp14:editId="035F6AF7">
            <wp:extent cx="3145536" cy="2318919"/>
            <wp:effectExtent l="0" t="0" r="17145" b="5715"/>
            <wp:docPr id="201" name="Diagram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E04C33" w14:textId="77777777" w:rsidR="004A3118" w:rsidRPr="00577A2B" w:rsidRDefault="00374E1D" w:rsidP="00577A2B">
      <w:pPr>
        <w:pStyle w:val="Alcm"/>
        <w:spacing w:before="720"/>
        <w:jc w:val="left"/>
        <w:rPr>
          <w:rFonts w:ascii="Times New Roman" w:hAnsi="Times New Roman" w:cs="Times New Roman"/>
          <w:i/>
          <w:iCs/>
          <w:sz w:val="28"/>
          <w:szCs w:val="28"/>
        </w:rPr>
      </w:pPr>
      <w:r w:rsidRPr="00577A2B">
        <w:rPr>
          <w:rFonts w:ascii="Times New Roman" w:hAnsi="Times New Roman" w:cs="Times New Roman"/>
          <w:i/>
          <w:iCs/>
          <w:sz w:val="28"/>
          <w:szCs w:val="28"/>
        </w:rPr>
        <w:t>9.</w:t>
      </w:r>
      <w:r w:rsidR="00A82C86" w:rsidRPr="00577A2B">
        <w:rPr>
          <w:rFonts w:ascii="Times New Roman" w:hAnsi="Times New Roman" w:cs="Times New Roman"/>
          <w:i/>
          <w:iCs/>
          <w:sz w:val="28"/>
          <w:szCs w:val="28"/>
        </w:rPr>
        <w:t xml:space="preserve"> </w:t>
      </w:r>
      <w:r w:rsidR="004A3118" w:rsidRPr="00577A2B">
        <w:rPr>
          <w:rFonts w:ascii="Times New Roman" w:hAnsi="Times New Roman" w:cs="Times New Roman"/>
          <w:i/>
          <w:iCs/>
          <w:sz w:val="28"/>
          <w:szCs w:val="28"/>
        </w:rPr>
        <w:t>Települési Támogatás gyógyszerkiadások enyhítésére</w:t>
      </w:r>
    </w:p>
    <w:p w14:paraId="5BD83B06" w14:textId="77777777" w:rsidR="00C4742F" w:rsidRPr="00AA78AA" w:rsidRDefault="00C4742F" w:rsidP="00A7617D">
      <w:pPr>
        <w:tabs>
          <w:tab w:val="left" w:pos="0"/>
        </w:tabs>
        <w:contextualSpacing/>
        <w:jc w:val="both"/>
        <w:rPr>
          <w:bCs/>
          <w:sz w:val="24"/>
          <w:szCs w:val="24"/>
        </w:rPr>
      </w:pPr>
    </w:p>
    <w:p w14:paraId="115D4580" w14:textId="77777777" w:rsidR="00814784" w:rsidRPr="00AA78AA" w:rsidRDefault="004A3118" w:rsidP="00C64036">
      <w:pPr>
        <w:tabs>
          <w:tab w:val="left" w:pos="0"/>
        </w:tabs>
        <w:jc w:val="both"/>
        <w:rPr>
          <w:bCs/>
          <w:sz w:val="24"/>
          <w:szCs w:val="24"/>
        </w:rPr>
      </w:pPr>
      <w:r w:rsidRPr="00AA78AA">
        <w:rPr>
          <w:bCs/>
          <w:sz w:val="24"/>
          <w:szCs w:val="24"/>
        </w:rPr>
        <w:t xml:space="preserve">Az Sztv. változásával 2015. február 28. napjával a méltányossági közgyógyellátási támogatási forma megszűnt, helyette az önkormányzatok hatáskörébe utalta a jogalkotó a települési támogatások keretében a gyógyszerkiadások enyhítésére szolgáló támogatást. A támogatás megállapításának szabályait </w:t>
      </w:r>
      <w:r w:rsidRPr="00AA78AA">
        <w:rPr>
          <w:bCs/>
          <w:sz w:val="24"/>
          <w:szCs w:val="24"/>
        </w:rPr>
        <w:lastRenderedPageBreak/>
        <w:t>a helyi rendelet szabályozza. A kérelmezők részére a kérelem benyújtásána</w:t>
      </w:r>
      <w:r w:rsidR="00C64036">
        <w:rPr>
          <w:bCs/>
          <w:sz w:val="24"/>
          <w:szCs w:val="24"/>
        </w:rPr>
        <w:t>k első napjától három hónapra:</w:t>
      </w:r>
    </w:p>
    <w:p w14:paraId="423FFDB1" w14:textId="77777777" w:rsidR="00814784" w:rsidRPr="00996A25" w:rsidRDefault="004A3118" w:rsidP="008E7AD8">
      <w:pPr>
        <w:pStyle w:val="Listaszerbekezds"/>
        <w:numPr>
          <w:ilvl w:val="0"/>
          <w:numId w:val="36"/>
        </w:numPr>
        <w:tabs>
          <w:tab w:val="left" w:pos="0"/>
        </w:tabs>
        <w:contextualSpacing/>
        <w:jc w:val="both"/>
        <w:rPr>
          <w:bCs/>
          <w:sz w:val="24"/>
          <w:szCs w:val="24"/>
        </w:rPr>
      </w:pPr>
      <w:r w:rsidRPr="00996A25">
        <w:rPr>
          <w:bCs/>
          <w:sz w:val="24"/>
          <w:szCs w:val="24"/>
        </w:rPr>
        <w:t xml:space="preserve">2019. november 30. napjáig, havonta 2.000.- egyösszegben 6.000.- Ft, </w:t>
      </w:r>
    </w:p>
    <w:p w14:paraId="2BF44000" w14:textId="77777777" w:rsidR="00814784" w:rsidRPr="00996A25" w:rsidRDefault="00814784" w:rsidP="008E7AD8">
      <w:pPr>
        <w:pStyle w:val="Listaszerbekezds"/>
        <w:numPr>
          <w:ilvl w:val="0"/>
          <w:numId w:val="36"/>
        </w:numPr>
        <w:tabs>
          <w:tab w:val="left" w:pos="0"/>
        </w:tabs>
        <w:jc w:val="both"/>
        <w:rPr>
          <w:bCs/>
          <w:sz w:val="24"/>
          <w:szCs w:val="24"/>
        </w:rPr>
      </w:pPr>
      <w:r w:rsidRPr="00996A25">
        <w:rPr>
          <w:bCs/>
          <w:sz w:val="24"/>
          <w:szCs w:val="24"/>
        </w:rPr>
        <w:t>2</w:t>
      </w:r>
      <w:r w:rsidR="004A3118" w:rsidRPr="00996A25">
        <w:rPr>
          <w:bCs/>
          <w:sz w:val="24"/>
          <w:szCs w:val="24"/>
        </w:rPr>
        <w:t xml:space="preserve">019. december 1. napjától havonta 3 000,- Ft - egy összegben 9 000,- Ft kerül kifizetésre </w:t>
      </w:r>
      <w:r w:rsidRPr="00996A25">
        <w:rPr>
          <w:bCs/>
          <w:sz w:val="24"/>
          <w:szCs w:val="24"/>
        </w:rPr>
        <w:t xml:space="preserve">         </w:t>
      </w:r>
    </w:p>
    <w:p w14:paraId="54480B87" w14:textId="77777777" w:rsidR="004A3118" w:rsidRPr="00AA78AA" w:rsidRDefault="004A3118" w:rsidP="00C64036">
      <w:pPr>
        <w:tabs>
          <w:tab w:val="left" w:pos="0"/>
        </w:tabs>
        <w:jc w:val="both"/>
        <w:rPr>
          <w:bCs/>
          <w:sz w:val="24"/>
          <w:szCs w:val="24"/>
        </w:rPr>
      </w:pPr>
      <w:r w:rsidRPr="00AA78AA">
        <w:rPr>
          <w:b/>
          <w:sz w:val="24"/>
          <w:szCs w:val="24"/>
          <w:u w:val="single"/>
        </w:rPr>
        <w:t>2017. évben</w:t>
      </w:r>
      <w:r w:rsidRPr="00AA78AA">
        <w:rPr>
          <w:bCs/>
          <w:sz w:val="24"/>
          <w:szCs w:val="24"/>
        </w:rPr>
        <w:t xml:space="preserve"> 164 kérelem érkezett – 56 személytől - gyógyszerkiadások enyhítésére nyújtandó támogatásra. 163 alkalommal született megállapító határozat és 1 alkalommal került elutasításra a kérelem, mivel a kérelmező nem felelt meg a helyi rendeletben szabályozott kettős feltételeknek (egy főre jutó jövedelem és a gyógyszerköltség).</w:t>
      </w:r>
    </w:p>
    <w:p w14:paraId="6AEF177A" w14:textId="77777777" w:rsidR="004A3118" w:rsidRPr="00AA78AA" w:rsidRDefault="004A3118" w:rsidP="00C64036">
      <w:pPr>
        <w:tabs>
          <w:tab w:val="left" w:pos="0"/>
        </w:tabs>
        <w:jc w:val="both"/>
        <w:rPr>
          <w:bCs/>
          <w:sz w:val="24"/>
          <w:szCs w:val="24"/>
        </w:rPr>
      </w:pPr>
      <w:r w:rsidRPr="00AA78AA">
        <w:rPr>
          <w:b/>
          <w:sz w:val="24"/>
          <w:szCs w:val="24"/>
          <w:u w:val="single"/>
        </w:rPr>
        <w:t>2018. évben</w:t>
      </w:r>
      <w:r w:rsidRPr="00AA78AA">
        <w:rPr>
          <w:bCs/>
          <w:sz w:val="24"/>
          <w:szCs w:val="24"/>
        </w:rPr>
        <w:t xml:space="preserve"> 145 kérelem érkezett – 50 személytől - gyógyszerkiadások enyhítésére nyújtandó támogatásra. 143 alkalommal született megállapító határozat és 2 alkalommal került elutasításra a kérelem, mivel a kérelmező nem felelt meg a helyi rendeletben szabályozott kettős feltételeknek (egy főre jutó jövedelem és a gyógyszerköltség).</w:t>
      </w:r>
    </w:p>
    <w:p w14:paraId="71649090" w14:textId="77777777" w:rsidR="00F2194A" w:rsidRPr="00AA78AA" w:rsidRDefault="00F2194A" w:rsidP="00C64036">
      <w:pPr>
        <w:tabs>
          <w:tab w:val="left" w:pos="0"/>
        </w:tabs>
        <w:jc w:val="both"/>
        <w:rPr>
          <w:bCs/>
          <w:sz w:val="24"/>
          <w:szCs w:val="24"/>
        </w:rPr>
      </w:pPr>
      <w:r w:rsidRPr="00AA78AA">
        <w:rPr>
          <w:b/>
          <w:sz w:val="24"/>
          <w:szCs w:val="24"/>
          <w:u w:val="single"/>
        </w:rPr>
        <w:t>2019. évben</w:t>
      </w:r>
      <w:r w:rsidRPr="00AA78AA">
        <w:rPr>
          <w:bCs/>
          <w:sz w:val="24"/>
          <w:szCs w:val="24"/>
        </w:rPr>
        <w:t xml:space="preserve"> 146 kérelem érkezett – 49 személytől - gyógyszerkiadások enyhítésére nyújtandó támogatásra. 142 alkalommal született megállapító határozat és 4 alkalommal került elutasításra a kérelem, mivel a kérelmező nem felelt meg a helyi rendeletben szabályozott kettős feltételeknek (egy főre jutó jövedelem és a gyógyszerköltség).</w:t>
      </w:r>
    </w:p>
    <w:p w14:paraId="3A0ADE39" w14:textId="77777777" w:rsidR="00F2194A" w:rsidRPr="00AA78AA" w:rsidRDefault="00F2194A" w:rsidP="00C64036">
      <w:pPr>
        <w:tabs>
          <w:tab w:val="left" w:pos="0"/>
        </w:tabs>
        <w:jc w:val="both"/>
        <w:rPr>
          <w:bCs/>
          <w:sz w:val="24"/>
          <w:szCs w:val="24"/>
        </w:rPr>
      </w:pPr>
      <w:r w:rsidRPr="00AA78AA">
        <w:rPr>
          <w:b/>
          <w:sz w:val="24"/>
          <w:szCs w:val="24"/>
          <w:u w:val="single"/>
        </w:rPr>
        <w:t>2020. évben</w:t>
      </w:r>
      <w:r w:rsidRPr="00AA78AA">
        <w:rPr>
          <w:bCs/>
          <w:sz w:val="24"/>
          <w:szCs w:val="24"/>
        </w:rPr>
        <w:t xml:space="preserve"> 130 kérelem érkezett – 39 személytől - gyógyszerkiadások enyhítésére nyújtandó támogatásra. 130 alkalommal született megállapító határozat, elutasítás nem volt.</w:t>
      </w:r>
    </w:p>
    <w:p w14:paraId="4DFBF890" w14:textId="77777777" w:rsidR="004A3118" w:rsidRPr="00AA78AA" w:rsidRDefault="004A3118" w:rsidP="00A7617D">
      <w:pPr>
        <w:tabs>
          <w:tab w:val="left" w:pos="0"/>
        </w:tabs>
        <w:contextualSpacing/>
        <w:jc w:val="both"/>
        <w:rPr>
          <w:bCs/>
          <w:sz w:val="24"/>
          <w:szCs w:val="24"/>
        </w:rPr>
      </w:pPr>
    </w:p>
    <w:tbl>
      <w:tblPr>
        <w:tblW w:w="6029" w:type="dxa"/>
        <w:jc w:val="center"/>
        <w:tblCellMar>
          <w:left w:w="70" w:type="dxa"/>
          <w:right w:w="70" w:type="dxa"/>
        </w:tblCellMar>
        <w:tblLook w:val="0000" w:firstRow="0" w:lastRow="0" w:firstColumn="0" w:lastColumn="0" w:noHBand="0" w:noVBand="0"/>
      </w:tblPr>
      <w:tblGrid>
        <w:gridCol w:w="2553"/>
        <w:gridCol w:w="1536"/>
        <w:gridCol w:w="1940"/>
      </w:tblGrid>
      <w:tr w:rsidR="00814784" w:rsidRPr="00AA78AA" w14:paraId="340D5670" w14:textId="77777777" w:rsidTr="000D3F07">
        <w:trPr>
          <w:trHeight w:val="101"/>
          <w:jc w:val="center"/>
        </w:trPr>
        <w:tc>
          <w:tcPr>
            <w:tcW w:w="2553"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567B8D92" w14:textId="77777777" w:rsidR="00814784" w:rsidRPr="00AA78AA" w:rsidRDefault="00D50DC9" w:rsidP="00D50DC9">
            <w:pPr>
              <w:contextualSpacing/>
              <w:rPr>
                <w:b/>
              </w:rPr>
            </w:pPr>
            <w:r>
              <w:rPr>
                <w:b/>
              </w:rPr>
              <w:t>Évek</w:t>
            </w:r>
          </w:p>
        </w:tc>
        <w:tc>
          <w:tcPr>
            <w:tcW w:w="1536" w:type="dxa"/>
            <w:tcBorders>
              <w:top w:val="single" w:sz="4" w:space="0" w:color="auto"/>
              <w:left w:val="single" w:sz="4" w:space="0" w:color="auto"/>
              <w:bottom w:val="single" w:sz="8" w:space="0" w:color="auto"/>
              <w:right w:val="single" w:sz="4" w:space="0" w:color="auto"/>
            </w:tcBorders>
            <w:shd w:val="clear" w:color="auto" w:fill="DAEEF3" w:themeFill="accent5" w:themeFillTint="33"/>
            <w:vAlign w:val="center"/>
          </w:tcPr>
          <w:p w14:paraId="5CF2EB09" w14:textId="77777777" w:rsidR="00814784" w:rsidRPr="00AA78AA" w:rsidRDefault="00D50DC9" w:rsidP="00A7617D">
            <w:pPr>
              <w:contextualSpacing/>
              <w:jc w:val="both"/>
              <w:rPr>
                <w:b/>
              </w:rPr>
            </w:pPr>
            <w:r>
              <w:rPr>
                <w:b/>
              </w:rPr>
              <w:t>B</w:t>
            </w:r>
            <w:r w:rsidR="00814784" w:rsidRPr="00AA78AA">
              <w:rPr>
                <w:b/>
              </w:rPr>
              <w:t>enyújtott kérelem</w:t>
            </w:r>
          </w:p>
        </w:tc>
        <w:tc>
          <w:tcPr>
            <w:tcW w:w="1940"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6E2F9FAB" w14:textId="77777777" w:rsidR="00814784" w:rsidRPr="00AA78AA" w:rsidRDefault="00D50DC9" w:rsidP="00A7617D">
            <w:pPr>
              <w:contextualSpacing/>
              <w:jc w:val="both"/>
              <w:rPr>
                <w:b/>
              </w:rPr>
            </w:pPr>
            <w:r>
              <w:rPr>
                <w:b/>
              </w:rPr>
              <w:t>J</w:t>
            </w:r>
            <w:r w:rsidR="00814784" w:rsidRPr="00AA78AA">
              <w:rPr>
                <w:b/>
              </w:rPr>
              <w:t>ogosultságot megállapító határozat</w:t>
            </w:r>
          </w:p>
        </w:tc>
      </w:tr>
      <w:tr w:rsidR="00814784" w:rsidRPr="00AA78AA" w14:paraId="6D5A26EF" w14:textId="77777777" w:rsidTr="00D50DC9">
        <w:trPr>
          <w:trHeight w:val="321"/>
          <w:jc w:val="center"/>
        </w:trPr>
        <w:tc>
          <w:tcPr>
            <w:tcW w:w="2553" w:type="dxa"/>
            <w:tcBorders>
              <w:top w:val="nil"/>
              <w:left w:val="single" w:sz="8" w:space="0" w:color="auto"/>
              <w:bottom w:val="single" w:sz="4" w:space="0" w:color="auto"/>
              <w:right w:val="nil"/>
            </w:tcBorders>
            <w:shd w:val="clear" w:color="auto" w:fill="auto"/>
            <w:noWrap/>
          </w:tcPr>
          <w:p w14:paraId="7EB9CF24" w14:textId="77777777" w:rsidR="00814784" w:rsidRPr="00AA78AA" w:rsidRDefault="00814784" w:rsidP="00A7617D">
            <w:pPr>
              <w:contextualSpacing/>
              <w:jc w:val="both"/>
            </w:pPr>
            <w:r w:rsidRPr="00AA78AA">
              <w:t>2017</w:t>
            </w:r>
          </w:p>
        </w:tc>
        <w:tc>
          <w:tcPr>
            <w:tcW w:w="1536" w:type="dxa"/>
            <w:tcBorders>
              <w:top w:val="nil"/>
              <w:left w:val="single" w:sz="4" w:space="0" w:color="auto"/>
              <w:bottom w:val="single" w:sz="4" w:space="0" w:color="auto"/>
              <w:right w:val="single" w:sz="4" w:space="0" w:color="auto"/>
            </w:tcBorders>
            <w:vAlign w:val="center"/>
          </w:tcPr>
          <w:p w14:paraId="394C8AB8" w14:textId="77777777" w:rsidR="00814784" w:rsidRPr="00AA78AA" w:rsidRDefault="00814784" w:rsidP="00A7617D">
            <w:pPr>
              <w:contextualSpacing/>
              <w:jc w:val="both"/>
            </w:pPr>
            <w:r w:rsidRPr="00AA78AA">
              <w:t>164</w:t>
            </w:r>
          </w:p>
        </w:tc>
        <w:tc>
          <w:tcPr>
            <w:tcW w:w="1940" w:type="dxa"/>
            <w:tcBorders>
              <w:top w:val="nil"/>
              <w:left w:val="single" w:sz="4" w:space="0" w:color="auto"/>
              <w:bottom w:val="single" w:sz="4" w:space="0" w:color="auto"/>
              <w:right w:val="single" w:sz="8" w:space="0" w:color="auto"/>
            </w:tcBorders>
            <w:vAlign w:val="center"/>
          </w:tcPr>
          <w:p w14:paraId="48728B63" w14:textId="77777777" w:rsidR="00814784" w:rsidRPr="00AA78AA" w:rsidRDefault="00814784" w:rsidP="00A7617D">
            <w:pPr>
              <w:contextualSpacing/>
              <w:jc w:val="both"/>
            </w:pPr>
            <w:r w:rsidRPr="00AA78AA">
              <w:t>163</w:t>
            </w:r>
          </w:p>
        </w:tc>
      </w:tr>
      <w:tr w:rsidR="00814784" w:rsidRPr="00AA78AA" w14:paraId="76D77B05" w14:textId="77777777" w:rsidTr="000D3F07">
        <w:trPr>
          <w:trHeight w:val="138"/>
          <w:jc w:val="center"/>
        </w:trPr>
        <w:tc>
          <w:tcPr>
            <w:tcW w:w="2553" w:type="dxa"/>
            <w:tcBorders>
              <w:top w:val="nil"/>
              <w:left w:val="single" w:sz="8" w:space="0" w:color="auto"/>
              <w:bottom w:val="single" w:sz="4" w:space="0" w:color="auto"/>
              <w:right w:val="nil"/>
            </w:tcBorders>
            <w:shd w:val="clear" w:color="auto" w:fill="DAEEF3" w:themeFill="accent5" w:themeFillTint="33"/>
            <w:noWrap/>
            <w:vAlign w:val="bottom"/>
          </w:tcPr>
          <w:p w14:paraId="36949417" w14:textId="77777777" w:rsidR="00814784" w:rsidRPr="00AA78AA" w:rsidRDefault="00814784" w:rsidP="00A7617D">
            <w:pPr>
              <w:contextualSpacing/>
              <w:jc w:val="both"/>
            </w:pPr>
            <w:r w:rsidRPr="00AA78AA">
              <w:t>2018</w:t>
            </w:r>
          </w:p>
        </w:tc>
        <w:tc>
          <w:tcPr>
            <w:tcW w:w="1536" w:type="dxa"/>
            <w:tcBorders>
              <w:top w:val="nil"/>
              <w:left w:val="single" w:sz="4" w:space="0" w:color="auto"/>
              <w:bottom w:val="single" w:sz="4" w:space="0" w:color="auto"/>
              <w:right w:val="single" w:sz="4" w:space="0" w:color="auto"/>
            </w:tcBorders>
            <w:shd w:val="clear" w:color="auto" w:fill="DAEEF3" w:themeFill="accent5" w:themeFillTint="33"/>
            <w:vAlign w:val="center"/>
          </w:tcPr>
          <w:p w14:paraId="7D01F42B" w14:textId="77777777" w:rsidR="00814784" w:rsidRPr="00AA78AA" w:rsidRDefault="00814784" w:rsidP="00A7617D">
            <w:pPr>
              <w:contextualSpacing/>
              <w:jc w:val="both"/>
            </w:pPr>
            <w:r w:rsidRPr="00AA78AA">
              <w:t>145</w:t>
            </w:r>
          </w:p>
        </w:tc>
        <w:tc>
          <w:tcPr>
            <w:tcW w:w="1940" w:type="dxa"/>
            <w:tcBorders>
              <w:top w:val="nil"/>
              <w:left w:val="single" w:sz="4" w:space="0" w:color="auto"/>
              <w:bottom w:val="single" w:sz="4" w:space="0" w:color="auto"/>
              <w:right w:val="single" w:sz="8" w:space="0" w:color="auto"/>
            </w:tcBorders>
            <w:shd w:val="clear" w:color="auto" w:fill="DAEEF3" w:themeFill="accent5" w:themeFillTint="33"/>
            <w:vAlign w:val="center"/>
          </w:tcPr>
          <w:p w14:paraId="4F011034" w14:textId="77777777" w:rsidR="00814784" w:rsidRPr="00AA78AA" w:rsidRDefault="00814784" w:rsidP="00A7617D">
            <w:pPr>
              <w:contextualSpacing/>
              <w:jc w:val="both"/>
            </w:pPr>
            <w:r w:rsidRPr="00AA78AA">
              <w:t>143</w:t>
            </w:r>
          </w:p>
        </w:tc>
      </w:tr>
      <w:tr w:rsidR="00814784" w:rsidRPr="00AA78AA" w14:paraId="5C655724" w14:textId="77777777" w:rsidTr="00D50DC9">
        <w:trPr>
          <w:trHeight w:val="183"/>
          <w:jc w:val="center"/>
        </w:trPr>
        <w:tc>
          <w:tcPr>
            <w:tcW w:w="2553" w:type="dxa"/>
            <w:tcBorders>
              <w:top w:val="nil"/>
              <w:left w:val="single" w:sz="8" w:space="0" w:color="auto"/>
              <w:bottom w:val="nil"/>
              <w:right w:val="nil"/>
            </w:tcBorders>
            <w:shd w:val="clear" w:color="auto" w:fill="auto"/>
            <w:vAlign w:val="bottom"/>
          </w:tcPr>
          <w:p w14:paraId="439770BE" w14:textId="77777777" w:rsidR="00814784" w:rsidRPr="00AA78AA" w:rsidRDefault="00D50DC9" w:rsidP="00A7617D">
            <w:pPr>
              <w:contextualSpacing/>
              <w:jc w:val="both"/>
            </w:pPr>
            <w:r>
              <w:t>2019</w:t>
            </w:r>
          </w:p>
        </w:tc>
        <w:tc>
          <w:tcPr>
            <w:tcW w:w="1536" w:type="dxa"/>
            <w:tcBorders>
              <w:top w:val="nil"/>
              <w:left w:val="single" w:sz="4" w:space="0" w:color="auto"/>
              <w:bottom w:val="nil"/>
              <w:right w:val="single" w:sz="4" w:space="0" w:color="auto"/>
            </w:tcBorders>
            <w:vAlign w:val="center"/>
          </w:tcPr>
          <w:p w14:paraId="23CD01AA" w14:textId="77777777" w:rsidR="00814784" w:rsidRPr="00AA78AA" w:rsidRDefault="00814784" w:rsidP="00A7617D">
            <w:pPr>
              <w:contextualSpacing/>
              <w:jc w:val="both"/>
            </w:pPr>
            <w:r w:rsidRPr="00AA78AA">
              <w:t>146</w:t>
            </w:r>
          </w:p>
        </w:tc>
        <w:tc>
          <w:tcPr>
            <w:tcW w:w="1940" w:type="dxa"/>
            <w:tcBorders>
              <w:top w:val="nil"/>
              <w:left w:val="single" w:sz="4" w:space="0" w:color="auto"/>
              <w:bottom w:val="nil"/>
              <w:right w:val="single" w:sz="8" w:space="0" w:color="auto"/>
            </w:tcBorders>
            <w:vAlign w:val="center"/>
          </w:tcPr>
          <w:p w14:paraId="0AC5AC08" w14:textId="77777777" w:rsidR="00814784" w:rsidRPr="00AA78AA" w:rsidRDefault="00814784" w:rsidP="00A7617D">
            <w:pPr>
              <w:contextualSpacing/>
              <w:jc w:val="both"/>
            </w:pPr>
            <w:r w:rsidRPr="00AA78AA">
              <w:t>142</w:t>
            </w:r>
          </w:p>
        </w:tc>
      </w:tr>
      <w:tr w:rsidR="00814784" w:rsidRPr="00AA78AA" w14:paraId="24B0DD82" w14:textId="77777777" w:rsidTr="00D50DC9">
        <w:trPr>
          <w:trHeight w:val="64"/>
          <w:jc w:val="center"/>
        </w:trPr>
        <w:tc>
          <w:tcPr>
            <w:tcW w:w="2553" w:type="dxa"/>
            <w:tcBorders>
              <w:top w:val="single" w:sz="8" w:space="0" w:color="auto"/>
              <w:left w:val="single" w:sz="8" w:space="0" w:color="auto"/>
              <w:bottom w:val="single" w:sz="8" w:space="0" w:color="auto"/>
              <w:right w:val="nil"/>
            </w:tcBorders>
            <w:shd w:val="clear" w:color="auto" w:fill="DAEEF3" w:themeFill="accent5" w:themeFillTint="33"/>
            <w:noWrap/>
            <w:vAlign w:val="bottom"/>
          </w:tcPr>
          <w:p w14:paraId="36CCEEAC" w14:textId="77777777" w:rsidR="00814784" w:rsidRPr="00AA78AA" w:rsidRDefault="00814784" w:rsidP="00A7617D">
            <w:pPr>
              <w:contextualSpacing/>
              <w:jc w:val="both"/>
            </w:pPr>
            <w:r w:rsidRPr="00AA78AA">
              <w:t>2020</w:t>
            </w:r>
          </w:p>
        </w:tc>
        <w:tc>
          <w:tcPr>
            <w:tcW w:w="1536" w:type="dxa"/>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tcPr>
          <w:p w14:paraId="6EED1A38" w14:textId="77777777" w:rsidR="00814784" w:rsidRPr="00AA78AA" w:rsidRDefault="00814784" w:rsidP="00A7617D">
            <w:pPr>
              <w:contextualSpacing/>
              <w:jc w:val="both"/>
            </w:pPr>
            <w:r w:rsidRPr="00AA78AA">
              <w:t>130</w:t>
            </w:r>
          </w:p>
        </w:tc>
        <w:tc>
          <w:tcPr>
            <w:tcW w:w="1940"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1913B91A" w14:textId="77777777" w:rsidR="00814784" w:rsidRPr="00AA78AA" w:rsidRDefault="00814784" w:rsidP="00A7617D">
            <w:pPr>
              <w:contextualSpacing/>
              <w:jc w:val="both"/>
              <w:rPr>
                <w:bCs/>
              </w:rPr>
            </w:pPr>
            <w:r w:rsidRPr="00AA78AA">
              <w:rPr>
                <w:bCs/>
              </w:rPr>
              <w:t>130</w:t>
            </w:r>
          </w:p>
        </w:tc>
      </w:tr>
    </w:tbl>
    <w:p w14:paraId="302E8D82" w14:textId="77777777" w:rsidR="004A3118" w:rsidRPr="00AA78AA" w:rsidRDefault="00D50DC9" w:rsidP="00D50DC9">
      <w:pPr>
        <w:contextualSpacing/>
        <w:rPr>
          <w:b/>
          <w:sz w:val="24"/>
          <w:szCs w:val="24"/>
          <w:u w:val="single"/>
        </w:rPr>
      </w:pPr>
      <w:r>
        <w:rPr>
          <w:noProof/>
        </w:rPr>
        <w:drawing>
          <wp:anchor distT="0" distB="0" distL="114300" distR="114300" simplePos="0" relativeHeight="251662336" behindDoc="0" locked="0" layoutInCell="1" allowOverlap="1" wp14:anchorId="7E9734EF" wp14:editId="09D69F4D">
            <wp:simplePos x="0" y="0"/>
            <wp:positionH relativeFrom="column">
              <wp:posOffset>1162000</wp:posOffset>
            </wp:positionH>
            <wp:positionV relativeFrom="paragraph">
              <wp:posOffset>277978</wp:posOffset>
            </wp:positionV>
            <wp:extent cx="3715563" cy="1901952"/>
            <wp:effectExtent l="0" t="0" r="18415" b="3175"/>
            <wp:wrapTopAndBottom/>
            <wp:docPr id="202" name="Diagram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4F7806F" w14:textId="77777777" w:rsidR="004E2005" w:rsidRPr="00AA78AA" w:rsidRDefault="00374E1D" w:rsidP="004A7ECA">
      <w:pPr>
        <w:pStyle w:val="Alcm"/>
        <w:spacing w:before="600"/>
        <w:rPr>
          <w:rFonts w:ascii="Times New Roman" w:hAnsi="Times New Roman" w:cs="Times New Roman"/>
          <w:i/>
          <w:iCs/>
          <w:sz w:val="28"/>
          <w:szCs w:val="28"/>
          <w:u w:val="single"/>
        </w:rPr>
      </w:pPr>
      <w:r w:rsidRPr="00AA78AA">
        <w:rPr>
          <w:rFonts w:ascii="Times New Roman" w:hAnsi="Times New Roman" w:cs="Times New Roman"/>
          <w:i/>
          <w:iCs/>
          <w:sz w:val="28"/>
          <w:szCs w:val="28"/>
          <w:u w:val="single"/>
        </w:rPr>
        <w:t>1</w:t>
      </w:r>
      <w:r w:rsidR="00CA5D53" w:rsidRPr="00AA78AA">
        <w:rPr>
          <w:rFonts w:ascii="Times New Roman" w:hAnsi="Times New Roman" w:cs="Times New Roman"/>
          <w:i/>
          <w:iCs/>
          <w:sz w:val="28"/>
          <w:szCs w:val="28"/>
          <w:u w:val="single"/>
        </w:rPr>
        <w:t>1.2</w:t>
      </w:r>
      <w:r w:rsidRPr="00AA78AA">
        <w:rPr>
          <w:rFonts w:ascii="Times New Roman" w:hAnsi="Times New Roman" w:cs="Times New Roman"/>
          <w:i/>
          <w:iCs/>
          <w:sz w:val="28"/>
          <w:szCs w:val="28"/>
          <w:u w:val="single"/>
        </w:rPr>
        <w:t>.</w:t>
      </w:r>
      <w:r w:rsidR="00A82C86" w:rsidRPr="00AA78AA">
        <w:rPr>
          <w:rFonts w:ascii="Times New Roman" w:hAnsi="Times New Roman" w:cs="Times New Roman"/>
          <w:i/>
          <w:iCs/>
          <w:sz w:val="28"/>
          <w:szCs w:val="28"/>
          <w:u w:val="single"/>
        </w:rPr>
        <w:t xml:space="preserve"> </w:t>
      </w:r>
      <w:r w:rsidR="004E2005" w:rsidRPr="00AA78AA">
        <w:rPr>
          <w:rFonts w:ascii="Times New Roman" w:hAnsi="Times New Roman" w:cs="Times New Roman"/>
          <w:i/>
          <w:iCs/>
          <w:sz w:val="28"/>
          <w:szCs w:val="28"/>
          <w:u w:val="single"/>
        </w:rPr>
        <w:t>Rendszeres gyermekvédelmi kedvezmény</w:t>
      </w:r>
    </w:p>
    <w:p w14:paraId="2606CB63" w14:textId="77777777" w:rsidR="004E2005" w:rsidRPr="00AA78AA" w:rsidRDefault="004E2005" w:rsidP="00A7617D">
      <w:pPr>
        <w:contextualSpacing/>
        <w:jc w:val="both"/>
        <w:rPr>
          <w:b/>
          <w:i/>
          <w:iCs/>
          <w:sz w:val="24"/>
          <w:szCs w:val="24"/>
          <w:u w:val="single"/>
        </w:rPr>
      </w:pPr>
    </w:p>
    <w:p w14:paraId="6DB55D1E" w14:textId="77777777" w:rsidR="004E2005" w:rsidRPr="00AA78AA" w:rsidRDefault="004E2005" w:rsidP="00A7617D">
      <w:pPr>
        <w:contextualSpacing/>
        <w:jc w:val="both"/>
        <w:rPr>
          <w:sz w:val="24"/>
          <w:szCs w:val="24"/>
        </w:rPr>
      </w:pPr>
      <w:r w:rsidRPr="00AA78AA">
        <w:rPr>
          <w:sz w:val="24"/>
          <w:szCs w:val="24"/>
        </w:rPr>
        <w:t>A rendszeres gyermekvédelmi kedvezményre való jogosultság megállapításának célja annak igazolása, hogy a gyermek szociális helyzete alapján jogosult:</w:t>
      </w:r>
    </w:p>
    <w:p w14:paraId="61C24507" w14:textId="77777777" w:rsidR="00A82C86" w:rsidRPr="00AA78AA" w:rsidRDefault="00A82C86" w:rsidP="00A7617D">
      <w:pPr>
        <w:contextualSpacing/>
        <w:jc w:val="both"/>
        <w:rPr>
          <w:sz w:val="24"/>
          <w:szCs w:val="24"/>
        </w:rPr>
      </w:pPr>
    </w:p>
    <w:p w14:paraId="74DF0491" w14:textId="77777777" w:rsidR="004E2005" w:rsidRPr="00AA78AA" w:rsidRDefault="004E2005" w:rsidP="00A7617D">
      <w:pPr>
        <w:contextualSpacing/>
        <w:jc w:val="both"/>
        <w:rPr>
          <w:sz w:val="24"/>
          <w:szCs w:val="24"/>
        </w:rPr>
      </w:pPr>
      <w:r w:rsidRPr="00AA78AA">
        <w:rPr>
          <w:sz w:val="24"/>
          <w:szCs w:val="24"/>
        </w:rPr>
        <w:lastRenderedPageBreak/>
        <w:t xml:space="preserve">A gyermekek védelméről és a gyámügyi igazgatásról szóló 1997. évi XXXI. tv. (továbbiakban: Gyvt.) 21/B. § (1) bekezdés a) pontja értelmében az intézményi gyermekétkeztetést ingyenesen kell biztosítani a bölcsődei ellátásban vagy óvodai nevelésben részesülő gyermek számára, </w:t>
      </w:r>
    </w:p>
    <w:p w14:paraId="2ABF2584" w14:textId="77777777" w:rsidR="00A82C86" w:rsidRPr="00AA78AA" w:rsidRDefault="00A82C86" w:rsidP="00A7617D">
      <w:pPr>
        <w:contextualSpacing/>
        <w:jc w:val="both"/>
        <w:rPr>
          <w:sz w:val="24"/>
          <w:szCs w:val="24"/>
        </w:rPr>
      </w:pPr>
    </w:p>
    <w:p w14:paraId="020EEFBB" w14:textId="77777777" w:rsidR="004E2005" w:rsidRPr="00AA78AA" w:rsidRDefault="004E2005" w:rsidP="008E7AD8">
      <w:pPr>
        <w:numPr>
          <w:ilvl w:val="0"/>
          <w:numId w:val="14"/>
        </w:numPr>
        <w:ind w:left="357" w:hanging="357"/>
        <w:jc w:val="both"/>
        <w:rPr>
          <w:sz w:val="24"/>
          <w:szCs w:val="24"/>
        </w:rPr>
      </w:pPr>
      <w:r w:rsidRPr="00AA78AA">
        <w:rPr>
          <w:sz w:val="24"/>
          <w:szCs w:val="24"/>
        </w:rPr>
        <w:t xml:space="preserve">ha rendszeres gyermekvédelmi kedvezményben részesül, </w:t>
      </w:r>
    </w:p>
    <w:p w14:paraId="120F83F2" w14:textId="77777777" w:rsidR="004E2005" w:rsidRPr="00AA78AA" w:rsidRDefault="004E2005" w:rsidP="008E7AD8">
      <w:pPr>
        <w:numPr>
          <w:ilvl w:val="0"/>
          <w:numId w:val="14"/>
        </w:numPr>
        <w:ind w:left="357" w:hanging="357"/>
        <w:jc w:val="both"/>
        <w:rPr>
          <w:sz w:val="24"/>
          <w:szCs w:val="24"/>
        </w:rPr>
      </w:pPr>
      <w:r w:rsidRPr="00AA78AA">
        <w:rPr>
          <w:sz w:val="24"/>
          <w:szCs w:val="24"/>
        </w:rPr>
        <w:t xml:space="preserve">tartósan beteg vagy fogyatékos, vagy olyan családban él, amelyben tartósan beteg vagy fogyatékos gyermeket nevelnek, </w:t>
      </w:r>
    </w:p>
    <w:p w14:paraId="7845986E" w14:textId="77777777" w:rsidR="004E2005" w:rsidRPr="00AA78AA" w:rsidRDefault="004E2005" w:rsidP="008E7AD8">
      <w:pPr>
        <w:numPr>
          <w:ilvl w:val="0"/>
          <w:numId w:val="14"/>
        </w:numPr>
        <w:ind w:left="357" w:hanging="357"/>
        <w:jc w:val="both"/>
        <w:rPr>
          <w:sz w:val="24"/>
          <w:szCs w:val="24"/>
        </w:rPr>
      </w:pPr>
      <w:r w:rsidRPr="00AA78AA">
        <w:rPr>
          <w:sz w:val="24"/>
          <w:szCs w:val="24"/>
        </w:rPr>
        <w:t xml:space="preserve">olyan családban él, amelyben három, vagy több gyermek nevelkedik, </w:t>
      </w:r>
    </w:p>
    <w:p w14:paraId="20F5A9AD" w14:textId="77777777" w:rsidR="004E2005" w:rsidRPr="00AA78AA" w:rsidRDefault="004E2005" w:rsidP="008E7AD8">
      <w:pPr>
        <w:numPr>
          <w:ilvl w:val="0"/>
          <w:numId w:val="14"/>
        </w:numPr>
        <w:ind w:left="357" w:hanging="357"/>
        <w:jc w:val="both"/>
        <w:rPr>
          <w:sz w:val="24"/>
          <w:szCs w:val="24"/>
        </w:rPr>
      </w:pPr>
      <w:r w:rsidRPr="00AA78AA">
        <w:rPr>
          <w:sz w:val="24"/>
          <w:szCs w:val="24"/>
        </w:rPr>
        <w:t>olyan családban él, amelyben a szülő nyilatkozata alapján az egy főre jutó havi jövedelem összege nem haladja meg a kötelező legkisebb munkabér személyi jövedelemadóval, munkavállalói, egészségbiztosítási és nyugdíjjárulékkal csökkentett összegének 130%-át vagy</w:t>
      </w:r>
    </w:p>
    <w:p w14:paraId="0B7B131D" w14:textId="77777777" w:rsidR="004E2005" w:rsidRPr="00AA78AA" w:rsidRDefault="004E2005" w:rsidP="008E7AD8">
      <w:pPr>
        <w:numPr>
          <w:ilvl w:val="0"/>
          <w:numId w:val="14"/>
        </w:numPr>
        <w:ind w:left="357" w:hanging="357"/>
        <w:jc w:val="both"/>
        <w:rPr>
          <w:sz w:val="24"/>
          <w:szCs w:val="24"/>
        </w:rPr>
      </w:pPr>
      <w:r w:rsidRPr="00AA78AA">
        <w:rPr>
          <w:sz w:val="24"/>
          <w:szCs w:val="24"/>
        </w:rPr>
        <w:t>nevelésbe vették;</w:t>
      </w:r>
    </w:p>
    <w:p w14:paraId="0B98FB08" w14:textId="77777777" w:rsidR="004E2005" w:rsidRPr="00AA78AA" w:rsidRDefault="004E2005" w:rsidP="00756595">
      <w:pPr>
        <w:ind w:left="142"/>
        <w:jc w:val="both"/>
        <w:rPr>
          <w:sz w:val="24"/>
          <w:szCs w:val="24"/>
        </w:rPr>
      </w:pPr>
      <w:r w:rsidRPr="00AA78AA">
        <w:rPr>
          <w:sz w:val="24"/>
          <w:szCs w:val="24"/>
        </w:rPr>
        <w:t>A Gyvt. 21/B § (1) bekezdés b) pontja értelmében az intézményi gyermekétkeztetést ingyenesen kell biztosítani az 1-8. évfolyamon nappali rendszerű iskolai oktatásban részt vevő tanuló számára</w:t>
      </w:r>
    </w:p>
    <w:p w14:paraId="06E31DED" w14:textId="77777777" w:rsidR="004E2005" w:rsidRPr="00AA78AA" w:rsidRDefault="004E2005" w:rsidP="008E7AD8">
      <w:pPr>
        <w:numPr>
          <w:ilvl w:val="0"/>
          <w:numId w:val="15"/>
        </w:numPr>
        <w:ind w:left="357" w:hanging="357"/>
        <w:jc w:val="both"/>
        <w:rPr>
          <w:sz w:val="24"/>
          <w:szCs w:val="24"/>
        </w:rPr>
      </w:pPr>
      <w:r w:rsidRPr="00AA78AA">
        <w:rPr>
          <w:sz w:val="24"/>
          <w:szCs w:val="24"/>
        </w:rPr>
        <w:t>ha rendszeres gyermekvédelmi kedvezményben részesül, vagy</w:t>
      </w:r>
    </w:p>
    <w:p w14:paraId="51FFD388" w14:textId="77777777" w:rsidR="004E2005" w:rsidRPr="00AA78AA" w:rsidRDefault="004E2005" w:rsidP="008E7AD8">
      <w:pPr>
        <w:numPr>
          <w:ilvl w:val="0"/>
          <w:numId w:val="15"/>
        </w:numPr>
        <w:ind w:left="357" w:hanging="357"/>
        <w:jc w:val="both"/>
        <w:rPr>
          <w:sz w:val="24"/>
          <w:szCs w:val="24"/>
        </w:rPr>
      </w:pPr>
      <w:r w:rsidRPr="00AA78AA">
        <w:rPr>
          <w:sz w:val="24"/>
          <w:szCs w:val="24"/>
        </w:rPr>
        <w:t>nevelésbe vették</w:t>
      </w:r>
    </w:p>
    <w:p w14:paraId="5E62D85A" w14:textId="77777777" w:rsidR="004E2005" w:rsidRPr="00AA78AA" w:rsidRDefault="004E2005" w:rsidP="00756595">
      <w:pPr>
        <w:jc w:val="both"/>
        <w:rPr>
          <w:sz w:val="24"/>
          <w:szCs w:val="24"/>
        </w:rPr>
      </w:pPr>
      <w:r w:rsidRPr="00AA78AA">
        <w:rPr>
          <w:sz w:val="24"/>
          <w:szCs w:val="24"/>
        </w:rPr>
        <w:t>A Gyvt. 21/B § (2) bekezdésének értelmében az intézményi gyermekétkeztetést az intézményi térítési díj 50 %-os normatív kedvezményével kell biztosítani az 1-8. évfolyamon felüli nappali rendszerű iskolai oktatásban részt vevő tanuló számára,</w:t>
      </w:r>
    </w:p>
    <w:p w14:paraId="1112EDA2" w14:textId="77777777" w:rsidR="004E2005" w:rsidRPr="00AA78AA" w:rsidRDefault="004E2005" w:rsidP="008E7AD8">
      <w:pPr>
        <w:numPr>
          <w:ilvl w:val="0"/>
          <w:numId w:val="16"/>
        </w:numPr>
        <w:ind w:left="357" w:hanging="357"/>
        <w:jc w:val="both"/>
        <w:rPr>
          <w:sz w:val="24"/>
          <w:szCs w:val="24"/>
        </w:rPr>
      </w:pPr>
      <w:r w:rsidRPr="00AA78AA">
        <w:rPr>
          <w:sz w:val="24"/>
          <w:szCs w:val="24"/>
        </w:rPr>
        <w:t>ha rendszeres gyermekvédelmi kedvezményben részesül,</w:t>
      </w:r>
    </w:p>
    <w:p w14:paraId="1E3319C6" w14:textId="77777777" w:rsidR="004E2005" w:rsidRPr="00AA78AA" w:rsidRDefault="004E2005" w:rsidP="008E7AD8">
      <w:pPr>
        <w:numPr>
          <w:ilvl w:val="0"/>
          <w:numId w:val="16"/>
        </w:numPr>
        <w:ind w:left="357" w:hanging="357"/>
        <w:jc w:val="both"/>
        <w:rPr>
          <w:sz w:val="24"/>
          <w:szCs w:val="24"/>
        </w:rPr>
      </w:pPr>
      <w:r w:rsidRPr="00AA78AA">
        <w:rPr>
          <w:sz w:val="24"/>
          <w:szCs w:val="24"/>
        </w:rPr>
        <w:t>az 1-8. és az azon felüli évfolyamon nappali rendszerű iskolai oktatásban részt vevő tanuló számára, ha olyan családban él, amelyben három, vagy több gyermek nevelkedik</w:t>
      </w:r>
    </w:p>
    <w:p w14:paraId="29708411" w14:textId="77777777" w:rsidR="004E2005" w:rsidRPr="00AA78AA" w:rsidRDefault="004E2005" w:rsidP="008E7AD8">
      <w:pPr>
        <w:numPr>
          <w:ilvl w:val="0"/>
          <w:numId w:val="16"/>
        </w:numPr>
        <w:ind w:left="357" w:hanging="357"/>
        <w:jc w:val="both"/>
        <w:rPr>
          <w:sz w:val="24"/>
          <w:szCs w:val="24"/>
        </w:rPr>
      </w:pPr>
      <w:r w:rsidRPr="00AA78AA">
        <w:rPr>
          <w:sz w:val="24"/>
          <w:szCs w:val="24"/>
        </w:rPr>
        <w:t>az 1-8. és az azon felüli évfolyamon nappali rendszerű iskolai oktatásban részt vevő tanuló számára, aki tartósan beteg, vagy fogyatékkal él</w:t>
      </w:r>
    </w:p>
    <w:p w14:paraId="5C87506C" w14:textId="77777777" w:rsidR="004E2005" w:rsidRPr="00AA78AA" w:rsidRDefault="004E2005" w:rsidP="00A7617D">
      <w:pPr>
        <w:contextualSpacing/>
        <w:jc w:val="both"/>
        <w:rPr>
          <w:sz w:val="24"/>
          <w:szCs w:val="24"/>
        </w:rPr>
      </w:pPr>
      <w:r w:rsidRPr="00AA78AA">
        <w:rPr>
          <w:sz w:val="24"/>
          <w:szCs w:val="24"/>
        </w:rPr>
        <w:t>Pénzbeli támogatás - évente két alkalommal – augusztus és november hónapban.</w:t>
      </w:r>
    </w:p>
    <w:p w14:paraId="4E252DAE" w14:textId="77777777" w:rsidR="004E2005" w:rsidRPr="00AA78AA" w:rsidRDefault="004E2005" w:rsidP="00A7617D">
      <w:pPr>
        <w:contextualSpacing/>
        <w:jc w:val="both"/>
        <w:rPr>
          <w:sz w:val="24"/>
          <w:szCs w:val="24"/>
        </w:rPr>
      </w:pPr>
      <w:r w:rsidRPr="00AA78AA">
        <w:rPr>
          <w:sz w:val="24"/>
          <w:szCs w:val="24"/>
        </w:rPr>
        <w:t>Külön jogszabályban meghatározott egyéb kedvezmény.</w:t>
      </w:r>
    </w:p>
    <w:p w14:paraId="03563C03" w14:textId="77777777" w:rsidR="004E2005" w:rsidRPr="00AA78AA" w:rsidRDefault="004E2005" w:rsidP="00A7617D">
      <w:pPr>
        <w:contextualSpacing/>
        <w:jc w:val="both"/>
        <w:rPr>
          <w:sz w:val="24"/>
          <w:szCs w:val="24"/>
        </w:rPr>
      </w:pPr>
    </w:p>
    <w:p w14:paraId="1E4903BA" w14:textId="77777777" w:rsidR="00112B5D" w:rsidRPr="00AA78AA" w:rsidRDefault="00112B5D" w:rsidP="00756595">
      <w:pPr>
        <w:jc w:val="both"/>
        <w:rPr>
          <w:sz w:val="24"/>
          <w:szCs w:val="24"/>
        </w:rPr>
      </w:pPr>
      <w:r w:rsidRPr="00AA78AA">
        <w:rPr>
          <w:sz w:val="24"/>
          <w:szCs w:val="24"/>
        </w:rPr>
        <w:t>A Gyvt. 2017. január 1. napjával módosult. A változás értelmében a rendszeres gyermekvédelmi kedvezményben részesülő hátrányos, halmozottan hátrányos gyermekek részére a tárgyév augusztusi és novemberi egyszeri Erzsébet-utalvány összege 6 500,- Ft-ra változott. A rendszeres gyermekvédelmi kedvezményben részesülő gyermekek 6 000,- Ft-os Erzsébet-utalványban részesültek augusztus, november hónapban.</w:t>
      </w:r>
    </w:p>
    <w:p w14:paraId="7220B8BB" w14:textId="77777777" w:rsidR="00911D5D" w:rsidRDefault="00112B5D" w:rsidP="00A7617D">
      <w:pPr>
        <w:contextualSpacing/>
        <w:jc w:val="both"/>
        <w:rPr>
          <w:sz w:val="24"/>
          <w:szCs w:val="24"/>
        </w:rPr>
      </w:pPr>
      <w:r w:rsidRPr="00AA78AA">
        <w:rPr>
          <w:b/>
          <w:bCs/>
          <w:sz w:val="24"/>
          <w:szCs w:val="24"/>
        </w:rPr>
        <w:t>2017. december 31. napján</w:t>
      </w:r>
      <w:r w:rsidRPr="00AA78AA">
        <w:rPr>
          <w:sz w:val="24"/>
          <w:szCs w:val="24"/>
        </w:rPr>
        <w:t xml:space="preserve"> 247 kiskorú gyermeke részesül rendszeres gyermekvédelmi kedvezményben, ahol 9 nagykorú rendszeres gyermekvédelmi kedvezményre jogosult gyermek is nevelkedik. 2 családban csak nagykorú rendszeres gyermekvédelmi kedvezményben</w:t>
      </w:r>
      <w:r w:rsidR="00911D5D">
        <w:rPr>
          <w:sz w:val="24"/>
          <w:szCs w:val="24"/>
        </w:rPr>
        <w:t xml:space="preserve"> részesülő gyermek nevelkedik. </w:t>
      </w:r>
    </w:p>
    <w:p w14:paraId="6C5BC6AE" w14:textId="77777777" w:rsidR="00911D5D" w:rsidRDefault="00911D5D">
      <w:pPr>
        <w:rPr>
          <w:sz w:val="24"/>
          <w:szCs w:val="24"/>
        </w:rPr>
      </w:pPr>
      <w:r>
        <w:rPr>
          <w:sz w:val="24"/>
          <w:szCs w:val="24"/>
        </w:rPr>
        <w:br w:type="page"/>
      </w:r>
    </w:p>
    <w:p w14:paraId="17E1FF05" w14:textId="77777777" w:rsidR="00B7050D" w:rsidRPr="00AA78AA" w:rsidRDefault="00B7050D" w:rsidP="00A7617D">
      <w:pPr>
        <w:contextualSpacing/>
        <w:jc w:val="both"/>
        <w:rPr>
          <w:sz w:val="24"/>
          <w:szCs w:val="24"/>
        </w:rPr>
      </w:pPr>
    </w:p>
    <w:tbl>
      <w:tblPr>
        <w:tblW w:w="4636" w:type="dxa"/>
        <w:jc w:val="center"/>
        <w:tblCellMar>
          <w:left w:w="70" w:type="dxa"/>
          <w:right w:w="70" w:type="dxa"/>
        </w:tblCellMar>
        <w:tblLook w:val="0000" w:firstRow="0" w:lastRow="0" w:firstColumn="0" w:lastColumn="0" w:noHBand="0" w:noVBand="0"/>
      </w:tblPr>
      <w:tblGrid>
        <w:gridCol w:w="2096"/>
        <w:gridCol w:w="1300"/>
        <w:gridCol w:w="1240"/>
      </w:tblGrid>
      <w:tr w:rsidR="00B7050D" w:rsidRPr="00AA78AA" w14:paraId="0FDA80A3" w14:textId="77777777" w:rsidTr="006131CF">
        <w:trPr>
          <w:trHeight w:val="402"/>
          <w:jc w:val="center"/>
        </w:trPr>
        <w:tc>
          <w:tcPr>
            <w:tcW w:w="2096" w:type="dxa"/>
            <w:tcBorders>
              <w:top w:val="single" w:sz="4" w:space="0" w:color="auto"/>
              <w:left w:val="single" w:sz="4" w:space="0" w:color="auto"/>
              <w:bottom w:val="single" w:sz="8" w:space="0" w:color="auto"/>
              <w:right w:val="nil"/>
            </w:tcBorders>
            <w:shd w:val="clear" w:color="auto" w:fill="auto"/>
            <w:noWrap/>
            <w:vAlign w:val="bottom"/>
          </w:tcPr>
          <w:p w14:paraId="54011564" w14:textId="77777777" w:rsidR="00B7050D" w:rsidRPr="00111A01" w:rsidRDefault="00B7050D" w:rsidP="006131CF">
            <w:pPr>
              <w:contextualSpacing/>
              <w:rPr>
                <w:b/>
                <w:color w:val="215868" w:themeColor="accent5" w:themeShade="80"/>
              </w:rPr>
            </w:pPr>
            <w:r w:rsidRPr="00111A01">
              <w:rPr>
                <w:b/>
                <w:color w:val="215868" w:themeColor="accent5" w:themeShade="80"/>
                <w:sz w:val="24"/>
              </w:rPr>
              <w:t>2017. évben</w:t>
            </w:r>
          </w:p>
        </w:tc>
        <w:tc>
          <w:tcPr>
            <w:tcW w:w="1300" w:type="dxa"/>
            <w:tcBorders>
              <w:top w:val="single" w:sz="8" w:space="0" w:color="auto"/>
              <w:left w:val="single" w:sz="8" w:space="0" w:color="auto"/>
              <w:bottom w:val="nil"/>
              <w:right w:val="single" w:sz="8" w:space="0" w:color="auto"/>
            </w:tcBorders>
            <w:shd w:val="clear" w:color="auto" w:fill="auto"/>
            <w:noWrap/>
            <w:vAlign w:val="bottom"/>
          </w:tcPr>
          <w:p w14:paraId="489E8E78" w14:textId="77777777" w:rsidR="00B7050D" w:rsidRPr="00111A01" w:rsidRDefault="00B7050D" w:rsidP="00A7617D">
            <w:pPr>
              <w:contextualSpacing/>
              <w:jc w:val="both"/>
              <w:rPr>
                <w:b/>
                <w:bCs/>
                <w:color w:val="215868" w:themeColor="accent5" w:themeShade="80"/>
                <w:sz w:val="24"/>
                <w:szCs w:val="24"/>
              </w:rPr>
            </w:pPr>
            <w:r w:rsidRPr="00111A01">
              <w:rPr>
                <w:b/>
                <w:bCs/>
                <w:color w:val="215868" w:themeColor="accent5" w:themeShade="80"/>
                <w:sz w:val="24"/>
                <w:szCs w:val="24"/>
              </w:rPr>
              <w:t>kiskorú</w:t>
            </w:r>
          </w:p>
        </w:tc>
        <w:tc>
          <w:tcPr>
            <w:tcW w:w="1240" w:type="dxa"/>
            <w:tcBorders>
              <w:top w:val="single" w:sz="8" w:space="0" w:color="auto"/>
              <w:left w:val="nil"/>
              <w:bottom w:val="nil"/>
              <w:right w:val="single" w:sz="8" w:space="0" w:color="auto"/>
            </w:tcBorders>
            <w:shd w:val="clear" w:color="auto" w:fill="auto"/>
            <w:noWrap/>
            <w:vAlign w:val="bottom"/>
          </w:tcPr>
          <w:p w14:paraId="05CC7614" w14:textId="77777777" w:rsidR="00B7050D" w:rsidRPr="00111A01" w:rsidRDefault="00B7050D" w:rsidP="00A7617D">
            <w:pPr>
              <w:contextualSpacing/>
              <w:jc w:val="both"/>
              <w:rPr>
                <w:b/>
                <w:bCs/>
                <w:color w:val="215868" w:themeColor="accent5" w:themeShade="80"/>
                <w:sz w:val="24"/>
                <w:szCs w:val="24"/>
              </w:rPr>
            </w:pPr>
            <w:r w:rsidRPr="00111A01">
              <w:rPr>
                <w:b/>
                <w:bCs/>
                <w:color w:val="215868" w:themeColor="accent5" w:themeShade="80"/>
                <w:sz w:val="24"/>
                <w:szCs w:val="24"/>
              </w:rPr>
              <w:t>nagykorú</w:t>
            </w:r>
          </w:p>
        </w:tc>
      </w:tr>
      <w:tr w:rsidR="00B7050D" w:rsidRPr="00AA78AA" w14:paraId="560923B7" w14:textId="77777777" w:rsidTr="006131CF">
        <w:trPr>
          <w:trHeight w:val="402"/>
          <w:jc w:val="center"/>
        </w:trPr>
        <w:tc>
          <w:tcPr>
            <w:tcW w:w="2096" w:type="dxa"/>
            <w:tcBorders>
              <w:top w:val="single" w:sz="8" w:space="0" w:color="auto"/>
              <w:left w:val="single" w:sz="8" w:space="0" w:color="auto"/>
              <w:bottom w:val="single" w:sz="4" w:space="0" w:color="auto"/>
              <w:right w:val="nil"/>
            </w:tcBorders>
            <w:shd w:val="clear" w:color="auto" w:fill="auto"/>
            <w:noWrap/>
            <w:vAlign w:val="bottom"/>
          </w:tcPr>
          <w:p w14:paraId="4C859680" w14:textId="77777777" w:rsidR="00B7050D" w:rsidRPr="00111A01" w:rsidRDefault="00B7050D" w:rsidP="00A7617D">
            <w:pPr>
              <w:contextualSpacing/>
              <w:jc w:val="both"/>
              <w:rPr>
                <w:b/>
                <w:bCs/>
                <w:color w:val="215868" w:themeColor="accent5" w:themeShade="80"/>
                <w:sz w:val="24"/>
                <w:szCs w:val="24"/>
              </w:rPr>
            </w:pPr>
            <w:r w:rsidRPr="00111A01">
              <w:rPr>
                <w:b/>
                <w:bCs/>
                <w:color w:val="215868" w:themeColor="accent5" w:themeShade="80"/>
                <w:sz w:val="24"/>
                <w:szCs w:val="24"/>
              </w:rPr>
              <w:t>Erzsébet-utalvány</w:t>
            </w:r>
          </w:p>
        </w:tc>
        <w:tc>
          <w:tcPr>
            <w:tcW w:w="254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tcPr>
          <w:p w14:paraId="3BEB8990" w14:textId="77777777" w:rsidR="00B7050D" w:rsidRPr="00111A01" w:rsidRDefault="00B7050D" w:rsidP="006131CF">
            <w:pPr>
              <w:contextualSpacing/>
              <w:rPr>
                <w:color w:val="215868" w:themeColor="accent5" w:themeShade="80"/>
                <w:sz w:val="24"/>
                <w:szCs w:val="24"/>
              </w:rPr>
            </w:pPr>
            <w:r w:rsidRPr="00111A01">
              <w:rPr>
                <w:b/>
                <w:bCs/>
                <w:color w:val="215868" w:themeColor="accent5" w:themeShade="80"/>
                <w:sz w:val="24"/>
                <w:szCs w:val="24"/>
              </w:rPr>
              <w:t>augusztus</w:t>
            </w:r>
          </w:p>
        </w:tc>
      </w:tr>
      <w:tr w:rsidR="00B7050D" w:rsidRPr="00AA78AA" w14:paraId="5C5E7486" w14:textId="77777777" w:rsidTr="00D87F96">
        <w:trPr>
          <w:trHeight w:val="402"/>
          <w:jc w:val="center"/>
        </w:trPr>
        <w:tc>
          <w:tcPr>
            <w:tcW w:w="2096" w:type="dxa"/>
            <w:tcBorders>
              <w:top w:val="nil"/>
              <w:left w:val="single" w:sz="8" w:space="0" w:color="auto"/>
              <w:bottom w:val="single" w:sz="4" w:space="0" w:color="auto"/>
              <w:right w:val="nil"/>
            </w:tcBorders>
            <w:shd w:val="clear" w:color="auto" w:fill="auto"/>
            <w:noWrap/>
            <w:vAlign w:val="bottom"/>
          </w:tcPr>
          <w:p w14:paraId="37AC0B7B" w14:textId="77777777" w:rsidR="00B7050D" w:rsidRPr="00AA78AA" w:rsidRDefault="00B7050D" w:rsidP="00A7617D">
            <w:pPr>
              <w:contextualSpacing/>
              <w:jc w:val="both"/>
              <w:rPr>
                <w:sz w:val="24"/>
                <w:szCs w:val="24"/>
              </w:rPr>
            </w:pPr>
            <w:r w:rsidRPr="00AA78AA">
              <w:rPr>
                <w:sz w:val="24"/>
                <w:szCs w:val="24"/>
              </w:rPr>
              <w:t xml:space="preserve">6 000,- Ft-os </w:t>
            </w:r>
          </w:p>
        </w:tc>
        <w:tc>
          <w:tcPr>
            <w:tcW w:w="1300" w:type="dxa"/>
            <w:tcBorders>
              <w:top w:val="nil"/>
              <w:left w:val="single" w:sz="8" w:space="0" w:color="auto"/>
              <w:bottom w:val="single" w:sz="4" w:space="0" w:color="auto"/>
              <w:right w:val="single" w:sz="8" w:space="0" w:color="auto"/>
            </w:tcBorders>
            <w:shd w:val="clear" w:color="auto" w:fill="auto"/>
            <w:noWrap/>
            <w:vAlign w:val="bottom"/>
          </w:tcPr>
          <w:p w14:paraId="5E414C04" w14:textId="77777777" w:rsidR="00B7050D" w:rsidRPr="00AA78AA" w:rsidRDefault="00B7050D" w:rsidP="00A7617D">
            <w:pPr>
              <w:contextualSpacing/>
              <w:jc w:val="both"/>
              <w:rPr>
                <w:sz w:val="24"/>
                <w:szCs w:val="24"/>
              </w:rPr>
            </w:pPr>
            <w:r w:rsidRPr="00AA78AA">
              <w:rPr>
                <w:sz w:val="24"/>
                <w:szCs w:val="24"/>
              </w:rPr>
              <w:t>168</w:t>
            </w:r>
          </w:p>
        </w:tc>
        <w:tc>
          <w:tcPr>
            <w:tcW w:w="1240" w:type="dxa"/>
            <w:tcBorders>
              <w:top w:val="nil"/>
              <w:left w:val="nil"/>
              <w:bottom w:val="single" w:sz="4" w:space="0" w:color="auto"/>
              <w:right w:val="single" w:sz="8" w:space="0" w:color="auto"/>
            </w:tcBorders>
            <w:shd w:val="clear" w:color="auto" w:fill="auto"/>
            <w:noWrap/>
            <w:vAlign w:val="bottom"/>
          </w:tcPr>
          <w:p w14:paraId="0A0E2998" w14:textId="77777777" w:rsidR="00B7050D" w:rsidRPr="00AA78AA" w:rsidRDefault="00B7050D" w:rsidP="00A7617D">
            <w:pPr>
              <w:contextualSpacing/>
              <w:jc w:val="both"/>
              <w:rPr>
                <w:sz w:val="24"/>
                <w:szCs w:val="24"/>
              </w:rPr>
            </w:pPr>
            <w:r w:rsidRPr="00AA78AA">
              <w:rPr>
                <w:sz w:val="24"/>
                <w:szCs w:val="24"/>
              </w:rPr>
              <w:t>12</w:t>
            </w:r>
          </w:p>
        </w:tc>
      </w:tr>
      <w:tr w:rsidR="00B7050D" w:rsidRPr="00AA78AA" w14:paraId="33CAED9A" w14:textId="77777777" w:rsidTr="00D87F96">
        <w:trPr>
          <w:trHeight w:val="402"/>
          <w:jc w:val="center"/>
        </w:trPr>
        <w:tc>
          <w:tcPr>
            <w:tcW w:w="2096" w:type="dxa"/>
            <w:tcBorders>
              <w:top w:val="nil"/>
              <w:left w:val="single" w:sz="8" w:space="0" w:color="auto"/>
              <w:bottom w:val="single" w:sz="4" w:space="0" w:color="auto"/>
              <w:right w:val="nil"/>
            </w:tcBorders>
            <w:shd w:val="clear" w:color="auto" w:fill="auto"/>
            <w:noWrap/>
            <w:vAlign w:val="bottom"/>
          </w:tcPr>
          <w:p w14:paraId="2EA91D62" w14:textId="77777777" w:rsidR="00B7050D" w:rsidRPr="00AA78AA" w:rsidRDefault="00B7050D" w:rsidP="00A7617D">
            <w:pPr>
              <w:contextualSpacing/>
              <w:jc w:val="both"/>
              <w:rPr>
                <w:sz w:val="24"/>
                <w:szCs w:val="24"/>
              </w:rPr>
            </w:pPr>
            <w:r w:rsidRPr="00AA78AA">
              <w:rPr>
                <w:sz w:val="24"/>
                <w:szCs w:val="24"/>
              </w:rPr>
              <w:t>6 500,- Ft-os</w:t>
            </w:r>
          </w:p>
        </w:tc>
        <w:tc>
          <w:tcPr>
            <w:tcW w:w="1300" w:type="dxa"/>
            <w:tcBorders>
              <w:top w:val="nil"/>
              <w:left w:val="single" w:sz="8" w:space="0" w:color="auto"/>
              <w:bottom w:val="single" w:sz="4" w:space="0" w:color="auto"/>
              <w:right w:val="single" w:sz="8" w:space="0" w:color="auto"/>
            </w:tcBorders>
            <w:shd w:val="clear" w:color="auto" w:fill="auto"/>
            <w:noWrap/>
            <w:vAlign w:val="bottom"/>
          </w:tcPr>
          <w:p w14:paraId="28D9173D" w14:textId="77777777" w:rsidR="00B7050D" w:rsidRPr="00AA78AA" w:rsidRDefault="00B7050D" w:rsidP="00A7617D">
            <w:pPr>
              <w:contextualSpacing/>
              <w:jc w:val="both"/>
              <w:rPr>
                <w:sz w:val="24"/>
                <w:szCs w:val="24"/>
              </w:rPr>
            </w:pPr>
            <w:r w:rsidRPr="00AA78AA">
              <w:rPr>
                <w:sz w:val="24"/>
                <w:szCs w:val="24"/>
              </w:rPr>
              <w:t>97</w:t>
            </w:r>
          </w:p>
        </w:tc>
        <w:tc>
          <w:tcPr>
            <w:tcW w:w="1240" w:type="dxa"/>
            <w:tcBorders>
              <w:top w:val="nil"/>
              <w:left w:val="nil"/>
              <w:bottom w:val="single" w:sz="4" w:space="0" w:color="auto"/>
              <w:right w:val="single" w:sz="8" w:space="0" w:color="auto"/>
            </w:tcBorders>
            <w:shd w:val="clear" w:color="auto" w:fill="auto"/>
            <w:noWrap/>
            <w:vAlign w:val="bottom"/>
          </w:tcPr>
          <w:p w14:paraId="2B5D4273" w14:textId="77777777" w:rsidR="00B7050D" w:rsidRPr="00AA78AA" w:rsidRDefault="00B7050D" w:rsidP="00A7617D">
            <w:pPr>
              <w:contextualSpacing/>
              <w:jc w:val="both"/>
              <w:rPr>
                <w:sz w:val="24"/>
                <w:szCs w:val="24"/>
              </w:rPr>
            </w:pPr>
            <w:r w:rsidRPr="00AA78AA">
              <w:rPr>
                <w:sz w:val="24"/>
                <w:szCs w:val="24"/>
              </w:rPr>
              <w:t>4</w:t>
            </w:r>
          </w:p>
        </w:tc>
      </w:tr>
      <w:tr w:rsidR="00B7050D" w:rsidRPr="00AA78AA" w14:paraId="6B3BBDA1" w14:textId="77777777" w:rsidTr="00D87F96">
        <w:trPr>
          <w:trHeight w:val="402"/>
          <w:jc w:val="center"/>
        </w:trPr>
        <w:tc>
          <w:tcPr>
            <w:tcW w:w="2096" w:type="dxa"/>
            <w:tcBorders>
              <w:top w:val="nil"/>
              <w:left w:val="single" w:sz="8" w:space="0" w:color="auto"/>
              <w:bottom w:val="single" w:sz="4" w:space="0" w:color="auto"/>
              <w:right w:val="nil"/>
            </w:tcBorders>
            <w:shd w:val="clear" w:color="auto" w:fill="auto"/>
            <w:noWrap/>
            <w:vAlign w:val="bottom"/>
          </w:tcPr>
          <w:p w14:paraId="0B09ECCA" w14:textId="77777777" w:rsidR="00B7050D" w:rsidRPr="00AA78AA" w:rsidRDefault="00B7050D" w:rsidP="00A7617D">
            <w:pPr>
              <w:contextualSpacing/>
              <w:jc w:val="both"/>
              <w:rPr>
                <w:b/>
                <w:bCs/>
                <w:sz w:val="24"/>
                <w:szCs w:val="24"/>
              </w:rPr>
            </w:pPr>
          </w:p>
        </w:tc>
        <w:tc>
          <w:tcPr>
            <w:tcW w:w="254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14:paraId="16CDAB92" w14:textId="77777777" w:rsidR="00B7050D" w:rsidRPr="00AA78AA" w:rsidRDefault="00B7050D" w:rsidP="006131CF">
            <w:pPr>
              <w:contextualSpacing/>
              <w:rPr>
                <w:sz w:val="24"/>
                <w:szCs w:val="24"/>
              </w:rPr>
            </w:pPr>
            <w:r w:rsidRPr="00111A01">
              <w:rPr>
                <w:b/>
                <w:bCs/>
                <w:color w:val="215868" w:themeColor="accent5" w:themeShade="80"/>
                <w:sz w:val="24"/>
                <w:szCs w:val="24"/>
              </w:rPr>
              <w:t>november</w:t>
            </w:r>
          </w:p>
        </w:tc>
      </w:tr>
      <w:tr w:rsidR="00B7050D" w:rsidRPr="00AA78AA" w14:paraId="30E6D60A" w14:textId="77777777" w:rsidTr="00D87F96">
        <w:trPr>
          <w:trHeight w:val="402"/>
          <w:jc w:val="center"/>
        </w:trPr>
        <w:tc>
          <w:tcPr>
            <w:tcW w:w="2096" w:type="dxa"/>
            <w:tcBorders>
              <w:top w:val="nil"/>
              <w:left w:val="single" w:sz="8" w:space="0" w:color="auto"/>
              <w:bottom w:val="single" w:sz="4" w:space="0" w:color="auto"/>
              <w:right w:val="nil"/>
            </w:tcBorders>
            <w:shd w:val="clear" w:color="auto" w:fill="auto"/>
            <w:noWrap/>
            <w:vAlign w:val="bottom"/>
          </w:tcPr>
          <w:p w14:paraId="6DE6AF2A" w14:textId="77777777" w:rsidR="00B7050D" w:rsidRPr="00AA78AA" w:rsidRDefault="00B7050D" w:rsidP="00A7617D">
            <w:pPr>
              <w:contextualSpacing/>
              <w:jc w:val="both"/>
              <w:rPr>
                <w:sz w:val="24"/>
                <w:szCs w:val="24"/>
              </w:rPr>
            </w:pPr>
            <w:r w:rsidRPr="00AA78AA">
              <w:rPr>
                <w:sz w:val="24"/>
                <w:szCs w:val="24"/>
              </w:rPr>
              <w:t xml:space="preserve">6 000,- Ft-os </w:t>
            </w:r>
          </w:p>
        </w:tc>
        <w:tc>
          <w:tcPr>
            <w:tcW w:w="1300" w:type="dxa"/>
            <w:tcBorders>
              <w:top w:val="nil"/>
              <w:left w:val="single" w:sz="8" w:space="0" w:color="auto"/>
              <w:bottom w:val="single" w:sz="4" w:space="0" w:color="auto"/>
              <w:right w:val="single" w:sz="8" w:space="0" w:color="auto"/>
            </w:tcBorders>
            <w:shd w:val="clear" w:color="auto" w:fill="auto"/>
            <w:noWrap/>
            <w:vAlign w:val="bottom"/>
          </w:tcPr>
          <w:p w14:paraId="45DACAD4" w14:textId="77777777" w:rsidR="00B7050D" w:rsidRPr="00AA78AA" w:rsidRDefault="00B7050D" w:rsidP="00A7617D">
            <w:pPr>
              <w:contextualSpacing/>
              <w:jc w:val="both"/>
              <w:rPr>
                <w:sz w:val="24"/>
                <w:szCs w:val="24"/>
              </w:rPr>
            </w:pPr>
            <w:r w:rsidRPr="00AA78AA">
              <w:rPr>
                <w:sz w:val="24"/>
                <w:szCs w:val="24"/>
              </w:rPr>
              <w:t>156</w:t>
            </w:r>
          </w:p>
        </w:tc>
        <w:tc>
          <w:tcPr>
            <w:tcW w:w="1240" w:type="dxa"/>
            <w:tcBorders>
              <w:top w:val="nil"/>
              <w:left w:val="nil"/>
              <w:bottom w:val="single" w:sz="4" w:space="0" w:color="auto"/>
              <w:right w:val="single" w:sz="8" w:space="0" w:color="auto"/>
            </w:tcBorders>
            <w:shd w:val="clear" w:color="auto" w:fill="auto"/>
            <w:noWrap/>
            <w:vAlign w:val="bottom"/>
          </w:tcPr>
          <w:p w14:paraId="75A4087F" w14:textId="77777777" w:rsidR="00B7050D" w:rsidRPr="00AA78AA" w:rsidRDefault="00B7050D" w:rsidP="00A7617D">
            <w:pPr>
              <w:contextualSpacing/>
              <w:jc w:val="both"/>
              <w:rPr>
                <w:sz w:val="24"/>
                <w:szCs w:val="24"/>
              </w:rPr>
            </w:pPr>
            <w:r w:rsidRPr="00AA78AA">
              <w:rPr>
                <w:sz w:val="24"/>
                <w:szCs w:val="24"/>
              </w:rPr>
              <w:t>11</w:t>
            </w:r>
          </w:p>
        </w:tc>
      </w:tr>
      <w:tr w:rsidR="00B7050D" w:rsidRPr="00AA78AA" w14:paraId="3F6A3C35" w14:textId="77777777" w:rsidTr="00D87F96">
        <w:trPr>
          <w:trHeight w:val="402"/>
          <w:jc w:val="center"/>
        </w:trPr>
        <w:tc>
          <w:tcPr>
            <w:tcW w:w="2096" w:type="dxa"/>
            <w:tcBorders>
              <w:top w:val="nil"/>
              <w:left w:val="single" w:sz="8" w:space="0" w:color="auto"/>
              <w:bottom w:val="single" w:sz="8" w:space="0" w:color="auto"/>
              <w:right w:val="nil"/>
            </w:tcBorders>
            <w:shd w:val="clear" w:color="auto" w:fill="auto"/>
            <w:noWrap/>
            <w:vAlign w:val="bottom"/>
          </w:tcPr>
          <w:p w14:paraId="22AE18AC" w14:textId="77777777" w:rsidR="00B7050D" w:rsidRPr="00AA78AA" w:rsidRDefault="00B7050D" w:rsidP="00A7617D">
            <w:pPr>
              <w:contextualSpacing/>
              <w:jc w:val="both"/>
              <w:rPr>
                <w:sz w:val="24"/>
                <w:szCs w:val="24"/>
              </w:rPr>
            </w:pPr>
            <w:r w:rsidRPr="00AA78AA">
              <w:rPr>
                <w:sz w:val="24"/>
                <w:szCs w:val="24"/>
              </w:rPr>
              <w:t>6 500,- Ft-os</w:t>
            </w:r>
          </w:p>
        </w:tc>
        <w:tc>
          <w:tcPr>
            <w:tcW w:w="1300" w:type="dxa"/>
            <w:tcBorders>
              <w:top w:val="nil"/>
              <w:left w:val="single" w:sz="8" w:space="0" w:color="auto"/>
              <w:bottom w:val="single" w:sz="8" w:space="0" w:color="auto"/>
              <w:right w:val="single" w:sz="8" w:space="0" w:color="auto"/>
            </w:tcBorders>
            <w:shd w:val="clear" w:color="auto" w:fill="auto"/>
            <w:noWrap/>
            <w:vAlign w:val="bottom"/>
          </w:tcPr>
          <w:p w14:paraId="0BF54C90" w14:textId="77777777" w:rsidR="00B7050D" w:rsidRPr="00AA78AA" w:rsidRDefault="00B7050D" w:rsidP="00A7617D">
            <w:pPr>
              <w:contextualSpacing/>
              <w:jc w:val="both"/>
              <w:rPr>
                <w:sz w:val="24"/>
                <w:szCs w:val="24"/>
              </w:rPr>
            </w:pPr>
            <w:r w:rsidRPr="00AA78AA">
              <w:rPr>
                <w:sz w:val="24"/>
                <w:szCs w:val="24"/>
              </w:rPr>
              <w:t>91</w:t>
            </w:r>
          </w:p>
        </w:tc>
        <w:tc>
          <w:tcPr>
            <w:tcW w:w="1240" w:type="dxa"/>
            <w:tcBorders>
              <w:top w:val="nil"/>
              <w:left w:val="nil"/>
              <w:bottom w:val="single" w:sz="8" w:space="0" w:color="auto"/>
              <w:right w:val="single" w:sz="8" w:space="0" w:color="auto"/>
            </w:tcBorders>
            <w:shd w:val="clear" w:color="auto" w:fill="auto"/>
            <w:noWrap/>
            <w:vAlign w:val="bottom"/>
          </w:tcPr>
          <w:p w14:paraId="5C86EE20" w14:textId="77777777" w:rsidR="00B7050D" w:rsidRPr="00AA78AA" w:rsidRDefault="00B7050D" w:rsidP="00A7617D">
            <w:pPr>
              <w:contextualSpacing/>
              <w:jc w:val="both"/>
              <w:rPr>
                <w:sz w:val="24"/>
                <w:szCs w:val="24"/>
              </w:rPr>
            </w:pPr>
            <w:r w:rsidRPr="00AA78AA">
              <w:rPr>
                <w:sz w:val="24"/>
                <w:szCs w:val="24"/>
              </w:rPr>
              <w:t>4</w:t>
            </w:r>
          </w:p>
        </w:tc>
      </w:tr>
    </w:tbl>
    <w:p w14:paraId="69949D62" w14:textId="77777777" w:rsidR="00112B5D" w:rsidRPr="00AA78AA" w:rsidRDefault="00112B5D" w:rsidP="00A7617D">
      <w:pPr>
        <w:contextualSpacing/>
        <w:jc w:val="both"/>
        <w:rPr>
          <w:sz w:val="24"/>
          <w:szCs w:val="24"/>
        </w:rPr>
      </w:pPr>
    </w:p>
    <w:p w14:paraId="0566BA88" w14:textId="77777777" w:rsidR="00B7050D" w:rsidRPr="00AA78AA" w:rsidRDefault="00A34A18" w:rsidP="00A7617D">
      <w:pPr>
        <w:contextualSpacing/>
        <w:jc w:val="both"/>
        <w:rPr>
          <w:sz w:val="24"/>
          <w:szCs w:val="24"/>
        </w:rPr>
      </w:pPr>
      <w:r w:rsidRPr="00AA78AA">
        <w:rPr>
          <w:noProof/>
        </w:rPr>
        <w:drawing>
          <wp:inline distT="0" distB="0" distL="0" distR="0" wp14:anchorId="09AA04CC" wp14:editId="5A86C5F2">
            <wp:extent cx="5543550" cy="28575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2857500"/>
                    </a:xfrm>
                    <a:prstGeom prst="rect">
                      <a:avLst/>
                    </a:prstGeom>
                    <a:noFill/>
                    <a:ln>
                      <a:noFill/>
                    </a:ln>
                  </pic:spPr>
                </pic:pic>
              </a:graphicData>
            </a:graphic>
          </wp:inline>
        </w:drawing>
      </w:r>
    </w:p>
    <w:p w14:paraId="510EA588" w14:textId="77777777" w:rsidR="00373C4B" w:rsidRPr="00AA78AA" w:rsidRDefault="00373C4B" w:rsidP="00A7617D">
      <w:pPr>
        <w:contextualSpacing/>
        <w:jc w:val="both"/>
        <w:rPr>
          <w:b/>
          <w:bCs/>
          <w:sz w:val="24"/>
          <w:szCs w:val="24"/>
        </w:rPr>
      </w:pPr>
    </w:p>
    <w:p w14:paraId="39F1401A" w14:textId="77777777" w:rsidR="00373C4B" w:rsidRPr="00AA78AA" w:rsidRDefault="00373C4B" w:rsidP="00111A01">
      <w:pPr>
        <w:jc w:val="both"/>
        <w:rPr>
          <w:sz w:val="24"/>
          <w:szCs w:val="24"/>
        </w:rPr>
      </w:pPr>
      <w:r w:rsidRPr="00AA78AA">
        <w:rPr>
          <w:sz w:val="24"/>
          <w:szCs w:val="24"/>
        </w:rPr>
        <w:t>A rendszeres gyermekvédelmi kedvezményre való jogosultságot egy évre állapítja meg a jegyző. A jogosultság megállapításának feltétele 2018. január 1. napjától változott. A családban nevelkedő gyermekeknél az egy főre jutó jövedelem nem haladhatja meg a mindenkori nyugdíjminimum 135 %-át (38 475,- Ft), egyedül álló szülő, illetve tartósan beteg gyermeket nevelő szülő és nagykorú gyermek kérelme esetén az egy főre jutó jövedelem határ a mindenkori nyugdíjminimum 145 %-a (41 325,- Ft).</w:t>
      </w:r>
    </w:p>
    <w:p w14:paraId="7734FC49" w14:textId="77777777" w:rsidR="00D969BD" w:rsidRPr="00AA78AA" w:rsidRDefault="00112B5D" w:rsidP="00A7617D">
      <w:pPr>
        <w:contextualSpacing/>
        <w:jc w:val="both"/>
        <w:rPr>
          <w:b/>
          <w:bCs/>
          <w:sz w:val="24"/>
          <w:szCs w:val="24"/>
        </w:rPr>
      </w:pPr>
      <w:r w:rsidRPr="00AA78AA">
        <w:rPr>
          <w:b/>
          <w:bCs/>
          <w:sz w:val="24"/>
          <w:szCs w:val="24"/>
        </w:rPr>
        <w:t xml:space="preserve">2018. december 31. napján </w:t>
      </w:r>
      <w:r w:rsidRPr="00AA78AA">
        <w:rPr>
          <w:sz w:val="24"/>
          <w:szCs w:val="24"/>
        </w:rPr>
        <w:t xml:space="preserve">221 kiskorú és 15 nagykorú gyermek részesül rendszeres gyermekvédelmi kedvezményben.  </w:t>
      </w:r>
    </w:p>
    <w:tbl>
      <w:tblPr>
        <w:tblW w:w="4636" w:type="dxa"/>
        <w:jc w:val="center"/>
        <w:tblCellMar>
          <w:left w:w="70" w:type="dxa"/>
          <w:right w:w="70" w:type="dxa"/>
        </w:tblCellMar>
        <w:tblLook w:val="0000" w:firstRow="0" w:lastRow="0" w:firstColumn="0" w:lastColumn="0" w:noHBand="0" w:noVBand="0"/>
      </w:tblPr>
      <w:tblGrid>
        <w:gridCol w:w="2096"/>
        <w:gridCol w:w="1300"/>
        <w:gridCol w:w="1240"/>
      </w:tblGrid>
      <w:tr w:rsidR="00301C22" w:rsidRPr="00AA78AA" w14:paraId="7E5A4550" w14:textId="77777777" w:rsidTr="00111A01">
        <w:trPr>
          <w:trHeight w:val="402"/>
          <w:jc w:val="center"/>
        </w:trPr>
        <w:tc>
          <w:tcPr>
            <w:tcW w:w="2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F6A5D" w14:textId="77777777" w:rsidR="00301C22" w:rsidRPr="00181C04" w:rsidRDefault="00111A01" w:rsidP="006627F1">
            <w:pPr>
              <w:contextualSpacing/>
              <w:rPr>
                <w:b/>
                <w:color w:val="215868" w:themeColor="accent5" w:themeShade="80"/>
                <w:sz w:val="24"/>
                <w:szCs w:val="24"/>
              </w:rPr>
            </w:pPr>
            <w:r w:rsidRPr="00181C04">
              <w:rPr>
                <w:b/>
                <w:color w:val="215868" w:themeColor="accent5" w:themeShade="80"/>
                <w:sz w:val="24"/>
                <w:szCs w:val="24"/>
              </w:rPr>
              <w:t>2018. évben</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056B7" w14:textId="77777777" w:rsidR="00301C22" w:rsidRPr="00181C04" w:rsidRDefault="00301C22" w:rsidP="006627F1">
            <w:pPr>
              <w:contextualSpacing/>
              <w:rPr>
                <w:b/>
                <w:bCs/>
                <w:color w:val="215868" w:themeColor="accent5" w:themeShade="80"/>
                <w:sz w:val="24"/>
                <w:szCs w:val="24"/>
              </w:rPr>
            </w:pPr>
            <w:r w:rsidRPr="00181C04">
              <w:rPr>
                <w:b/>
                <w:bCs/>
                <w:color w:val="215868" w:themeColor="accent5" w:themeShade="80"/>
                <w:sz w:val="24"/>
                <w:szCs w:val="24"/>
              </w:rPr>
              <w:t>kiskorú</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B77A8" w14:textId="77777777" w:rsidR="00301C22" w:rsidRPr="00181C04" w:rsidRDefault="00301C22" w:rsidP="006627F1">
            <w:pPr>
              <w:contextualSpacing/>
              <w:rPr>
                <w:b/>
                <w:bCs/>
                <w:color w:val="215868" w:themeColor="accent5" w:themeShade="80"/>
                <w:sz w:val="24"/>
                <w:szCs w:val="24"/>
              </w:rPr>
            </w:pPr>
            <w:r w:rsidRPr="00181C04">
              <w:rPr>
                <w:b/>
                <w:bCs/>
                <w:color w:val="215868" w:themeColor="accent5" w:themeShade="80"/>
                <w:sz w:val="24"/>
                <w:szCs w:val="24"/>
              </w:rPr>
              <w:t>nagykorú</w:t>
            </w:r>
          </w:p>
        </w:tc>
      </w:tr>
      <w:tr w:rsidR="00301C22" w:rsidRPr="00AA78AA" w14:paraId="27EA2649" w14:textId="77777777" w:rsidTr="00111A01">
        <w:trPr>
          <w:trHeight w:val="402"/>
          <w:jc w:val="center"/>
        </w:trPr>
        <w:tc>
          <w:tcPr>
            <w:tcW w:w="2096" w:type="dxa"/>
            <w:tcBorders>
              <w:top w:val="single" w:sz="4" w:space="0" w:color="auto"/>
              <w:left w:val="single" w:sz="8" w:space="0" w:color="auto"/>
              <w:bottom w:val="single" w:sz="4" w:space="0" w:color="auto"/>
              <w:right w:val="nil"/>
            </w:tcBorders>
            <w:shd w:val="clear" w:color="auto" w:fill="auto"/>
            <w:noWrap/>
            <w:vAlign w:val="bottom"/>
          </w:tcPr>
          <w:p w14:paraId="682213BC" w14:textId="77777777" w:rsidR="00301C22" w:rsidRPr="00181C04" w:rsidRDefault="00301C22" w:rsidP="006627F1">
            <w:pPr>
              <w:contextualSpacing/>
              <w:rPr>
                <w:b/>
                <w:bCs/>
                <w:color w:val="215868" w:themeColor="accent5" w:themeShade="80"/>
                <w:sz w:val="24"/>
                <w:szCs w:val="24"/>
              </w:rPr>
            </w:pPr>
            <w:r w:rsidRPr="00181C04">
              <w:rPr>
                <w:b/>
                <w:bCs/>
                <w:color w:val="215868" w:themeColor="accent5" w:themeShade="80"/>
                <w:sz w:val="24"/>
                <w:szCs w:val="24"/>
              </w:rPr>
              <w:t>Erzsébet-utalvány</w:t>
            </w:r>
          </w:p>
        </w:tc>
        <w:tc>
          <w:tcPr>
            <w:tcW w:w="254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14:paraId="7E5BEEEE" w14:textId="77777777" w:rsidR="00301C22" w:rsidRPr="00181C04" w:rsidRDefault="00301C22" w:rsidP="006627F1">
            <w:pPr>
              <w:contextualSpacing/>
              <w:rPr>
                <w:color w:val="215868" w:themeColor="accent5" w:themeShade="80"/>
                <w:sz w:val="24"/>
                <w:szCs w:val="24"/>
              </w:rPr>
            </w:pPr>
            <w:r w:rsidRPr="00181C04">
              <w:rPr>
                <w:b/>
                <w:bCs/>
                <w:color w:val="215868" w:themeColor="accent5" w:themeShade="80"/>
                <w:sz w:val="24"/>
                <w:szCs w:val="24"/>
              </w:rPr>
              <w:t>augusztus</w:t>
            </w:r>
          </w:p>
        </w:tc>
      </w:tr>
      <w:tr w:rsidR="00301C22" w:rsidRPr="00AA78AA" w14:paraId="3B951891" w14:textId="77777777" w:rsidTr="00D87F96">
        <w:trPr>
          <w:trHeight w:val="402"/>
          <w:jc w:val="center"/>
        </w:trPr>
        <w:tc>
          <w:tcPr>
            <w:tcW w:w="2096" w:type="dxa"/>
            <w:tcBorders>
              <w:top w:val="nil"/>
              <w:left w:val="single" w:sz="8" w:space="0" w:color="auto"/>
              <w:bottom w:val="single" w:sz="4" w:space="0" w:color="auto"/>
              <w:right w:val="nil"/>
            </w:tcBorders>
            <w:shd w:val="clear" w:color="auto" w:fill="auto"/>
            <w:noWrap/>
            <w:vAlign w:val="bottom"/>
          </w:tcPr>
          <w:p w14:paraId="5CCB81E1" w14:textId="77777777" w:rsidR="00301C22" w:rsidRPr="006C1519" w:rsidRDefault="00301C22" w:rsidP="00A7617D">
            <w:pPr>
              <w:contextualSpacing/>
              <w:jc w:val="both"/>
              <w:rPr>
                <w:sz w:val="24"/>
                <w:szCs w:val="24"/>
              </w:rPr>
            </w:pPr>
            <w:r w:rsidRPr="006C1519">
              <w:rPr>
                <w:sz w:val="24"/>
                <w:szCs w:val="24"/>
              </w:rPr>
              <w:t xml:space="preserve">6 000,- Ft-os </w:t>
            </w:r>
          </w:p>
        </w:tc>
        <w:tc>
          <w:tcPr>
            <w:tcW w:w="1300" w:type="dxa"/>
            <w:tcBorders>
              <w:top w:val="nil"/>
              <w:left w:val="single" w:sz="8" w:space="0" w:color="auto"/>
              <w:bottom w:val="single" w:sz="4" w:space="0" w:color="auto"/>
              <w:right w:val="single" w:sz="8" w:space="0" w:color="auto"/>
            </w:tcBorders>
            <w:shd w:val="clear" w:color="auto" w:fill="auto"/>
            <w:noWrap/>
            <w:vAlign w:val="bottom"/>
          </w:tcPr>
          <w:p w14:paraId="064279E5" w14:textId="77777777" w:rsidR="00301C22" w:rsidRPr="006C1519" w:rsidRDefault="00301C22" w:rsidP="00A7617D">
            <w:pPr>
              <w:contextualSpacing/>
              <w:jc w:val="both"/>
              <w:rPr>
                <w:sz w:val="24"/>
                <w:szCs w:val="24"/>
              </w:rPr>
            </w:pPr>
            <w:r w:rsidRPr="006C1519">
              <w:rPr>
                <w:sz w:val="24"/>
                <w:szCs w:val="24"/>
              </w:rPr>
              <w:t>140</w:t>
            </w:r>
          </w:p>
        </w:tc>
        <w:tc>
          <w:tcPr>
            <w:tcW w:w="1240" w:type="dxa"/>
            <w:tcBorders>
              <w:top w:val="nil"/>
              <w:left w:val="nil"/>
              <w:bottom w:val="single" w:sz="4" w:space="0" w:color="auto"/>
              <w:right w:val="single" w:sz="8" w:space="0" w:color="auto"/>
            </w:tcBorders>
            <w:shd w:val="clear" w:color="auto" w:fill="auto"/>
            <w:noWrap/>
            <w:vAlign w:val="bottom"/>
          </w:tcPr>
          <w:p w14:paraId="3F4B01E9" w14:textId="77777777" w:rsidR="00301C22" w:rsidRPr="006C1519" w:rsidRDefault="00301C22" w:rsidP="00A7617D">
            <w:pPr>
              <w:contextualSpacing/>
              <w:jc w:val="both"/>
              <w:rPr>
                <w:sz w:val="24"/>
                <w:szCs w:val="24"/>
              </w:rPr>
            </w:pPr>
            <w:r w:rsidRPr="006C1519">
              <w:rPr>
                <w:sz w:val="24"/>
                <w:szCs w:val="24"/>
              </w:rPr>
              <w:t>7</w:t>
            </w:r>
          </w:p>
        </w:tc>
      </w:tr>
      <w:tr w:rsidR="00301C22" w:rsidRPr="00AA78AA" w14:paraId="3E496C06" w14:textId="77777777" w:rsidTr="00D87F96">
        <w:trPr>
          <w:trHeight w:val="402"/>
          <w:jc w:val="center"/>
        </w:trPr>
        <w:tc>
          <w:tcPr>
            <w:tcW w:w="2096" w:type="dxa"/>
            <w:tcBorders>
              <w:top w:val="nil"/>
              <w:left w:val="single" w:sz="8" w:space="0" w:color="auto"/>
              <w:bottom w:val="single" w:sz="4" w:space="0" w:color="auto"/>
              <w:right w:val="nil"/>
            </w:tcBorders>
            <w:shd w:val="clear" w:color="auto" w:fill="auto"/>
            <w:noWrap/>
            <w:vAlign w:val="bottom"/>
          </w:tcPr>
          <w:p w14:paraId="61DC531B" w14:textId="77777777" w:rsidR="00301C22" w:rsidRPr="006C1519" w:rsidRDefault="00301C22" w:rsidP="00A7617D">
            <w:pPr>
              <w:contextualSpacing/>
              <w:jc w:val="both"/>
              <w:rPr>
                <w:sz w:val="24"/>
                <w:szCs w:val="24"/>
              </w:rPr>
            </w:pPr>
            <w:r w:rsidRPr="006C1519">
              <w:rPr>
                <w:sz w:val="24"/>
                <w:szCs w:val="24"/>
              </w:rPr>
              <w:t>6 500,- Ft-os</w:t>
            </w:r>
          </w:p>
        </w:tc>
        <w:tc>
          <w:tcPr>
            <w:tcW w:w="1300" w:type="dxa"/>
            <w:tcBorders>
              <w:top w:val="nil"/>
              <w:left w:val="single" w:sz="8" w:space="0" w:color="auto"/>
              <w:bottom w:val="single" w:sz="4" w:space="0" w:color="auto"/>
              <w:right w:val="single" w:sz="8" w:space="0" w:color="auto"/>
            </w:tcBorders>
            <w:shd w:val="clear" w:color="auto" w:fill="auto"/>
            <w:noWrap/>
            <w:vAlign w:val="bottom"/>
          </w:tcPr>
          <w:p w14:paraId="5C6D2A3E" w14:textId="77777777" w:rsidR="00301C22" w:rsidRPr="006C1519" w:rsidRDefault="00301C22" w:rsidP="00A7617D">
            <w:pPr>
              <w:contextualSpacing/>
              <w:jc w:val="both"/>
              <w:rPr>
                <w:sz w:val="24"/>
                <w:szCs w:val="24"/>
              </w:rPr>
            </w:pPr>
            <w:r w:rsidRPr="006C1519">
              <w:rPr>
                <w:sz w:val="24"/>
                <w:szCs w:val="24"/>
              </w:rPr>
              <w:t>92</w:t>
            </w:r>
          </w:p>
        </w:tc>
        <w:tc>
          <w:tcPr>
            <w:tcW w:w="1240" w:type="dxa"/>
            <w:tcBorders>
              <w:top w:val="nil"/>
              <w:left w:val="nil"/>
              <w:bottom w:val="single" w:sz="4" w:space="0" w:color="auto"/>
              <w:right w:val="single" w:sz="8" w:space="0" w:color="auto"/>
            </w:tcBorders>
            <w:shd w:val="clear" w:color="auto" w:fill="auto"/>
            <w:noWrap/>
            <w:vAlign w:val="bottom"/>
          </w:tcPr>
          <w:p w14:paraId="62FA7AE4" w14:textId="77777777" w:rsidR="00301C22" w:rsidRPr="006C1519" w:rsidRDefault="00301C22" w:rsidP="00A7617D">
            <w:pPr>
              <w:contextualSpacing/>
              <w:jc w:val="both"/>
              <w:rPr>
                <w:sz w:val="24"/>
                <w:szCs w:val="24"/>
              </w:rPr>
            </w:pPr>
            <w:r w:rsidRPr="006C1519">
              <w:rPr>
                <w:sz w:val="24"/>
                <w:szCs w:val="24"/>
              </w:rPr>
              <w:t>4</w:t>
            </w:r>
          </w:p>
        </w:tc>
      </w:tr>
      <w:tr w:rsidR="00301C22" w:rsidRPr="00AA78AA" w14:paraId="7837CEBA" w14:textId="77777777" w:rsidTr="00D87F96">
        <w:trPr>
          <w:trHeight w:val="402"/>
          <w:jc w:val="center"/>
        </w:trPr>
        <w:tc>
          <w:tcPr>
            <w:tcW w:w="2096" w:type="dxa"/>
            <w:tcBorders>
              <w:top w:val="nil"/>
              <w:left w:val="single" w:sz="8" w:space="0" w:color="auto"/>
              <w:bottom w:val="single" w:sz="4" w:space="0" w:color="auto"/>
              <w:right w:val="nil"/>
            </w:tcBorders>
            <w:shd w:val="clear" w:color="auto" w:fill="auto"/>
            <w:noWrap/>
            <w:vAlign w:val="bottom"/>
          </w:tcPr>
          <w:p w14:paraId="21C1EAF0" w14:textId="77777777" w:rsidR="00301C22" w:rsidRPr="006C1519" w:rsidRDefault="00301C22" w:rsidP="00A7617D">
            <w:pPr>
              <w:contextualSpacing/>
              <w:jc w:val="both"/>
              <w:rPr>
                <w:b/>
                <w:bCs/>
                <w:color w:val="215868" w:themeColor="accent5" w:themeShade="80"/>
                <w:sz w:val="24"/>
                <w:szCs w:val="24"/>
              </w:rPr>
            </w:pPr>
          </w:p>
        </w:tc>
        <w:tc>
          <w:tcPr>
            <w:tcW w:w="254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14:paraId="275EBAFA" w14:textId="77777777" w:rsidR="00301C22" w:rsidRPr="006C1519" w:rsidRDefault="006627F1" w:rsidP="006627F1">
            <w:pPr>
              <w:contextualSpacing/>
              <w:rPr>
                <w:color w:val="215868" w:themeColor="accent5" w:themeShade="80"/>
                <w:sz w:val="24"/>
                <w:szCs w:val="24"/>
              </w:rPr>
            </w:pPr>
            <w:r w:rsidRPr="006C1519">
              <w:rPr>
                <w:b/>
                <w:bCs/>
                <w:color w:val="215868" w:themeColor="accent5" w:themeShade="80"/>
                <w:sz w:val="24"/>
                <w:szCs w:val="24"/>
              </w:rPr>
              <w:t>n</w:t>
            </w:r>
            <w:r w:rsidR="00301C22" w:rsidRPr="006C1519">
              <w:rPr>
                <w:b/>
                <w:bCs/>
                <w:color w:val="215868" w:themeColor="accent5" w:themeShade="80"/>
                <w:sz w:val="24"/>
                <w:szCs w:val="24"/>
              </w:rPr>
              <w:t>ovember</w:t>
            </w:r>
          </w:p>
        </w:tc>
      </w:tr>
      <w:tr w:rsidR="00301C22" w:rsidRPr="00AA78AA" w14:paraId="60A69184" w14:textId="77777777" w:rsidTr="00D87F96">
        <w:trPr>
          <w:trHeight w:val="402"/>
          <w:jc w:val="center"/>
        </w:trPr>
        <w:tc>
          <w:tcPr>
            <w:tcW w:w="2096" w:type="dxa"/>
            <w:tcBorders>
              <w:top w:val="nil"/>
              <w:left w:val="single" w:sz="8" w:space="0" w:color="auto"/>
              <w:bottom w:val="single" w:sz="4" w:space="0" w:color="auto"/>
              <w:right w:val="nil"/>
            </w:tcBorders>
            <w:shd w:val="clear" w:color="auto" w:fill="auto"/>
            <w:noWrap/>
            <w:vAlign w:val="bottom"/>
          </w:tcPr>
          <w:p w14:paraId="1002A178" w14:textId="77777777" w:rsidR="00301C22" w:rsidRPr="006C1519" w:rsidRDefault="00301C22" w:rsidP="00A7617D">
            <w:pPr>
              <w:contextualSpacing/>
              <w:jc w:val="both"/>
              <w:rPr>
                <w:sz w:val="24"/>
                <w:szCs w:val="24"/>
              </w:rPr>
            </w:pPr>
            <w:r w:rsidRPr="006C1519">
              <w:rPr>
                <w:sz w:val="24"/>
                <w:szCs w:val="24"/>
              </w:rPr>
              <w:t xml:space="preserve">6 000,- Ft-os </w:t>
            </w:r>
          </w:p>
        </w:tc>
        <w:tc>
          <w:tcPr>
            <w:tcW w:w="1300" w:type="dxa"/>
            <w:tcBorders>
              <w:top w:val="nil"/>
              <w:left w:val="single" w:sz="8" w:space="0" w:color="auto"/>
              <w:bottom w:val="single" w:sz="4" w:space="0" w:color="auto"/>
              <w:right w:val="single" w:sz="8" w:space="0" w:color="auto"/>
            </w:tcBorders>
            <w:shd w:val="clear" w:color="auto" w:fill="auto"/>
            <w:noWrap/>
            <w:vAlign w:val="bottom"/>
          </w:tcPr>
          <w:p w14:paraId="4FF941A6" w14:textId="77777777" w:rsidR="00301C22" w:rsidRPr="006C1519" w:rsidRDefault="00301C22" w:rsidP="00A7617D">
            <w:pPr>
              <w:contextualSpacing/>
              <w:jc w:val="both"/>
              <w:rPr>
                <w:sz w:val="24"/>
                <w:szCs w:val="24"/>
              </w:rPr>
            </w:pPr>
            <w:r w:rsidRPr="006C1519">
              <w:rPr>
                <w:sz w:val="24"/>
                <w:szCs w:val="24"/>
              </w:rPr>
              <w:t>123</w:t>
            </w:r>
          </w:p>
        </w:tc>
        <w:tc>
          <w:tcPr>
            <w:tcW w:w="1240" w:type="dxa"/>
            <w:tcBorders>
              <w:top w:val="nil"/>
              <w:left w:val="nil"/>
              <w:bottom w:val="single" w:sz="4" w:space="0" w:color="auto"/>
              <w:right w:val="single" w:sz="8" w:space="0" w:color="auto"/>
            </w:tcBorders>
            <w:shd w:val="clear" w:color="auto" w:fill="auto"/>
            <w:noWrap/>
            <w:vAlign w:val="bottom"/>
          </w:tcPr>
          <w:p w14:paraId="28585AF8" w14:textId="77777777" w:rsidR="00301C22" w:rsidRPr="006C1519" w:rsidRDefault="00301C22" w:rsidP="00A7617D">
            <w:pPr>
              <w:contextualSpacing/>
              <w:jc w:val="both"/>
              <w:rPr>
                <w:sz w:val="24"/>
                <w:szCs w:val="24"/>
              </w:rPr>
            </w:pPr>
            <w:r w:rsidRPr="006C1519">
              <w:rPr>
                <w:sz w:val="24"/>
                <w:szCs w:val="24"/>
              </w:rPr>
              <w:t>8</w:t>
            </w:r>
          </w:p>
        </w:tc>
      </w:tr>
      <w:tr w:rsidR="00301C22" w:rsidRPr="00AA78AA" w14:paraId="23AC025C" w14:textId="77777777" w:rsidTr="00D87F96">
        <w:trPr>
          <w:trHeight w:val="402"/>
          <w:jc w:val="center"/>
        </w:trPr>
        <w:tc>
          <w:tcPr>
            <w:tcW w:w="2096" w:type="dxa"/>
            <w:tcBorders>
              <w:top w:val="nil"/>
              <w:left w:val="single" w:sz="8" w:space="0" w:color="auto"/>
              <w:bottom w:val="single" w:sz="8" w:space="0" w:color="auto"/>
              <w:right w:val="nil"/>
            </w:tcBorders>
            <w:shd w:val="clear" w:color="auto" w:fill="auto"/>
            <w:noWrap/>
            <w:vAlign w:val="bottom"/>
          </w:tcPr>
          <w:p w14:paraId="71296259" w14:textId="77777777" w:rsidR="00301C22" w:rsidRPr="006C1519" w:rsidRDefault="00301C22" w:rsidP="00A7617D">
            <w:pPr>
              <w:contextualSpacing/>
              <w:jc w:val="both"/>
              <w:rPr>
                <w:sz w:val="24"/>
                <w:szCs w:val="24"/>
              </w:rPr>
            </w:pPr>
            <w:r w:rsidRPr="006C1519">
              <w:rPr>
                <w:sz w:val="24"/>
                <w:szCs w:val="24"/>
              </w:rPr>
              <w:t>6 500,- Ft-os</w:t>
            </w:r>
          </w:p>
        </w:tc>
        <w:tc>
          <w:tcPr>
            <w:tcW w:w="1300" w:type="dxa"/>
            <w:tcBorders>
              <w:top w:val="nil"/>
              <w:left w:val="single" w:sz="8" w:space="0" w:color="auto"/>
              <w:bottom w:val="single" w:sz="8" w:space="0" w:color="auto"/>
              <w:right w:val="single" w:sz="8" w:space="0" w:color="auto"/>
            </w:tcBorders>
            <w:shd w:val="clear" w:color="auto" w:fill="auto"/>
            <w:noWrap/>
            <w:vAlign w:val="bottom"/>
          </w:tcPr>
          <w:p w14:paraId="5BAED1AA" w14:textId="77777777" w:rsidR="00301C22" w:rsidRPr="006C1519" w:rsidRDefault="00301C22" w:rsidP="00A7617D">
            <w:pPr>
              <w:contextualSpacing/>
              <w:jc w:val="both"/>
              <w:rPr>
                <w:sz w:val="24"/>
                <w:szCs w:val="24"/>
              </w:rPr>
            </w:pPr>
            <w:r w:rsidRPr="006C1519">
              <w:rPr>
                <w:sz w:val="24"/>
                <w:szCs w:val="24"/>
              </w:rPr>
              <w:t>88</w:t>
            </w:r>
          </w:p>
        </w:tc>
        <w:tc>
          <w:tcPr>
            <w:tcW w:w="1240" w:type="dxa"/>
            <w:tcBorders>
              <w:top w:val="nil"/>
              <w:left w:val="nil"/>
              <w:bottom w:val="single" w:sz="8" w:space="0" w:color="auto"/>
              <w:right w:val="single" w:sz="8" w:space="0" w:color="auto"/>
            </w:tcBorders>
            <w:shd w:val="clear" w:color="auto" w:fill="auto"/>
            <w:noWrap/>
            <w:vAlign w:val="bottom"/>
          </w:tcPr>
          <w:p w14:paraId="5CAE3ECC" w14:textId="77777777" w:rsidR="00301C22" w:rsidRPr="006C1519" w:rsidRDefault="00301C22" w:rsidP="00A7617D">
            <w:pPr>
              <w:contextualSpacing/>
              <w:jc w:val="both"/>
              <w:rPr>
                <w:sz w:val="24"/>
                <w:szCs w:val="24"/>
              </w:rPr>
            </w:pPr>
            <w:r w:rsidRPr="006C1519">
              <w:rPr>
                <w:sz w:val="24"/>
                <w:szCs w:val="24"/>
              </w:rPr>
              <w:t>8</w:t>
            </w:r>
          </w:p>
        </w:tc>
      </w:tr>
    </w:tbl>
    <w:p w14:paraId="18E34CA1" w14:textId="77777777" w:rsidR="00373C4B" w:rsidRPr="00AA78AA" w:rsidRDefault="00373C4B" w:rsidP="00A7617D">
      <w:pPr>
        <w:contextualSpacing/>
        <w:jc w:val="both"/>
        <w:rPr>
          <w:b/>
          <w:bCs/>
          <w:sz w:val="24"/>
          <w:szCs w:val="24"/>
        </w:rPr>
      </w:pPr>
    </w:p>
    <w:p w14:paraId="62FF81B8" w14:textId="77777777" w:rsidR="00112B5D" w:rsidRPr="00AA78AA" w:rsidRDefault="00112B5D" w:rsidP="00C2685A">
      <w:pPr>
        <w:contextualSpacing/>
        <w:rPr>
          <w:sz w:val="24"/>
          <w:szCs w:val="24"/>
        </w:rPr>
      </w:pPr>
      <w:r w:rsidRPr="00AA78AA">
        <w:rPr>
          <w:b/>
          <w:bCs/>
          <w:sz w:val="24"/>
          <w:szCs w:val="24"/>
        </w:rPr>
        <w:lastRenderedPageBreak/>
        <w:t>2019. december 31. napján</w:t>
      </w:r>
      <w:r w:rsidRPr="00AA78AA">
        <w:t xml:space="preserve"> </w:t>
      </w:r>
      <w:r w:rsidRPr="00AA78AA">
        <w:rPr>
          <w:sz w:val="24"/>
          <w:szCs w:val="24"/>
        </w:rPr>
        <w:t>165 kiskorú és 19 nagykorú gyermek részesül rendszeres gyermekvédelmi kedvezményben.</w:t>
      </w:r>
    </w:p>
    <w:p w14:paraId="7F2069C0" w14:textId="77777777" w:rsidR="00394F84" w:rsidRPr="00AA78AA" w:rsidRDefault="00301C22" w:rsidP="00A7617D">
      <w:pPr>
        <w:contextualSpacing/>
        <w:jc w:val="both"/>
        <w:rPr>
          <w:sz w:val="24"/>
          <w:szCs w:val="24"/>
        </w:rPr>
      </w:pPr>
      <w:r w:rsidRPr="00AA78AA">
        <w:rPr>
          <w:noProof/>
        </w:rPr>
        <w:drawing>
          <wp:inline distT="0" distB="0" distL="0" distR="0" wp14:anchorId="7F64CBD2" wp14:editId="58EC419B">
            <wp:extent cx="5534025" cy="3933825"/>
            <wp:effectExtent l="0" t="0" r="0" b="0"/>
            <wp:docPr id="13"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85D8E6" w14:textId="77777777" w:rsidR="00394F84" w:rsidRPr="00AA78AA" w:rsidRDefault="00394F84" w:rsidP="00A7617D">
      <w:pPr>
        <w:contextualSpacing/>
        <w:jc w:val="both"/>
        <w:rPr>
          <w:sz w:val="24"/>
          <w:szCs w:val="24"/>
        </w:rPr>
      </w:pPr>
    </w:p>
    <w:p w14:paraId="3EDEA3A1" w14:textId="77777777" w:rsidR="00112B5D" w:rsidRPr="00AA78AA" w:rsidRDefault="00112B5D" w:rsidP="00A7617D">
      <w:pPr>
        <w:contextualSpacing/>
        <w:jc w:val="both"/>
        <w:rPr>
          <w:sz w:val="24"/>
          <w:szCs w:val="24"/>
        </w:rPr>
      </w:pPr>
      <w:r w:rsidRPr="00AA78AA">
        <w:rPr>
          <w:b/>
          <w:bCs/>
          <w:sz w:val="24"/>
          <w:szCs w:val="24"/>
        </w:rPr>
        <w:t>2020. december 31. napján</w:t>
      </w:r>
      <w:r w:rsidRPr="00AA78AA">
        <w:t xml:space="preserve"> </w:t>
      </w:r>
      <w:r w:rsidRPr="00AA78AA">
        <w:rPr>
          <w:sz w:val="24"/>
          <w:szCs w:val="24"/>
        </w:rPr>
        <w:t xml:space="preserve">159 kiskorú és 9 nagykorú gyermek részesült rendszeres gyermekvédelmi kedvezményben.  </w:t>
      </w:r>
    </w:p>
    <w:p w14:paraId="7E383A8A" w14:textId="77777777" w:rsidR="00112B5D" w:rsidRPr="00AA78AA" w:rsidRDefault="00112B5D" w:rsidP="00A7617D">
      <w:pPr>
        <w:contextualSpacing/>
        <w:jc w:val="both"/>
        <w:rPr>
          <w:sz w:val="24"/>
          <w:szCs w:val="24"/>
        </w:rPr>
      </w:pPr>
    </w:p>
    <w:tbl>
      <w:tblPr>
        <w:tblW w:w="6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0"/>
        <w:gridCol w:w="1836"/>
        <w:gridCol w:w="1751"/>
      </w:tblGrid>
      <w:tr w:rsidR="00301C22" w:rsidRPr="00507D1F" w14:paraId="1A1B448E" w14:textId="77777777" w:rsidTr="00507D1F">
        <w:trPr>
          <w:trHeight w:val="365"/>
          <w:jc w:val="center"/>
        </w:trPr>
        <w:tc>
          <w:tcPr>
            <w:tcW w:w="2960" w:type="dxa"/>
            <w:shd w:val="clear" w:color="auto" w:fill="auto"/>
            <w:noWrap/>
            <w:vAlign w:val="bottom"/>
          </w:tcPr>
          <w:p w14:paraId="4E2AC548" w14:textId="77777777" w:rsidR="00301C22" w:rsidRPr="00507D1F" w:rsidRDefault="00507D1F" w:rsidP="00507D1F">
            <w:pPr>
              <w:contextualSpacing/>
              <w:rPr>
                <w:b/>
                <w:color w:val="215868" w:themeColor="accent5" w:themeShade="80"/>
                <w:sz w:val="24"/>
              </w:rPr>
            </w:pPr>
            <w:r w:rsidRPr="00507D1F">
              <w:rPr>
                <w:b/>
                <w:color w:val="215868" w:themeColor="accent5" w:themeShade="80"/>
                <w:sz w:val="24"/>
              </w:rPr>
              <w:t>2020. évben</w:t>
            </w:r>
          </w:p>
        </w:tc>
        <w:tc>
          <w:tcPr>
            <w:tcW w:w="1836" w:type="dxa"/>
            <w:shd w:val="clear" w:color="auto" w:fill="auto"/>
            <w:noWrap/>
            <w:vAlign w:val="bottom"/>
          </w:tcPr>
          <w:p w14:paraId="59DF2C74" w14:textId="77777777" w:rsidR="00301C22" w:rsidRPr="00507D1F" w:rsidRDefault="00301C22" w:rsidP="00507D1F">
            <w:pPr>
              <w:contextualSpacing/>
              <w:rPr>
                <w:b/>
                <w:bCs/>
                <w:color w:val="215868" w:themeColor="accent5" w:themeShade="80"/>
                <w:sz w:val="24"/>
              </w:rPr>
            </w:pPr>
            <w:r w:rsidRPr="00507D1F">
              <w:rPr>
                <w:b/>
                <w:bCs/>
                <w:color w:val="215868" w:themeColor="accent5" w:themeShade="80"/>
                <w:sz w:val="24"/>
              </w:rPr>
              <w:t>kiskorú</w:t>
            </w:r>
          </w:p>
        </w:tc>
        <w:tc>
          <w:tcPr>
            <w:tcW w:w="1751" w:type="dxa"/>
            <w:shd w:val="clear" w:color="auto" w:fill="auto"/>
            <w:noWrap/>
            <w:vAlign w:val="bottom"/>
          </w:tcPr>
          <w:p w14:paraId="61B93B0D" w14:textId="77777777" w:rsidR="00301C22" w:rsidRPr="00507D1F" w:rsidRDefault="00301C22" w:rsidP="00507D1F">
            <w:pPr>
              <w:contextualSpacing/>
              <w:rPr>
                <w:b/>
                <w:bCs/>
                <w:color w:val="215868" w:themeColor="accent5" w:themeShade="80"/>
                <w:sz w:val="24"/>
              </w:rPr>
            </w:pPr>
            <w:r w:rsidRPr="00507D1F">
              <w:rPr>
                <w:b/>
                <w:bCs/>
                <w:color w:val="215868" w:themeColor="accent5" w:themeShade="80"/>
                <w:sz w:val="24"/>
              </w:rPr>
              <w:t>nagykorú</w:t>
            </w:r>
          </w:p>
        </w:tc>
      </w:tr>
      <w:tr w:rsidR="00301C22" w:rsidRPr="00507D1F" w14:paraId="02B37DC0" w14:textId="77777777" w:rsidTr="00507D1F">
        <w:trPr>
          <w:trHeight w:val="365"/>
          <w:jc w:val="center"/>
        </w:trPr>
        <w:tc>
          <w:tcPr>
            <w:tcW w:w="2960" w:type="dxa"/>
            <w:shd w:val="clear" w:color="auto" w:fill="auto"/>
            <w:noWrap/>
            <w:vAlign w:val="bottom"/>
          </w:tcPr>
          <w:p w14:paraId="2321C578" w14:textId="77777777" w:rsidR="00301C22" w:rsidRPr="00507D1F" w:rsidRDefault="00301C22" w:rsidP="00507D1F">
            <w:pPr>
              <w:contextualSpacing/>
              <w:rPr>
                <w:b/>
                <w:bCs/>
                <w:color w:val="215868" w:themeColor="accent5" w:themeShade="80"/>
                <w:sz w:val="24"/>
              </w:rPr>
            </w:pPr>
            <w:r w:rsidRPr="00507D1F">
              <w:rPr>
                <w:b/>
                <w:bCs/>
                <w:color w:val="215868" w:themeColor="accent5" w:themeShade="80"/>
                <w:sz w:val="24"/>
              </w:rPr>
              <w:t>Pénzbeli támogatás</w:t>
            </w:r>
          </w:p>
        </w:tc>
        <w:tc>
          <w:tcPr>
            <w:tcW w:w="3587" w:type="dxa"/>
            <w:gridSpan w:val="2"/>
            <w:shd w:val="clear" w:color="auto" w:fill="auto"/>
            <w:noWrap/>
            <w:vAlign w:val="bottom"/>
          </w:tcPr>
          <w:p w14:paraId="61A143D0" w14:textId="77777777" w:rsidR="00301C22" w:rsidRPr="00507D1F" w:rsidRDefault="00301C22" w:rsidP="00507D1F">
            <w:pPr>
              <w:contextualSpacing/>
              <w:rPr>
                <w:b/>
                <w:color w:val="215868" w:themeColor="accent5" w:themeShade="80"/>
                <w:sz w:val="24"/>
              </w:rPr>
            </w:pPr>
            <w:r w:rsidRPr="00507D1F">
              <w:rPr>
                <w:b/>
                <w:bCs/>
                <w:color w:val="215868" w:themeColor="accent5" w:themeShade="80"/>
                <w:sz w:val="24"/>
              </w:rPr>
              <w:t>augusztus</w:t>
            </w:r>
          </w:p>
        </w:tc>
      </w:tr>
      <w:tr w:rsidR="00301C22" w:rsidRPr="00507D1F" w14:paraId="70590749" w14:textId="77777777" w:rsidTr="00507D1F">
        <w:trPr>
          <w:trHeight w:val="365"/>
          <w:jc w:val="center"/>
        </w:trPr>
        <w:tc>
          <w:tcPr>
            <w:tcW w:w="2960" w:type="dxa"/>
            <w:shd w:val="clear" w:color="auto" w:fill="auto"/>
            <w:noWrap/>
            <w:vAlign w:val="bottom"/>
          </w:tcPr>
          <w:p w14:paraId="3AEBD38A" w14:textId="77777777" w:rsidR="00301C22" w:rsidRPr="00507D1F" w:rsidRDefault="00301C22" w:rsidP="00A7617D">
            <w:pPr>
              <w:contextualSpacing/>
              <w:jc w:val="both"/>
              <w:rPr>
                <w:sz w:val="24"/>
              </w:rPr>
            </w:pPr>
            <w:r w:rsidRPr="00507D1F">
              <w:rPr>
                <w:sz w:val="24"/>
              </w:rPr>
              <w:t xml:space="preserve">6 000,- Ft-os </w:t>
            </w:r>
          </w:p>
        </w:tc>
        <w:tc>
          <w:tcPr>
            <w:tcW w:w="1836" w:type="dxa"/>
            <w:shd w:val="clear" w:color="auto" w:fill="auto"/>
            <w:noWrap/>
            <w:vAlign w:val="bottom"/>
          </w:tcPr>
          <w:p w14:paraId="041F3619" w14:textId="77777777" w:rsidR="00301C22" w:rsidRPr="00507D1F" w:rsidRDefault="00301C22" w:rsidP="00A7617D">
            <w:pPr>
              <w:contextualSpacing/>
              <w:jc w:val="both"/>
              <w:rPr>
                <w:sz w:val="24"/>
              </w:rPr>
            </w:pPr>
            <w:r w:rsidRPr="00507D1F">
              <w:rPr>
                <w:sz w:val="24"/>
              </w:rPr>
              <w:t>95</w:t>
            </w:r>
          </w:p>
        </w:tc>
        <w:tc>
          <w:tcPr>
            <w:tcW w:w="1751" w:type="dxa"/>
            <w:shd w:val="clear" w:color="auto" w:fill="auto"/>
            <w:noWrap/>
            <w:vAlign w:val="bottom"/>
          </w:tcPr>
          <w:p w14:paraId="3C6B02D9" w14:textId="77777777" w:rsidR="00301C22" w:rsidRPr="00507D1F" w:rsidRDefault="00301C22" w:rsidP="00A7617D">
            <w:pPr>
              <w:contextualSpacing/>
              <w:jc w:val="both"/>
              <w:rPr>
                <w:sz w:val="24"/>
              </w:rPr>
            </w:pPr>
            <w:r w:rsidRPr="00507D1F">
              <w:rPr>
                <w:sz w:val="24"/>
              </w:rPr>
              <w:t>6</w:t>
            </w:r>
          </w:p>
        </w:tc>
      </w:tr>
      <w:tr w:rsidR="00301C22" w:rsidRPr="00507D1F" w14:paraId="18484D4C" w14:textId="77777777" w:rsidTr="00507D1F">
        <w:trPr>
          <w:trHeight w:val="365"/>
          <w:jc w:val="center"/>
        </w:trPr>
        <w:tc>
          <w:tcPr>
            <w:tcW w:w="2960" w:type="dxa"/>
            <w:shd w:val="clear" w:color="auto" w:fill="auto"/>
            <w:noWrap/>
            <w:vAlign w:val="bottom"/>
          </w:tcPr>
          <w:p w14:paraId="22796E29" w14:textId="77777777" w:rsidR="00301C22" w:rsidRPr="00507D1F" w:rsidRDefault="00301C22" w:rsidP="00A7617D">
            <w:pPr>
              <w:contextualSpacing/>
              <w:jc w:val="both"/>
              <w:rPr>
                <w:sz w:val="24"/>
              </w:rPr>
            </w:pPr>
            <w:r w:rsidRPr="00507D1F">
              <w:rPr>
                <w:sz w:val="24"/>
              </w:rPr>
              <w:t>6 500,- Ft-os</w:t>
            </w:r>
          </w:p>
        </w:tc>
        <w:tc>
          <w:tcPr>
            <w:tcW w:w="1836" w:type="dxa"/>
            <w:shd w:val="clear" w:color="auto" w:fill="auto"/>
            <w:noWrap/>
            <w:vAlign w:val="bottom"/>
          </w:tcPr>
          <w:p w14:paraId="2783F170" w14:textId="77777777" w:rsidR="00301C22" w:rsidRPr="00507D1F" w:rsidRDefault="00301C22" w:rsidP="00A7617D">
            <w:pPr>
              <w:contextualSpacing/>
              <w:jc w:val="both"/>
              <w:rPr>
                <w:sz w:val="24"/>
              </w:rPr>
            </w:pPr>
            <w:r w:rsidRPr="00507D1F">
              <w:rPr>
                <w:sz w:val="24"/>
              </w:rPr>
              <w:t>82</w:t>
            </w:r>
          </w:p>
        </w:tc>
        <w:tc>
          <w:tcPr>
            <w:tcW w:w="1751" w:type="dxa"/>
            <w:shd w:val="clear" w:color="auto" w:fill="auto"/>
            <w:noWrap/>
            <w:vAlign w:val="bottom"/>
          </w:tcPr>
          <w:p w14:paraId="0BD227AA" w14:textId="77777777" w:rsidR="00301C22" w:rsidRPr="00507D1F" w:rsidRDefault="00301C22" w:rsidP="00A7617D">
            <w:pPr>
              <w:contextualSpacing/>
              <w:jc w:val="both"/>
              <w:rPr>
                <w:sz w:val="24"/>
              </w:rPr>
            </w:pPr>
            <w:r w:rsidRPr="00507D1F">
              <w:rPr>
                <w:sz w:val="24"/>
              </w:rPr>
              <w:t>6</w:t>
            </w:r>
          </w:p>
        </w:tc>
      </w:tr>
      <w:tr w:rsidR="00301C22" w:rsidRPr="00507D1F" w14:paraId="7C74172A" w14:textId="77777777" w:rsidTr="00507D1F">
        <w:trPr>
          <w:trHeight w:val="365"/>
          <w:jc w:val="center"/>
        </w:trPr>
        <w:tc>
          <w:tcPr>
            <w:tcW w:w="2960" w:type="dxa"/>
            <w:shd w:val="clear" w:color="auto" w:fill="auto"/>
            <w:noWrap/>
            <w:vAlign w:val="bottom"/>
          </w:tcPr>
          <w:p w14:paraId="28CA1A5A" w14:textId="77777777" w:rsidR="00301C22" w:rsidRPr="00507D1F" w:rsidRDefault="00301C22" w:rsidP="00A7617D">
            <w:pPr>
              <w:contextualSpacing/>
              <w:jc w:val="both"/>
              <w:rPr>
                <w:b/>
                <w:bCs/>
                <w:sz w:val="24"/>
              </w:rPr>
            </w:pPr>
          </w:p>
        </w:tc>
        <w:tc>
          <w:tcPr>
            <w:tcW w:w="3587" w:type="dxa"/>
            <w:gridSpan w:val="2"/>
            <w:shd w:val="clear" w:color="auto" w:fill="auto"/>
            <w:noWrap/>
            <w:vAlign w:val="bottom"/>
          </w:tcPr>
          <w:p w14:paraId="6C61BBF2" w14:textId="77777777" w:rsidR="00301C22" w:rsidRPr="00507D1F" w:rsidRDefault="00507D1F" w:rsidP="00507D1F">
            <w:pPr>
              <w:contextualSpacing/>
              <w:rPr>
                <w:b/>
                <w:sz w:val="24"/>
              </w:rPr>
            </w:pPr>
            <w:r w:rsidRPr="00507D1F">
              <w:rPr>
                <w:b/>
                <w:bCs/>
                <w:color w:val="215868" w:themeColor="accent5" w:themeShade="80"/>
                <w:sz w:val="24"/>
              </w:rPr>
              <w:t>n</w:t>
            </w:r>
            <w:r w:rsidR="00301C22" w:rsidRPr="00507D1F">
              <w:rPr>
                <w:b/>
                <w:bCs/>
                <w:color w:val="215868" w:themeColor="accent5" w:themeShade="80"/>
                <w:sz w:val="24"/>
              </w:rPr>
              <w:t>ovember</w:t>
            </w:r>
          </w:p>
        </w:tc>
      </w:tr>
      <w:tr w:rsidR="00301C22" w:rsidRPr="00507D1F" w14:paraId="0B0859DB" w14:textId="77777777" w:rsidTr="00507D1F">
        <w:trPr>
          <w:trHeight w:val="365"/>
          <w:jc w:val="center"/>
        </w:trPr>
        <w:tc>
          <w:tcPr>
            <w:tcW w:w="2960" w:type="dxa"/>
            <w:shd w:val="clear" w:color="auto" w:fill="auto"/>
            <w:noWrap/>
            <w:vAlign w:val="bottom"/>
          </w:tcPr>
          <w:p w14:paraId="0CA9A7F6" w14:textId="77777777" w:rsidR="00301C22" w:rsidRPr="00507D1F" w:rsidRDefault="00301C22" w:rsidP="00A7617D">
            <w:pPr>
              <w:contextualSpacing/>
              <w:jc w:val="both"/>
              <w:rPr>
                <w:sz w:val="24"/>
              </w:rPr>
            </w:pPr>
            <w:r w:rsidRPr="00507D1F">
              <w:rPr>
                <w:sz w:val="24"/>
              </w:rPr>
              <w:t xml:space="preserve">6 000,- Ft-os </w:t>
            </w:r>
          </w:p>
        </w:tc>
        <w:tc>
          <w:tcPr>
            <w:tcW w:w="1836" w:type="dxa"/>
            <w:shd w:val="clear" w:color="auto" w:fill="auto"/>
            <w:noWrap/>
            <w:vAlign w:val="bottom"/>
          </w:tcPr>
          <w:p w14:paraId="639D4C07" w14:textId="77777777" w:rsidR="00301C22" w:rsidRPr="00507D1F" w:rsidRDefault="00301C22" w:rsidP="00A7617D">
            <w:pPr>
              <w:contextualSpacing/>
              <w:jc w:val="both"/>
              <w:rPr>
                <w:sz w:val="24"/>
              </w:rPr>
            </w:pPr>
            <w:r w:rsidRPr="00507D1F">
              <w:rPr>
                <w:sz w:val="24"/>
              </w:rPr>
              <w:t>77</w:t>
            </w:r>
          </w:p>
        </w:tc>
        <w:tc>
          <w:tcPr>
            <w:tcW w:w="1751" w:type="dxa"/>
            <w:shd w:val="clear" w:color="auto" w:fill="auto"/>
            <w:noWrap/>
            <w:vAlign w:val="bottom"/>
          </w:tcPr>
          <w:p w14:paraId="247A8335" w14:textId="77777777" w:rsidR="00301C22" w:rsidRPr="00507D1F" w:rsidRDefault="00301C22" w:rsidP="00A7617D">
            <w:pPr>
              <w:contextualSpacing/>
              <w:jc w:val="both"/>
              <w:rPr>
                <w:sz w:val="24"/>
              </w:rPr>
            </w:pPr>
            <w:r w:rsidRPr="00507D1F">
              <w:rPr>
                <w:sz w:val="24"/>
              </w:rPr>
              <w:t>5</w:t>
            </w:r>
          </w:p>
        </w:tc>
      </w:tr>
      <w:tr w:rsidR="00301C22" w:rsidRPr="00507D1F" w14:paraId="378781DA" w14:textId="77777777" w:rsidTr="00507D1F">
        <w:trPr>
          <w:trHeight w:val="365"/>
          <w:jc w:val="center"/>
        </w:trPr>
        <w:tc>
          <w:tcPr>
            <w:tcW w:w="2960" w:type="dxa"/>
            <w:shd w:val="clear" w:color="auto" w:fill="auto"/>
            <w:noWrap/>
            <w:vAlign w:val="bottom"/>
          </w:tcPr>
          <w:p w14:paraId="5A6BD29D" w14:textId="77777777" w:rsidR="00301C22" w:rsidRPr="00507D1F" w:rsidRDefault="00301C22" w:rsidP="00A7617D">
            <w:pPr>
              <w:contextualSpacing/>
              <w:jc w:val="both"/>
              <w:rPr>
                <w:sz w:val="24"/>
              </w:rPr>
            </w:pPr>
            <w:r w:rsidRPr="00507D1F">
              <w:rPr>
                <w:sz w:val="24"/>
              </w:rPr>
              <w:t>6 500,- Ft-os</w:t>
            </w:r>
          </w:p>
        </w:tc>
        <w:tc>
          <w:tcPr>
            <w:tcW w:w="1836" w:type="dxa"/>
            <w:shd w:val="clear" w:color="auto" w:fill="auto"/>
            <w:noWrap/>
            <w:vAlign w:val="bottom"/>
          </w:tcPr>
          <w:p w14:paraId="757BC9BE" w14:textId="77777777" w:rsidR="00301C22" w:rsidRPr="00507D1F" w:rsidRDefault="00301C22" w:rsidP="00A7617D">
            <w:pPr>
              <w:contextualSpacing/>
              <w:jc w:val="both"/>
              <w:rPr>
                <w:sz w:val="24"/>
              </w:rPr>
            </w:pPr>
            <w:r w:rsidRPr="00507D1F">
              <w:rPr>
                <w:sz w:val="24"/>
              </w:rPr>
              <w:t>78</w:t>
            </w:r>
          </w:p>
        </w:tc>
        <w:tc>
          <w:tcPr>
            <w:tcW w:w="1751" w:type="dxa"/>
            <w:shd w:val="clear" w:color="auto" w:fill="auto"/>
            <w:noWrap/>
            <w:vAlign w:val="bottom"/>
          </w:tcPr>
          <w:p w14:paraId="28F76FC4" w14:textId="77777777" w:rsidR="00301C22" w:rsidRPr="00507D1F" w:rsidRDefault="00301C22" w:rsidP="00A7617D">
            <w:pPr>
              <w:contextualSpacing/>
              <w:jc w:val="both"/>
              <w:rPr>
                <w:sz w:val="24"/>
              </w:rPr>
            </w:pPr>
            <w:r w:rsidRPr="00507D1F">
              <w:rPr>
                <w:sz w:val="24"/>
              </w:rPr>
              <w:t>4</w:t>
            </w:r>
          </w:p>
        </w:tc>
      </w:tr>
    </w:tbl>
    <w:p w14:paraId="648D6541" w14:textId="77777777" w:rsidR="004E2005" w:rsidRPr="00AA78AA" w:rsidRDefault="004E2005" w:rsidP="00A7617D">
      <w:pPr>
        <w:contextualSpacing/>
        <w:jc w:val="both"/>
        <w:rPr>
          <w:sz w:val="24"/>
          <w:szCs w:val="24"/>
        </w:rPr>
      </w:pPr>
    </w:p>
    <w:p w14:paraId="1F725F62" w14:textId="77777777" w:rsidR="00112B5D" w:rsidRPr="00AA78AA" w:rsidRDefault="00112B5D" w:rsidP="00A7617D">
      <w:pPr>
        <w:contextualSpacing/>
        <w:jc w:val="both"/>
        <w:rPr>
          <w:sz w:val="24"/>
          <w:szCs w:val="24"/>
        </w:rPr>
      </w:pPr>
    </w:p>
    <w:p w14:paraId="01C1F43E" w14:textId="77777777" w:rsidR="00112B5D" w:rsidRPr="00AA78AA" w:rsidRDefault="00301C22" w:rsidP="00726BE2">
      <w:pPr>
        <w:contextualSpacing/>
        <w:rPr>
          <w:sz w:val="24"/>
          <w:szCs w:val="24"/>
        </w:rPr>
      </w:pPr>
      <w:r w:rsidRPr="00AA78AA">
        <w:rPr>
          <w:noProof/>
        </w:rPr>
        <w:lastRenderedPageBreak/>
        <w:drawing>
          <wp:inline distT="0" distB="0" distL="0" distR="0" wp14:anchorId="7A9DBD22" wp14:editId="106DBBCA">
            <wp:extent cx="5172075" cy="3314700"/>
            <wp:effectExtent l="0" t="0" r="0" b="0"/>
            <wp:docPr id="16" name="Diagram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C3A680" w14:textId="77777777" w:rsidR="00112B5D" w:rsidRPr="00AA78AA" w:rsidRDefault="00112B5D" w:rsidP="00A7617D">
      <w:pPr>
        <w:contextualSpacing/>
        <w:jc w:val="both"/>
        <w:rPr>
          <w:sz w:val="24"/>
          <w:szCs w:val="24"/>
        </w:rPr>
      </w:pPr>
    </w:p>
    <w:p w14:paraId="54D723EA" w14:textId="77777777" w:rsidR="004E2005" w:rsidRPr="00AA78AA" w:rsidRDefault="004E2005" w:rsidP="00A7617D">
      <w:pPr>
        <w:contextualSpacing/>
        <w:jc w:val="both"/>
        <w:rPr>
          <w:sz w:val="24"/>
          <w:szCs w:val="24"/>
        </w:rPr>
      </w:pPr>
      <w:r w:rsidRPr="00AA78AA">
        <w:rPr>
          <w:sz w:val="24"/>
          <w:szCs w:val="24"/>
        </w:rPr>
        <w:t xml:space="preserve">2020. augusztus 1. napjáig 177 kiskorú és 12 nagykorú gyermek részesült rendszeres gyermekvédelmi kedvezményben. </w:t>
      </w:r>
    </w:p>
    <w:p w14:paraId="5C89A74E" w14:textId="77777777" w:rsidR="004E2005" w:rsidRPr="00AA78AA" w:rsidRDefault="004E2005" w:rsidP="00AF6CFF">
      <w:pPr>
        <w:jc w:val="both"/>
        <w:rPr>
          <w:sz w:val="24"/>
          <w:szCs w:val="24"/>
        </w:rPr>
      </w:pPr>
      <w:r w:rsidRPr="00AA78AA">
        <w:rPr>
          <w:sz w:val="24"/>
          <w:szCs w:val="24"/>
        </w:rPr>
        <w:t>2020. november 1. napján 155 kiskorú és 9 nagykorú gyermek részesül rendszeres gyermekvédelmi támogatásba.</w:t>
      </w:r>
    </w:p>
    <w:p w14:paraId="27E44E0E" w14:textId="77777777" w:rsidR="004401A7" w:rsidRPr="00AA78AA" w:rsidRDefault="00CA5D53" w:rsidP="00AF6CFF">
      <w:pPr>
        <w:rPr>
          <w:b/>
          <w:i/>
          <w:iCs/>
          <w:sz w:val="28"/>
          <w:szCs w:val="28"/>
          <w:u w:val="single"/>
        </w:rPr>
      </w:pPr>
      <w:r w:rsidRPr="00AA78AA">
        <w:rPr>
          <w:b/>
          <w:i/>
          <w:iCs/>
          <w:sz w:val="28"/>
          <w:szCs w:val="28"/>
          <w:u w:val="single"/>
        </w:rPr>
        <w:t xml:space="preserve">11.3. </w:t>
      </w:r>
      <w:r w:rsidR="004401A7" w:rsidRPr="00AA78AA">
        <w:rPr>
          <w:b/>
          <w:i/>
          <w:iCs/>
          <w:sz w:val="28"/>
          <w:szCs w:val="28"/>
          <w:u w:val="single"/>
        </w:rPr>
        <w:t>Hátrányos és halmozottan hátrányos helyzetű kiskorúak</w:t>
      </w:r>
      <w:r w:rsidR="00CF2CA0" w:rsidRPr="00AA78AA">
        <w:rPr>
          <w:b/>
          <w:i/>
          <w:iCs/>
          <w:sz w:val="28"/>
          <w:szCs w:val="28"/>
          <w:u w:val="single"/>
        </w:rPr>
        <w:t>:</w:t>
      </w:r>
    </w:p>
    <w:p w14:paraId="7C932614" w14:textId="77777777" w:rsidR="00CF2CA0" w:rsidRPr="00AA78AA" w:rsidRDefault="00CF2CA0" w:rsidP="00AF6CFF">
      <w:pPr>
        <w:jc w:val="both"/>
        <w:rPr>
          <w:sz w:val="24"/>
          <w:szCs w:val="24"/>
        </w:rPr>
      </w:pPr>
      <w:r w:rsidRPr="00AA78AA">
        <w:rPr>
          <w:sz w:val="24"/>
          <w:szCs w:val="24"/>
        </w:rPr>
        <w:t>A Gyvt. rendelkezése alapján a rendszeres gyermekvédelmi kedvezménybe részesülő gyermekek hátrányos, illetve halmozottan hátrányos helyzetét határozatban kell megállapítani a szülő önkéntes nyilatkozata alapján.</w:t>
      </w:r>
    </w:p>
    <w:p w14:paraId="3428D9E8" w14:textId="77777777" w:rsidR="00CF2CA0" w:rsidRPr="00AA78AA" w:rsidRDefault="00CF2CA0" w:rsidP="00AF6CFF">
      <w:pPr>
        <w:jc w:val="both"/>
        <w:rPr>
          <w:sz w:val="24"/>
          <w:szCs w:val="24"/>
        </w:rPr>
      </w:pPr>
      <w:r w:rsidRPr="00AA78AA">
        <w:rPr>
          <w:sz w:val="24"/>
          <w:szCs w:val="24"/>
        </w:rPr>
        <w:t>A Gyvt. 67/A. § (1) bekezdése rendelkezik arról, hogy mikor állapíthatjuk meg a gyermek hátrányos, illetve halmozottan hátrányos helyzetét.</w:t>
      </w:r>
    </w:p>
    <w:p w14:paraId="1E3C70E0" w14:textId="77777777" w:rsidR="00CF2CA0" w:rsidRPr="00AA78AA" w:rsidRDefault="00CF2CA0" w:rsidP="00AF6CFF">
      <w:pPr>
        <w:jc w:val="both"/>
        <w:rPr>
          <w:sz w:val="24"/>
          <w:szCs w:val="24"/>
        </w:rPr>
      </w:pPr>
      <w:r w:rsidRPr="00AA78AA">
        <w:rPr>
          <w:b/>
          <w:bCs/>
          <w:sz w:val="24"/>
          <w:szCs w:val="24"/>
          <w:u w:val="single"/>
        </w:rPr>
        <w:t>2017. december 31</w:t>
      </w:r>
      <w:r w:rsidRPr="00AA78AA">
        <w:rPr>
          <w:b/>
          <w:bCs/>
          <w:sz w:val="24"/>
          <w:szCs w:val="24"/>
        </w:rPr>
        <w:t>. napi nyilvántartás alapján</w:t>
      </w:r>
      <w:r w:rsidRPr="00AA78AA">
        <w:rPr>
          <w:sz w:val="24"/>
          <w:szCs w:val="24"/>
        </w:rPr>
        <w:t xml:space="preserve"> 84 hátrányos helyzetű (46 családból) és 15 halmozottan hátrányos helyzetű (10 családból) gyermeket tart nyilván önkormányzatunk a 25</w:t>
      </w:r>
      <w:r w:rsidR="00A30041" w:rsidRPr="00AA78AA">
        <w:rPr>
          <w:sz w:val="24"/>
          <w:szCs w:val="24"/>
        </w:rPr>
        <w:t>6</w:t>
      </w:r>
      <w:r w:rsidRPr="00AA78AA">
        <w:rPr>
          <w:sz w:val="24"/>
          <w:szCs w:val="24"/>
        </w:rPr>
        <w:t xml:space="preserve"> rendszeres gyermekvédelmi kedvezményben részesülő gyermekek közül. </w:t>
      </w:r>
    </w:p>
    <w:p w14:paraId="0FC301D1" w14:textId="77777777" w:rsidR="00CF2CA0" w:rsidRPr="00AA78AA" w:rsidRDefault="00CF2CA0" w:rsidP="00AF6CFF">
      <w:pPr>
        <w:jc w:val="both"/>
        <w:rPr>
          <w:sz w:val="24"/>
          <w:szCs w:val="24"/>
        </w:rPr>
      </w:pPr>
      <w:r w:rsidRPr="00AA78AA">
        <w:rPr>
          <w:b/>
          <w:bCs/>
          <w:sz w:val="24"/>
          <w:szCs w:val="24"/>
          <w:u w:val="single"/>
        </w:rPr>
        <w:t>2018. december 31.</w:t>
      </w:r>
      <w:r w:rsidRPr="00AA78AA">
        <w:rPr>
          <w:sz w:val="24"/>
          <w:szCs w:val="24"/>
        </w:rPr>
        <w:t xml:space="preserve"> napi nyilvántartás alapján 90 hátrányos helyzetű (46 családból) és 7 halmozottan hátrányos helyzetű (6 családból) gyermeket tart ny</w:t>
      </w:r>
      <w:r w:rsidR="00A30041" w:rsidRPr="00AA78AA">
        <w:rPr>
          <w:sz w:val="24"/>
          <w:szCs w:val="24"/>
        </w:rPr>
        <w:t>i</w:t>
      </w:r>
      <w:r w:rsidRPr="00AA78AA">
        <w:rPr>
          <w:sz w:val="24"/>
          <w:szCs w:val="24"/>
        </w:rPr>
        <w:t xml:space="preserve">lván önkormányzatunk a 236 rendszeres gyermekvédelmi kedvezményben részesülő gyermekek közül. </w:t>
      </w:r>
    </w:p>
    <w:p w14:paraId="47296A7E" w14:textId="77777777" w:rsidR="00CF2CA0" w:rsidRPr="00AA78AA" w:rsidRDefault="00DA4F1C" w:rsidP="00AF6CFF">
      <w:pPr>
        <w:jc w:val="both"/>
        <w:rPr>
          <w:sz w:val="24"/>
          <w:szCs w:val="24"/>
        </w:rPr>
      </w:pPr>
      <w:r w:rsidRPr="00AA78AA">
        <w:rPr>
          <w:b/>
          <w:bCs/>
          <w:sz w:val="24"/>
          <w:szCs w:val="24"/>
          <w:u w:val="single"/>
        </w:rPr>
        <w:t>2019. december 31</w:t>
      </w:r>
      <w:r w:rsidRPr="00AA78AA">
        <w:rPr>
          <w:sz w:val="24"/>
          <w:szCs w:val="24"/>
        </w:rPr>
        <w:t>. napi nyilvántartás alapján 70 hátrányos helyzetű (38 családból) és 15 halmozottan hátrányos helyzetű (7 családból) gyermeket tart nyilván önkormányzatunk a 184 rendszeres gyermekvédelmi kedvezményben részesülő gyermek közül.</w:t>
      </w:r>
    </w:p>
    <w:p w14:paraId="1AE74D20" w14:textId="77777777" w:rsidR="00DC1DC0" w:rsidRPr="00AA78AA" w:rsidRDefault="00DC1DC0" w:rsidP="00AF6CFF">
      <w:pPr>
        <w:jc w:val="both"/>
        <w:rPr>
          <w:sz w:val="24"/>
          <w:szCs w:val="24"/>
        </w:rPr>
      </w:pPr>
      <w:r w:rsidRPr="00AA78AA">
        <w:rPr>
          <w:b/>
          <w:bCs/>
          <w:sz w:val="24"/>
          <w:szCs w:val="24"/>
          <w:u w:val="single"/>
        </w:rPr>
        <w:t>2020. december 31</w:t>
      </w:r>
      <w:r w:rsidRPr="00AA78AA">
        <w:rPr>
          <w:sz w:val="24"/>
          <w:szCs w:val="24"/>
        </w:rPr>
        <w:t xml:space="preserve">. napi nyilvántartás alapján 77 hátrányos helyzetű (39 családból) és 7 halmozottan hátrányos helyzetű (5 családból) gyermeket tartott nyilván önkormányzatunk a 168 rendszeres gyermekvédelmi kedvezményben részesülő gyermekek közül. </w:t>
      </w:r>
    </w:p>
    <w:p w14:paraId="368686F0" w14:textId="77777777" w:rsidR="00127332" w:rsidRPr="00AA78AA" w:rsidRDefault="00127332" w:rsidP="00A7617D">
      <w:pPr>
        <w:ind w:firstLine="708"/>
        <w:contextualSpacing/>
        <w:jc w:val="both"/>
        <w:rPr>
          <w:b/>
          <w:sz w:val="24"/>
          <w:szCs w:val="24"/>
          <w:u w:val="single"/>
        </w:rPr>
      </w:pPr>
    </w:p>
    <w:p w14:paraId="61F37582" w14:textId="77777777" w:rsidR="00127332" w:rsidRPr="00AA78AA" w:rsidRDefault="002B250B" w:rsidP="00076236">
      <w:pPr>
        <w:rPr>
          <w:b/>
          <w:i/>
          <w:iCs/>
          <w:sz w:val="28"/>
          <w:szCs w:val="28"/>
          <w:u w:val="single"/>
        </w:rPr>
      </w:pPr>
      <w:r w:rsidRPr="00AA78AA">
        <w:rPr>
          <w:b/>
          <w:i/>
          <w:iCs/>
          <w:sz w:val="28"/>
          <w:szCs w:val="28"/>
          <w:u w:val="single"/>
        </w:rPr>
        <w:lastRenderedPageBreak/>
        <w:t>1</w:t>
      </w:r>
      <w:r w:rsidR="00CA5D53" w:rsidRPr="00AA78AA">
        <w:rPr>
          <w:b/>
          <w:i/>
          <w:iCs/>
          <w:sz w:val="28"/>
          <w:szCs w:val="28"/>
          <w:u w:val="single"/>
        </w:rPr>
        <w:t>1.4.</w:t>
      </w:r>
      <w:r w:rsidRPr="00AA78AA">
        <w:rPr>
          <w:b/>
          <w:i/>
          <w:iCs/>
          <w:sz w:val="28"/>
          <w:szCs w:val="28"/>
          <w:u w:val="single"/>
        </w:rPr>
        <w:t xml:space="preserve"> </w:t>
      </w:r>
      <w:r w:rsidR="00127332" w:rsidRPr="00AA78AA">
        <w:rPr>
          <w:b/>
          <w:i/>
          <w:iCs/>
          <w:sz w:val="28"/>
          <w:szCs w:val="28"/>
          <w:u w:val="single"/>
        </w:rPr>
        <w:t>Szünidei gyermekétkeztetés</w:t>
      </w:r>
    </w:p>
    <w:p w14:paraId="53EFF1A3" w14:textId="77777777" w:rsidR="00127332" w:rsidRPr="00076236" w:rsidRDefault="00127332" w:rsidP="00076236">
      <w:pPr>
        <w:spacing w:before="0"/>
        <w:jc w:val="both"/>
        <w:rPr>
          <w:bCs/>
          <w:sz w:val="24"/>
          <w:szCs w:val="24"/>
        </w:rPr>
      </w:pPr>
      <w:r w:rsidRPr="00AA78AA">
        <w:rPr>
          <w:bCs/>
          <w:sz w:val="24"/>
          <w:szCs w:val="24"/>
        </w:rPr>
        <w:t>A Gyvt. 2016. január 01. napjával hatályos változásával az önkormányzatok részére kötelező feladat ellátást határozott meg, a hátrányos, illetve halmozottan hátrányos helyzetű gyermekek szünidei gyermekétkeztetésének me</w:t>
      </w:r>
      <w:r w:rsidR="00076236">
        <w:rPr>
          <w:bCs/>
          <w:sz w:val="24"/>
          <w:szCs w:val="24"/>
        </w:rPr>
        <w:t>gszervezésére és biztosítására.</w:t>
      </w:r>
    </w:p>
    <w:p w14:paraId="3715EC42" w14:textId="77777777" w:rsidR="00127332" w:rsidRPr="00AA78AA" w:rsidRDefault="00127332" w:rsidP="00076236">
      <w:pPr>
        <w:spacing w:before="0"/>
        <w:jc w:val="both"/>
        <w:rPr>
          <w:sz w:val="24"/>
          <w:szCs w:val="24"/>
        </w:rPr>
      </w:pPr>
      <w:r w:rsidRPr="00AA78AA">
        <w:rPr>
          <w:sz w:val="24"/>
          <w:szCs w:val="24"/>
        </w:rPr>
        <w:t>A 2017. naptári év érintette a 2016-2017-es tanév tavaszi és nyári, valamint a 2017-2018-as</w:t>
      </w:r>
      <w:r w:rsidR="00076236">
        <w:rPr>
          <w:sz w:val="24"/>
          <w:szCs w:val="24"/>
        </w:rPr>
        <w:t xml:space="preserve"> tanév őszi és téli szünidejét.</w:t>
      </w:r>
    </w:p>
    <w:p w14:paraId="5F1564FC" w14:textId="77777777" w:rsidR="00127332" w:rsidRPr="00AA78AA" w:rsidRDefault="00127332" w:rsidP="00076236">
      <w:pPr>
        <w:tabs>
          <w:tab w:val="left" w:pos="0"/>
        </w:tabs>
        <w:spacing w:before="0"/>
        <w:jc w:val="left"/>
        <w:rPr>
          <w:sz w:val="24"/>
          <w:szCs w:val="24"/>
        </w:rPr>
      </w:pPr>
      <w:r w:rsidRPr="00AA78AA">
        <w:rPr>
          <w:sz w:val="24"/>
          <w:szCs w:val="24"/>
        </w:rPr>
        <w:t>A Gyvt. 21/C § (1) bekezdése értelmében a települési önkormányzat a szünidei gyermekétkeztetés keretében a szülő, törvényes képviselő kérelmére a déli meleg főétkezést a hátrányos helyzetű gyermek és rendszeres gyermekvédelmi kedvezményben részesülő,</w:t>
      </w:r>
      <w:r w:rsidR="00076236">
        <w:rPr>
          <w:sz w:val="24"/>
          <w:szCs w:val="24"/>
        </w:rPr>
        <w:t xml:space="preserve"> halmozottan hátrányos helyzet </w:t>
      </w:r>
      <w:r w:rsidRPr="00AA78AA">
        <w:rPr>
          <w:sz w:val="24"/>
          <w:szCs w:val="24"/>
        </w:rPr>
        <w:t xml:space="preserve">gyermek részére ingyenesen biztosítja a szünidő munkanapjain. </w:t>
      </w:r>
    </w:p>
    <w:p w14:paraId="52CFFC8D" w14:textId="77777777" w:rsidR="00127332" w:rsidRPr="00AA78AA" w:rsidRDefault="00127332" w:rsidP="00076236">
      <w:pPr>
        <w:spacing w:before="0"/>
        <w:jc w:val="both"/>
        <w:rPr>
          <w:sz w:val="24"/>
          <w:szCs w:val="24"/>
        </w:rPr>
      </w:pPr>
      <w:r w:rsidRPr="00AA78AA">
        <w:rPr>
          <w:sz w:val="24"/>
          <w:szCs w:val="24"/>
        </w:rPr>
        <w:t>A személyes gondoskodást nyújtó gyermekjóléti alapellátások és gyermekvédelmi szakellátások térítési díjáról és az igénylésükhöz felhasználható bizonyítékokról szóló 328/2011. (XII.29.) Korm. rendelet 22.§ értelmében a jegyző tájékoztatást nyújt a szünidei étkeztetés igénybevétel módjáról, időtartamáról, helys</w:t>
      </w:r>
      <w:r w:rsidR="00076236">
        <w:rPr>
          <w:sz w:val="24"/>
          <w:szCs w:val="24"/>
        </w:rPr>
        <w:t>zínéről és az átvétel módjáról.</w:t>
      </w:r>
    </w:p>
    <w:p w14:paraId="1018815F" w14:textId="77777777" w:rsidR="00127332" w:rsidRPr="00AA78AA" w:rsidRDefault="00127332" w:rsidP="00076236">
      <w:pPr>
        <w:jc w:val="both"/>
        <w:rPr>
          <w:noProof/>
          <w:sz w:val="24"/>
          <w:szCs w:val="24"/>
        </w:rPr>
      </w:pPr>
      <w:r w:rsidRPr="00AA78AA">
        <w:rPr>
          <w:sz w:val="24"/>
          <w:szCs w:val="24"/>
        </w:rPr>
        <w:t xml:space="preserve">Az önkormányzat a gyermekek napközbeni ellátása keretében - az iskolában, óvodában -  az étkezést az </w:t>
      </w:r>
      <w:r w:rsidRPr="00AA78AA">
        <w:rPr>
          <w:b/>
          <w:noProof/>
          <w:sz w:val="24"/>
          <w:szCs w:val="24"/>
        </w:rPr>
        <w:t>S-FOOD Gastronomy Kereskedelmi és Szolgáltató Kft- vel</w:t>
      </w:r>
      <w:r w:rsidRPr="00AA78AA">
        <w:rPr>
          <w:noProof/>
          <w:sz w:val="24"/>
          <w:szCs w:val="24"/>
        </w:rPr>
        <w:t xml:space="preserve"> kötött vállalko</w:t>
      </w:r>
      <w:r w:rsidR="00076236">
        <w:rPr>
          <w:noProof/>
          <w:sz w:val="24"/>
          <w:szCs w:val="24"/>
        </w:rPr>
        <w:t>zói szerződés alapján látja el.</w:t>
      </w:r>
    </w:p>
    <w:p w14:paraId="1727CC51" w14:textId="77777777" w:rsidR="00127332" w:rsidRPr="00AA78AA" w:rsidRDefault="00127332" w:rsidP="00076236">
      <w:pPr>
        <w:jc w:val="both"/>
        <w:rPr>
          <w:noProof/>
          <w:sz w:val="24"/>
          <w:szCs w:val="24"/>
        </w:rPr>
      </w:pPr>
      <w:r w:rsidRPr="00AA78AA">
        <w:rPr>
          <w:noProof/>
          <w:sz w:val="24"/>
          <w:szCs w:val="24"/>
        </w:rPr>
        <w:t>Önkormányzatunk a szünidei gyermekétkeztetést is az S-FOOD Gastronomy Kereskedelmi és Szolgáltató Kft- vel kötött eseti vállalkozói szerződés alpján látja el és biztosítja a hátrányos, illetve halmozottan hátrányos gyermekek számára.</w:t>
      </w:r>
    </w:p>
    <w:p w14:paraId="6CD5F8BE" w14:textId="77777777" w:rsidR="00127332" w:rsidRPr="00AA78AA" w:rsidRDefault="00127332" w:rsidP="00076236">
      <w:pPr>
        <w:jc w:val="both"/>
        <w:rPr>
          <w:noProof/>
          <w:sz w:val="24"/>
          <w:szCs w:val="24"/>
        </w:rPr>
      </w:pPr>
      <w:r w:rsidRPr="00AA78AA">
        <w:rPr>
          <w:noProof/>
          <w:sz w:val="24"/>
          <w:szCs w:val="24"/>
        </w:rPr>
        <w:t>A szünidő előtt a jogosult gyermekek törvényes képviselői tájékoztatást kaptak a szünidei gyermekétkeztetés időpontjáról, a helyszínről és az átvétel módjáról, valamint mellékeltben megkaptak egy nyitatkozatot. A melléklet nyomtatványon nyilatkozik a szülő, hogy igénybe kívánja-e venni a szünidei étkezést.</w:t>
      </w:r>
    </w:p>
    <w:p w14:paraId="67B48F80" w14:textId="77777777" w:rsidR="00127332" w:rsidRPr="00AA78AA" w:rsidRDefault="00127332" w:rsidP="00A7617D">
      <w:pPr>
        <w:spacing w:after="120"/>
        <w:contextualSpacing/>
        <w:jc w:val="both"/>
        <w:rPr>
          <w:noProof/>
          <w:sz w:val="24"/>
          <w:szCs w:val="24"/>
        </w:rPr>
      </w:pPr>
      <w:r w:rsidRPr="00AA78AA">
        <w:rPr>
          <w:noProof/>
          <w:sz w:val="24"/>
          <w:szCs w:val="24"/>
        </w:rPr>
        <w:t xml:space="preserve">Kimutatás a </w:t>
      </w:r>
      <w:r w:rsidRPr="00AA78AA">
        <w:rPr>
          <w:b/>
          <w:bCs/>
          <w:noProof/>
          <w:sz w:val="24"/>
          <w:szCs w:val="24"/>
        </w:rPr>
        <w:t>2017. évet érintő</w:t>
      </w:r>
      <w:r w:rsidRPr="00AA78AA">
        <w:rPr>
          <w:noProof/>
          <w:sz w:val="24"/>
          <w:szCs w:val="24"/>
        </w:rPr>
        <w:t xml:space="preserve"> </w:t>
      </w:r>
      <w:r w:rsidRPr="00AA78AA">
        <w:rPr>
          <w:sz w:val="24"/>
          <w:szCs w:val="24"/>
        </w:rPr>
        <w:t xml:space="preserve">2016-2017-es tanév tavaszi és nyári, valamint a 2017-2018-as tanév őszi és téli </w:t>
      </w:r>
      <w:r w:rsidRPr="00AA78AA">
        <w:rPr>
          <w:noProof/>
          <w:sz w:val="24"/>
          <w:szCs w:val="24"/>
        </w:rPr>
        <w:t>szünidőben igénybe vett szünidei gyermekétkeztetésről:</w:t>
      </w:r>
    </w:p>
    <w:p w14:paraId="14F212B8" w14:textId="77777777" w:rsidR="00D35D21" w:rsidRPr="00AA78AA" w:rsidRDefault="00D35D21" w:rsidP="00A7617D">
      <w:pPr>
        <w:spacing w:after="120"/>
        <w:contextualSpacing/>
        <w:jc w:val="both"/>
        <w:rPr>
          <w:noProof/>
          <w:sz w:val="24"/>
          <w:szCs w:val="24"/>
        </w:rPr>
      </w:pPr>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4"/>
        <w:gridCol w:w="1808"/>
        <w:gridCol w:w="1494"/>
        <w:gridCol w:w="1591"/>
      </w:tblGrid>
      <w:tr w:rsidR="00127332" w:rsidRPr="00AA78AA" w14:paraId="1EB9135C" w14:textId="77777777" w:rsidTr="00674ECD">
        <w:trPr>
          <w:trHeight w:val="589"/>
          <w:jc w:val="center"/>
        </w:trPr>
        <w:tc>
          <w:tcPr>
            <w:tcW w:w="2494" w:type="dxa"/>
            <w:shd w:val="clear" w:color="auto" w:fill="auto"/>
            <w:noWrap/>
            <w:vAlign w:val="bottom"/>
          </w:tcPr>
          <w:p w14:paraId="25C4E1EE" w14:textId="77777777" w:rsidR="00127332" w:rsidRPr="00AA78AA" w:rsidRDefault="00127332" w:rsidP="00A7617D">
            <w:pPr>
              <w:contextualSpacing/>
              <w:jc w:val="both"/>
              <w:rPr>
                <w:b/>
              </w:rPr>
            </w:pPr>
          </w:p>
        </w:tc>
        <w:tc>
          <w:tcPr>
            <w:tcW w:w="1808" w:type="dxa"/>
            <w:shd w:val="clear" w:color="auto" w:fill="auto"/>
            <w:noWrap/>
            <w:vAlign w:val="bottom"/>
          </w:tcPr>
          <w:p w14:paraId="0D1C2D13" w14:textId="77777777" w:rsidR="00127332" w:rsidRPr="00AA78AA" w:rsidRDefault="00127332" w:rsidP="00A7617D">
            <w:pPr>
              <w:contextualSpacing/>
              <w:jc w:val="both"/>
              <w:rPr>
                <w:b/>
              </w:rPr>
            </w:pPr>
            <w:r w:rsidRPr="00AA78AA">
              <w:rPr>
                <w:b/>
              </w:rPr>
              <w:t>jogosult</w:t>
            </w:r>
          </w:p>
        </w:tc>
        <w:tc>
          <w:tcPr>
            <w:tcW w:w="1494" w:type="dxa"/>
            <w:shd w:val="clear" w:color="auto" w:fill="auto"/>
            <w:noWrap/>
            <w:vAlign w:val="bottom"/>
          </w:tcPr>
          <w:p w14:paraId="0CF9DB91" w14:textId="77777777" w:rsidR="00127332" w:rsidRPr="00AA78AA" w:rsidRDefault="00127332" w:rsidP="00A7617D">
            <w:pPr>
              <w:contextualSpacing/>
              <w:jc w:val="both"/>
              <w:rPr>
                <w:b/>
              </w:rPr>
            </w:pPr>
            <w:r w:rsidRPr="00AA78AA">
              <w:rPr>
                <w:b/>
              </w:rPr>
              <w:t>kérte</w:t>
            </w:r>
          </w:p>
        </w:tc>
        <w:tc>
          <w:tcPr>
            <w:tcW w:w="1591" w:type="dxa"/>
            <w:shd w:val="clear" w:color="auto" w:fill="auto"/>
            <w:noWrap/>
            <w:vAlign w:val="bottom"/>
          </w:tcPr>
          <w:p w14:paraId="6868FCDA" w14:textId="77777777" w:rsidR="00127332" w:rsidRPr="00AA78AA" w:rsidRDefault="00127332" w:rsidP="00A7617D">
            <w:pPr>
              <w:contextualSpacing/>
              <w:jc w:val="both"/>
              <w:rPr>
                <w:b/>
              </w:rPr>
            </w:pPr>
            <w:r w:rsidRPr="00AA78AA">
              <w:rPr>
                <w:b/>
              </w:rPr>
              <w:t>nem kérte</w:t>
            </w:r>
          </w:p>
        </w:tc>
      </w:tr>
      <w:tr w:rsidR="00127332" w:rsidRPr="00AA78AA" w14:paraId="58B3706F" w14:textId="77777777" w:rsidTr="00674ECD">
        <w:trPr>
          <w:trHeight w:val="589"/>
          <w:jc w:val="center"/>
        </w:trPr>
        <w:tc>
          <w:tcPr>
            <w:tcW w:w="2494" w:type="dxa"/>
            <w:shd w:val="clear" w:color="auto" w:fill="auto"/>
            <w:noWrap/>
            <w:vAlign w:val="bottom"/>
          </w:tcPr>
          <w:p w14:paraId="3D2873EF" w14:textId="77777777" w:rsidR="00127332" w:rsidRPr="00AA78AA" w:rsidRDefault="00127332" w:rsidP="00A7617D">
            <w:pPr>
              <w:contextualSpacing/>
              <w:jc w:val="both"/>
              <w:rPr>
                <w:b/>
              </w:rPr>
            </w:pPr>
            <w:r w:rsidRPr="00AA78AA">
              <w:rPr>
                <w:b/>
              </w:rPr>
              <w:t>tavaszi szünet:</w:t>
            </w:r>
          </w:p>
        </w:tc>
        <w:tc>
          <w:tcPr>
            <w:tcW w:w="1808" w:type="dxa"/>
            <w:shd w:val="clear" w:color="auto" w:fill="auto"/>
            <w:noWrap/>
            <w:vAlign w:val="bottom"/>
          </w:tcPr>
          <w:p w14:paraId="53F4648D" w14:textId="77777777" w:rsidR="00127332" w:rsidRPr="00AA78AA" w:rsidRDefault="00127332" w:rsidP="00A7617D">
            <w:pPr>
              <w:contextualSpacing/>
              <w:jc w:val="both"/>
              <w:rPr>
                <w:b/>
              </w:rPr>
            </w:pPr>
            <w:r w:rsidRPr="00AA78AA">
              <w:rPr>
                <w:b/>
              </w:rPr>
              <w:t>68</w:t>
            </w:r>
          </w:p>
        </w:tc>
        <w:tc>
          <w:tcPr>
            <w:tcW w:w="1494" w:type="dxa"/>
            <w:shd w:val="clear" w:color="auto" w:fill="auto"/>
            <w:noWrap/>
            <w:vAlign w:val="bottom"/>
          </w:tcPr>
          <w:p w14:paraId="61C24F0F" w14:textId="77777777" w:rsidR="00127332" w:rsidRPr="00AA78AA" w:rsidRDefault="00127332" w:rsidP="00A7617D">
            <w:pPr>
              <w:contextualSpacing/>
              <w:jc w:val="both"/>
              <w:rPr>
                <w:b/>
              </w:rPr>
            </w:pPr>
            <w:r w:rsidRPr="00AA78AA">
              <w:rPr>
                <w:b/>
              </w:rPr>
              <w:t>61</w:t>
            </w:r>
          </w:p>
        </w:tc>
        <w:tc>
          <w:tcPr>
            <w:tcW w:w="1591" w:type="dxa"/>
            <w:shd w:val="clear" w:color="auto" w:fill="auto"/>
            <w:noWrap/>
            <w:vAlign w:val="bottom"/>
          </w:tcPr>
          <w:p w14:paraId="765FEA7B" w14:textId="77777777" w:rsidR="00127332" w:rsidRPr="00AA78AA" w:rsidRDefault="00127332" w:rsidP="00A7617D">
            <w:pPr>
              <w:contextualSpacing/>
              <w:jc w:val="both"/>
              <w:rPr>
                <w:b/>
              </w:rPr>
            </w:pPr>
            <w:r w:rsidRPr="00AA78AA">
              <w:rPr>
                <w:b/>
              </w:rPr>
              <w:t>7</w:t>
            </w:r>
          </w:p>
        </w:tc>
      </w:tr>
      <w:tr w:rsidR="00127332" w:rsidRPr="00AA78AA" w14:paraId="73E77116" w14:textId="77777777" w:rsidTr="00674ECD">
        <w:trPr>
          <w:trHeight w:val="589"/>
          <w:jc w:val="center"/>
        </w:trPr>
        <w:tc>
          <w:tcPr>
            <w:tcW w:w="2494" w:type="dxa"/>
            <w:shd w:val="clear" w:color="auto" w:fill="auto"/>
            <w:noWrap/>
            <w:vAlign w:val="bottom"/>
          </w:tcPr>
          <w:p w14:paraId="76ED46FC" w14:textId="77777777" w:rsidR="00127332" w:rsidRPr="00AA78AA" w:rsidRDefault="00127332" w:rsidP="00A7617D">
            <w:pPr>
              <w:contextualSpacing/>
              <w:jc w:val="both"/>
              <w:rPr>
                <w:b/>
              </w:rPr>
            </w:pPr>
            <w:r w:rsidRPr="00AA78AA">
              <w:rPr>
                <w:b/>
              </w:rPr>
              <w:t>nyári szünet</w:t>
            </w:r>
          </w:p>
        </w:tc>
        <w:tc>
          <w:tcPr>
            <w:tcW w:w="1808" w:type="dxa"/>
            <w:shd w:val="clear" w:color="auto" w:fill="auto"/>
            <w:noWrap/>
            <w:vAlign w:val="bottom"/>
          </w:tcPr>
          <w:p w14:paraId="07C92AA2" w14:textId="77777777" w:rsidR="00127332" w:rsidRPr="00AA78AA" w:rsidRDefault="00127332" w:rsidP="00A7617D">
            <w:pPr>
              <w:contextualSpacing/>
              <w:jc w:val="both"/>
              <w:rPr>
                <w:b/>
              </w:rPr>
            </w:pPr>
            <w:r w:rsidRPr="00AA78AA">
              <w:rPr>
                <w:b/>
              </w:rPr>
              <w:t>85</w:t>
            </w:r>
          </w:p>
        </w:tc>
        <w:tc>
          <w:tcPr>
            <w:tcW w:w="1494" w:type="dxa"/>
            <w:shd w:val="clear" w:color="auto" w:fill="auto"/>
            <w:noWrap/>
            <w:vAlign w:val="bottom"/>
          </w:tcPr>
          <w:p w14:paraId="4B7550B5" w14:textId="77777777" w:rsidR="00127332" w:rsidRPr="00AA78AA" w:rsidRDefault="00127332" w:rsidP="00A7617D">
            <w:pPr>
              <w:contextualSpacing/>
              <w:jc w:val="both"/>
              <w:rPr>
                <w:b/>
              </w:rPr>
            </w:pPr>
            <w:r w:rsidRPr="00AA78AA">
              <w:rPr>
                <w:b/>
              </w:rPr>
              <w:t>71</w:t>
            </w:r>
          </w:p>
        </w:tc>
        <w:tc>
          <w:tcPr>
            <w:tcW w:w="1591" w:type="dxa"/>
            <w:shd w:val="clear" w:color="auto" w:fill="auto"/>
            <w:noWrap/>
            <w:vAlign w:val="bottom"/>
          </w:tcPr>
          <w:p w14:paraId="6EA61102" w14:textId="77777777" w:rsidR="00127332" w:rsidRPr="00AA78AA" w:rsidRDefault="00127332" w:rsidP="00A7617D">
            <w:pPr>
              <w:contextualSpacing/>
              <w:jc w:val="both"/>
              <w:rPr>
                <w:b/>
              </w:rPr>
            </w:pPr>
            <w:r w:rsidRPr="00AA78AA">
              <w:rPr>
                <w:b/>
              </w:rPr>
              <w:t>14</w:t>
            </w:r>
          </w:p>
        </w:tc>
      </w:tr>
      <w:tr w:rsidR="00127332" w:rsidRPr="00AA78AA" w14:paraId="20C0EEF5" w14:textId="77777777" w:rsidTr="00674ECD">
        <w:trPr>
          <w:trHeight w:val="589"/>
          <w:jc w:val="center"/>
        </w:trPr>
        <w:tc>
          <w:tcPr>
            <w:tcW w:w="2494" w:type="dxa"/>
            <w:shd w:val="clear" w:color="auto" w:fill="auto"/>
            <w:noWrap/>
            <w:vAlign w:val="bottom"/>
          </w:tcPr>
          <w:p w14:paraId="10EA4079" w14:textId="77777777" w:rsidR="00127332" w:rsidRPr="00AA78AA" w:rsidRDefault="00127332" w:rsidP="00A7617D">
            <w:pPr>
              <w:contextualSpacing/>
              <w:jc w:val="both"/>
              <w:rPr>
                <w:b/>
              </w:rPr>
            </w:pPr>
            <w:r w:rsidRPr="00AA78AA">
              <w:rPr>
                <w:b/>
              </w:rPr>
              <w:t>őszi szünet</w:t>
            </w:r>
          </w:p>
        </w:tc>
        <w:tc>
          <w:tcPr>
            <w:tcW w:w="1808" w:type="dxa"/>
            <w:shd w:val="clear" w:color="auto" w:fill="auto"/>
            <w:noWrap/>
            <w:vAlign w:val="bottom"/>
          </w:tcPr>
          <w:p w14:paraId="05B80F98" w14:textId="77777777" w:rsidR="00127332" w:rsidRPr="00AA78AA" w:rsidRDefault="00127332" w:rsidP="00A7617D">
            <w:pPr>
              <w:contextualSpacing/>
              <w:jc w:val="both"/>
              <w:rPr>
                <w:b/>
              </w:rPr>
            </w:pPr>
            <w:r w:rsidRPr="00AA78AA">
              <w:rPr>
                <w:b/>
              </w:rPr>
              <w:t>66</w:t>
            </w:r>
          </w:p>
        </w:tc>
        <w:tc>
          <w:tcPr>
            <w:tcW w:w="1494" w:type="dxa"/>
            <w:shd w:val="clear" w:color="auto" w:fill="auto"/>
            <w:noWrap/>
            <w:vAlign w:val="bottom"/>
          </w:tcPr>
          <w:p w14:paraId="013ADF16" w14:textId="77777777" w:rsidR="00127332" w:rsidRPr="00AA78AA" w:rsidRDefault="00127332" w:rsidP="00A7617D">
            <w:pPr>
              <w:contextualSpacing/>
              <w:jc w:val="both"/>
              <w:rPr>
                <w:b/>
              </w:rPr>
            </w:pPr>
            <w:r w:rsidRPr="00AA78AA">
              <w:rPr>
                <w:b/>
              </w:rPr>
              <w:t>53</w:t>
            </w:r>
          </w:p>
        </w:tc>
        <w:tc>
          <w:tcPr>
            <w:tcW w:w="1591" w:type="dxa"/>
            <w:shd w:val="clear" w:color="auto" w:fill="auto"/>
            <w:noWrap/>
            <w:vAlign w:val="bottom"/>
          </w:tcPr>
          <w:p w14:paraId="4A8D108E" w14:textId="77777777" w:rsidR="00127332" w:rsidRPr="00AA78AA" w:rsidRDefault="00127332" w:rsidP="00A7617D">
            <w:pPr>
              <w:contextualSpacing/>
              <w:jc w:val="both"/>
              <w:rPr>
                <w:b/>
              </w:rPr>
            </w:pPr>
            <w:r w:rsidRPr="00AA78AA">
              <w:rPr>
                <w:b/>
              </w:rPr>
              <w:t>13</w:t>
            </w:r>
          </w:p>
        </w:tc>
      </w:tr>
      <w:tr w:rsidR="00127332" w:rsidRPr="00AA78AA" w14:paraId="474F9A75" w14:textId="77777777" w:rsidTr="00674ECD">
        <w:trPr>
          <w:trHeight w:val="589"/>
          <w:jc w:val="center"/>
        </w:trPr>
        <w:tc>
          <w:tcPr>
            <w:tcW w:w="2494" w:type="dxa"/>
            <w:shd w:val="clear" w:color="auto" w:fill="auto"/>
            <w:noWrap/>
            <w:vAlign w:val="bottom"/>
          </w:tcPr>
          <w:p w14:paraId="249BE401" w14:textId="77777777" w:rsidR="00127332" w:rsidRPr="00AA78AA" w:rsidRDefault="00127332" w:rsidP="00A7617D">
            <w:pPr>
              <w:contextualSpacing/>
              <w:jc w:val="both"/>
              <w:rPr>
                <w:b/>
              </w:rPr>
            </w:pPr>
            <w:r w:rsidRPr="00AA78AA">
              <w:rPr>
                <w:b/>
              </w:rPr>
              <w:t>téli szünet</w:t>
            </w:r>
          </w:p>
        </w:tc>
        <w:tc>
          <w:tcPr>
            <w:tcW w:w="1808" w:type="dxa"/>
            <w:shd w:val="clear" w:color="auto" w:fill="auto"/>
            <w:noWrap/>
            <w:vAlign w:val="bottom"/>
          </w:tcPr>
          <w:p w14:paraId="0B86BA48" w14:textId="77777777" w:rsidR="00127332" w:rsidRPr="00AA78AA" w:rsidRDefault="00127332" w:rsidP="00A7617D">
            <w:pPr>
              <w:contextualSpacing/>
              <w:jc w:val="both"/>
              <w:rPr>
                <w:b/>
              </w:rPr>
            </w:pPr>
            <w:r w:rsidRPr="00AA78AA">
              <w:rPr>
                <w:b/>
              </w:rPr>
              <w:t>91</w:t>
            </w:r>
          </w:p>
        </w:tc>
        <w:tc>
          <w:tcPr>
            <w:tcW w:w="1494" w:type="dxa"/>
            <w:shd w:val="clear" w:color="auto" w:fill="auto"/>
            <w:noWrap/>
            <w:vAlign w:val="bottom"/>
          </w:tcPr>
          <w:p w14:paraId="4AA50D4F" w14:textId="77777777" w:rsidR="00127332" w:rsidRPr="00AA78AA" w:rsidRDefault="00127332" w:rsidP="00A7617D">
            <w:pPr>
              <w:contextualSpacing/>
              <w:jc w:val="both"/>
              <w:rPr>
                <w:b/>
              </w:rPr>
            </w:pPr>
            <w:r w:rsidRPr="00AA78AA">
              <w:rPr>
                <w:b/>
              </w:rPr>
              <w:t>70</w:t>
            </w:r>
          </w:p>
        </w:tc>
        <w:tc>
          <w:tcPr>
            <w:tcW w:w="1591" w:type="dxa"/>
            <w:shd w:val="clear" w:color="auto" w:fill="auto"/>
            <w:noWrap/>
            <w:vAlign w:val="bottom"/>
          </w:tcPr>
          <w:p w14:paraId="38FC6F89" w14:textId="77777777" w:rsidR="00127332" w:rsidRPr="00AA78AA" w:rsidRDefault="00127332" w:rsidP="00A7617D">
            <w:pPr>
              <w:contextualSpacing/>
              <w:jc w:val="both"/>
              <w:rPr>
                <w:b/>
              </w:rPr>
            </w:pPr>
            <w:r w:rsidRPr="00AA78AA">
              <w:rPr>
                <w:b/>
              </w:rPr>
              <w:t>21</w:t>
            </w:r>
          </w:p>
        </w:tc>
      </w:tr>
    </w:tbl>
    <w:p w14:paraId="53E5637A" w14:textId="77777777" w:rsidR="00127332" w:rsidRPr="00AA78AA" w:rsidRDefault="00127332" w:rsidP="00096AC4">
      <w:pPr>
        <w:spacing w:after="120"/>
        <w:contextualSpacing/>
      </w:pPr>
      <w:r w:rsidRPr="00494DFF">
        <w:rPr>
          <w:noProof/>
          <w:shd w:val="clear" w:color="auto" w:fill="DAEEF3" w:themeFill="accent5" w:themeFillTint="33"/>
        </w:rPr>
        <w:lastRenderedPageBreak/>
        <w:drawing>
          <wp:inline distT="0" distB="0" distL="0" distR="0" wp14:anchorId="5CC9E05D" wp14:editId="47B14187">
            <wp:extent cx="4538608" cy="2835479"/>
            <wp:effectExtent l="0" t="0" r="0" b="317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5339" cy="2839684"/>
                    </a:xfrm>
                    <a:prstGeom prst="rect">
                      <a:avLst/>
                    </a:prstGeom>
                    <a:noFill/>
                    <a:ln>
                      <a:noFill/>
                    </a:ln>
                  </pic:spPr>
                </pic:pic>
              </a:graphicData>
            </a:graphic>
          </wp:inline>
        </w:drawing>
      </w:r>
    </w:p>
    <w:p w14:paraId="22262B85" w14:textId="77777777" w:rsidR="000377AA" w:rsidRPr="00AA78AA" w:rsidRDefault="000377AA" w:rsidP="00674ECD">
      <w:pPr>
        <w:spacing w:before="240"/>
        <w:jc w:val="both"/>
        <w:rPr>
          <w:sz w:val="24"/>
          <w:szCs w:val="24"/>
        </w:rPr>
      </w:pPr>
      <w:r w:rsidRPr="00AA78AA">
        <w:rPr>
          <w:sz w:val="24"/>
          <w:szCs w:val="24"/>
        </w:rPr>
        <w:t>A szünidei gyermekétkeztetés ellenértékét a központi költségvetés 570,- Ft/fő/ napban határozta meg.</w:t>
      </w:r>
    </w:p>
    <w:p w14:paraId="2D604BE2" w14:textId="77777777" w:rsidR="000377AA" w:rsidRPr="00AA78AA" w:rsidRDefault="000377AA" w:rsidP="00AC1420">
      <w:pPr>
        <w:contextualSpacing/>
        <w:rPr>
          <w:sz w:val="24"/>
          <w:szCs w:val="24"/>
        </w:rPr>
      </w:pPr>
      <w:r w:rsidRPr="00AA78AA">
        <w:rPr>
          <w:sz w:val="24"/>
          <w:szCs w:val="24"/>
        </w:rPr>
        <w:t>2017. évben szünidei étkezési napok és felhasznált támogatási összegek:</w:t>
      </w:r>
    </w:p>
    <w:p w14:paraId="624BEA47" w14:textId="77777777" w:rsidR="000377AA" w:rsidRPr="00AA78AA" w:rsidRDefault="000377AA" w:rsidP="00A7617D">
      <w:pPr>
        <w:spacing w:after="120"/>
        <w:contextualSpacing/>
        <w:jc w:val="both"/>
      </w:pPr>
    </w:p>
    <w:tbl>
      <w:tblPr>
        <w:tblW w:w="9370" w:type="dxa"/>
        <w:tblInd w:w="60" w:type="dxa"/>
        <w:tblCellMar>
          <w:left w:w="70" w:type="dxa"/>
          <w:right w:w="70" w:type="dxa"/>
        </w:tblCellMar>
        <w:tblLook w:val="0000" w:firstRow="0" w:lastRow="0" w:firstColumn="0" w:lastColumn="0" w:noHBand="0" w:noVBand="0"/>
      </w:tblPr>
      <w:tblGrid>
        <w:gridCol w:w="1640"/>
        <w:gridCol w:w="1430"/>
        <w:gridCol w:w="2340"/>
        <w:gridCol w:w="2340"/>
        <w:gridCol w:w="1620"/>
      </w:tblGrid>
      <w:tr w:rsidR="000377AA" w:rsidRPr="00AA78AA" w14:paraId="14641BC1" w14:textId="77777777" w:rsidTr="00D87F96">
        <w:trPr>
          <w:trHeight w:val="645"/>
        </w:trPr>
        <w:tc>
          <w:tcPr>
            <w:tcW w:w="1640" w:type="dxa"/>
            <w:tcBorders>
              <w:top w:val="single" w:sz="8" w:space="0" w:color="auto"/>
              <w:left w:val="single" w:sz="8" w:space="0" w:color="auto"/>
              <w:bottom w:val="single" w:sz="8" w:space="0" w:color="auto"/>
              <w:right w:val="single" w:sz="8" w:space="0" w:color="auto"/>
            </w:tcBorders>
            <w:shd w:val="clear" w:color="auto" w:fill="auto"/>
          </w:tcPr>
          <w:p w14:paraId="15678315" w14:textId="77777777" w:rsidR="000377AA" w:rsidRPr="00AC1420" w:rsidRDefault="000377AA" w:rsidP="00AC1420">
            <w:pPr>
              <w:ind w:right="120"/>
              <w:contextualSpacing/>
              <w:rPr>
                <w:b/>
                <w:sz w:val="24"/>
              </w:rPr>
            </w:pPr>
            <w:r w:rsidRPr="00AC1420">
              <w:rPr>
                <w:b/>
                <w:sz w:val="24"/>
              </w:rPr>
              <w:t>Szünidő:</w:t>
            </w:r>
          </w:p>
        </w:tc>
        <w:tc>
          <w:tcPr>
            <w:tcW w:w="1430" w:type="dxa"/>
            <w:tcBorders>
              <w:top w:val="single" w:sz="8" w:space="0" w:color="auto"/>
              <w:left w:val="nil"/>
              <w:bottom w:val="single" w:sz="8" w:space="0" w:color="auto"/>
              <w:right w:val="single" w:sz="8" w:space="0" w:color="auto"/>
            </w:tcBorders>
            <w:shd w:val="clear" w:color="auto" w:fill="auto"/>
          </w:tcPr>
          <w:p w14:paraId="3F1C7593" w14:textId="77777777" w:rsidR="000377AA" w:rsidRPr="00AC1420" w:rsidRDefault="000377AA" w:rsidP="00AC1420">
            <w:pPr>
              <w:contextualSpacing/>
              <w:rPr>
                <w:b/>
                <w:sz w:val="24"/>
              </w:rPr>
            </w:pPr>
            <w:r w:rsidRPr="00AC1420">
              <w:rPr>
                <w:b/>
                <w:sz w:val="24"/>
              </w:rPr>
              <w:t>Napok száma:</w:t>
            </w:r>
          </w:p>
        </w:tc>
        <w:tc>
          <w:tcPr>
            <w:tcW w:w="2340" w:type="dxa"/>
            <w:tcBorders>
              <w:top w:val="single" w:sz="8" w:space="0" w:color="auto"/>
              <w:left w:val="nil"/>
              <w:bottom w:val="single" w:sz="8" w:space="0" w:color="auto"/>
              <w:right w:val="single" w:sz="8" w:space="0" w:color="auto"/>
            </w:tcBorders>
            <w:shd w:val="clear" w:color="auto" w:fill="auto"/>
          </w:tcPr>
          <w:p w14:paraId="41D7640A" w14:textId="77777777" w:rsidR="000377AA" w:rsidRPr="00AC1420" w:rsidRDefault="000377AA" w:rsidP="00AC1420">
            <w:pPr>
              <w:contextualSpacing/>
              <w:rPr>
                <w:b/>
                <w:sz w:val="24"/>
              </w:rPr>
            </w:pPr>
            <w:r w:rsidRPr="00AC1420">
              <w:rPr>
                <w:b/>
                <w:sz w:val="24"/>
              </w:rPr>
              <w:t>Igénybe vevők száma:</w:t>
            </w:r>
          </w:p>
        </w:tc>
        <w:tc>
          <w:tcPr>
            <w:tcW w:w="2340" w:type="dxa"/>
            <w:tcBorders>
              <w:top w:val="single" w:sz="8" w:space="0" w:color="auto"/>
              <w:left w:val="nil"/>
              <w:bottom w:val="single" w:sz="8" w:space="0" w:color="auto"/>
              <w:right w:val="single" w:sz="8" w:space="0" w:color="auto"/>
            </w:tcBorders>
            <w:shd w:val="clear" w:color="auto" w:fill="auto"/>
          </w:tcPr>
          <w:p w14:paraId="7F25B317" w14:textId="77777777" w:rsidR="000377AA" w:rsidRPr="00AC1420" w:rsidRDefault="000377AA" w:rsidP="00AC1420">
            <w:pPr>
              <w:contextualSpacing/>
              <w:rPr>
                <w:b/>
                <w:sz w:val="24"/>
              </w:rPr>
            </w:pPr>
            <w:r w:rsidRPr="00AC1420">
              <w:rPr>
                <w:b/>
                <w:sz w:val="24"/>
              </w:rPr>
              <w:t>Össz. Étkezés: (fő x napok száma):</w:t>
            </w:r>
          </w:p>
        </w:tc>
        <w:tc>
          <w:tcPr>
            <w:tcW w:w="1620" w:type="dxa"/>
            <w:tcBorders>
              <w:top w:val="single" w:sz="8" w:space="0" w:color="auto"/>
              <w:left w:val="nil"/>
              <w:bottom w:val="single" w:sz="8" w:space="0" w:color="auto"/>
              <w:right w:val="single" w:sz="8" w:space="0" w:color="auto"/>
            </w:tcBorders>
            <w:shd w:val="clear" w:color="auto" w:fill="auto"/>
          </w:tcPr>
          <w:p w14:paraId="645462ED" w14:textId="77777777" w:rsidR="000377AA" w:rsidRPr="00AC1420" w:rsidRDefault="000377AA" w:rsidP="00AC1420">
            <w:pPr>
              <w:contextualSpacing/>
              <w:rPr>
                <w:b/>
                <w:sz w:val="24"/>
              </w:rPr>
            </w:pPr>
            <w:r w:rsidRPr="00AC1420">
              <w:rPr>
                <w:b/>
                <w:sz w:val="24"/>
              </w:rPr>
              <w:t>Felhasznált összeg:</w:t>
            </w:r>
          </w:p>
        </w:tc>
      </w:tr>
      <w:tr w:rsidR="000377AA" w:rsidRPr="00AA78AA" w14:paraId="43780883"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5F89860A" w14:textId="77777777" w:rsidR="000377AA" w:rsidRPr="00AA78AA" w:rsidRDefault="000377AA" w:rsidP="00A7617D">
            <w:pPr>
              <w:contextualSpacing/>
              <w:jc w:val="both"/>
            </w:pPr>
            <w:r w:rsidRPr="00AA78AA">
              <w:t>Tavaszi:</w:t>
            </w:r>
          </w:p>
        </w:tc>
        <w:tc>
          <w:tcPr>
            <w:tcW w:w="1430" w:type="dxa"/>
            <w:tcBorders>
              <w:top w:val="nil"/>
              <w:left w:val="nil"/>
              <w:bottom w:val="single" w:sz="8" w:space="0" w:color="auto"/>
              <w:right w:val="single" w:sz="8" w:space="0" w:color="auto"/>
            </w:tcBorders>
            <w:shd w:val="clear" w:color="auto" w:fill="auto"/>
          </w:tcPr>
          <w:p w14:paraId="39E8200D" w14:textId="77777777" w:rsidR="000377AA" w:rsidRPr="00AA78AA" w:rsidRDefault="000377AA" w:rsidP="00A7617D">
            <w:pPr>
              <w:contextualSpacing/>
              <w:jc w:val="both"/>
            </w:pPr>
            <w:r w:rsidRPr="00AA78AA">
              <w:t>2</w:t>
            </w:r>
          </w:p>
        </w:tc>
        <w:tc>
          <w:tcPr>
            <w:tcW w:w="2340" w:type="dxa"/>
            <w:tcBorders>
              <w:top w:val="nil"/>
              <w:left w:val="nil"/>
              <w:bottom w:val="single" w:sz="8" w:space="0" w:color="auto"/>
              <w:right w:val="single" w:sz="8" w:space="0" w:color="auto"/>
            </w:tcBorders>
            <w:shd w:val="clear" w:color="auto" w:fill="auto"/>
          </w:tcPr>
          <w:p w14:paraId="19225436" w14:textId="77777777" w:rsidR="000377AA" w:rsidRPr="00AA78AA" w:rsidRDefault="000377AA" w:rsidP="00A7617D">
            <w:pPr>
              <w:contextualSpacing/>
              <w:jc w:val="both"/>
            </w:pPr>
            <w:r w:rsidRPr="00AA78AA">
              <w:t>61</w:t>
            </w:r>
          </w:p>
        </w:tc>
        <w:tc>
          <w:tcPr>
            <w:tcW w:w="2340" w:type="dxa"/>
            <w:tcBorders>
              <w:top w:val="nil"/>
              <w:left w:val="nil"/>
              <w:bottom w:val="single" w:sz="8" w:space="0" w:color="auto"/>
              <w:right w:val="single" w:sz="8" w:space="0" w:color="auto"/>
            </w:tcBorders>
            <w:shd w:val="clear" w:color="auto" w:fill="auto"/>
          </w:tcPr>
          <w:p w14:paraId="55056C04" w14:textId="77777777" w:rsidR="000377AA" w:rsidRPr="00AA78AA" w:rsidRDefault="000377AA" w:rsidP="00A7617D">
            <w:pPr>
              <w:contextualSpacing/>
              <w:jc w:val="both"/>
            </w:pPr>
            <w:r w:rsidRPr="00AA78AA">
              <w:t>122</w:t>
            </w:r>
          </w:p>
        </w:tc>
        <w:tc>
          <w:tcPr>
            <w:tcW w:w="1620" w:type="dxa"/>
            <w:tcBorders>
              <w:top w:val="nil"/>
              <w:left w:val="nil"/>
              <w:bottom w:val="single" w:sz="8" w:space="0" w:color="auto"/>
              <w:right w:val="single" w:sz="8" w:space="0" w:color="auto"/>
            </w:tcBorders>
            <w:shd w:val="clear" w:color="auto" w:fill="auto"/>
          </w:tcPr>
          <w:p w14:paraId="4C0DAB78" w14:textId="77777777" w:rsidR="000377AA" w:rsidRPr="00AA78AA" w:rsidRDefault="000377AA" w:rsidP="00A7617D">
            <w:pPr>
              <w:contextualSpacing/>
              <w:jc w:val="both"/>
            </w:pPr>
            <w:r w:rsidRPr="00AA78AA">
              <w:t>69 540,- Ft</w:t>
            </w:r>
          </w:p>
        </w:tc>
      </w:tr>
      <w:tr w:rsidR="000377AA" w:rsidRPr="00AA78AA" w14:paraId="07D490B0"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6EEB7556" w14:textId="77777777" w:rsidR="000377AA" w:rsidRPr="00AA78AA" w:rsidRDefault="000377AA" w:rsidP="00A7617D">
            <w:pPr>
              <w:contextualSpacing/>
              <w:jc w:val="both"/>
            </w:pPr>
            <w:r w:rsidRPr="00AA78AA">
              <w:t>Nyári:(iskolás)</w:t>
            </w:r>
          </w:p>
        </w:tc>
        <w:tc>
          <w:tcPr>
            <w:tcW w:w="1430" w:type="dxa"/>
            <w:tcBorders>
              <w:top w:val="nil"/>
              <w:left w:val="nil"/>
              <w:bottom w:val="single" w:sz="8" w:space="0" w:color="auto"/>
              <w:right w:val="single" w:sz="8" w:space="0" w:color="auto"/>
            </w:tcBorders>
            <w:shd w:val="clear" w:color="auto" w:fill="auto"/>
          </w:tcPr>
          <w:p w14:paraId="5A0145B9" w14:textId="77777777" w:rsidR="000377AA" w:rsidRPr="00AA78AA" w:rsidRDefault="000377AA" w:rsidP="00A7617D">
            <w:pPr>
              <w:contextualSpacing/>
              <w:jc w:val="both"/>
            </w:pPr>
            <w:r w:rsidRPr="00AA78AA">
              <w:t>55</w:t>
            </w:r>
          </w:p>
        </w:tc>
        <w:tc>
          <w:tcPr>
            <w:tcW w:w="2340" w:type="dxa"/>
            <w:tcBorders>
              <w:top w:val="nil"/>
              <w:left w:val="nil"/>
              <w:bottom w:val="single" w:sz="8" w:space="0" w:color="auto"/>
              <w:right w:val="single" w:sz="8" w:space="0" w:color="auto"/>
            </w:tcBorders>
            <w:shd w:val="clear" w:color="auto" w:fill="auto"/>
          </w:tcPr>
          <w:p w14:paraId="7DDCB02E" w14:textId="77777777" w:rsidR="000377AA" w:rsidRPr="00AA78AA" w:rsidRDefault="000377AA" w:rsidP="00A7617D">
            <w:pPr>
              <w:contextualSpacing/>
              <w:jc w:val="both"/>
            </w:pPr>
            <w:r w:rsidRPr="00AA78AA">
              <w:t>54</w:t>
            </w:r>
          </w:p>
        </w:tc>
        <w:tc>
          <w:tcPr>
            <w:tcW w:w="2340" w:type="dxa"/>
            <w:tcBorders>
              <w:top w:val="nil"/>
              <w:left w:val="nil"/>
              <w:bottom w:val="single" w:sz="8" w:space="0" w:color="auto"/>
              <w:right w:val="single" w:sz="8" w:space="0" w:color="auto"/>
            </w:tcBorders>
            <w:shd w:val="clear" w:color="auto" w:fill="auto"/>
          </w:tcPr>
          <w:p w14:paraId="165FDD15" w14:textId="77777777" w:rsidR="000377AA" w:rsidRPr="00AA78AA" w:rsidRDefault="000377AA" w:rsidP="00A7617D">
            <w:pPr>
              <w:contextualSpacing/>
              <w:jc w:val="both"/>
            </w:pPr>
            <w:r w:rsidRPr="00AA78AA">
              <w:t>2970</w:t>
            </w:r>
          </w:p>
        </w:tc>
        <w:tc>
          <w:tcPr>
            <w:tcW w:w="1620" w:type="dxa"/>
            <w:tcBorders>
              <w:top w:val="nil"/>
              <w:left w:val="nil"/>
              <w:bottom w:val="single" w:sz="8" w:space="0" w:color="auto"/>
              <w:right w:val="single" w:sz="8" w:space="0" w:color="auto"/>
            </w:tcBorders>
            <w:shd w:val="clear" w:color="auto" w:fill="auto"/>
          </w:tcPr>
          <w:p w14:paraId="76B13895" w14:textId="77777777" w:rsidR="000377AA" w:rsidRPr="00AA78AA" w:rsidRDefault="000377AA" w:rsidP="00A7617D">
            <w:pPr>
              <w:contextualSpacing/>
              <w:jc w:val="both"/>
            </w:pPr>
            <w:r w:rsidRPr="00AA78AA">
              <w:t>1 692 900,- Ft</w:t>
            </w:r>
          </w:p>
        </w:tc>
      </w:tr>
      <w:tr w:rsidR="000377AA" w:rsidRPr="00AA78AA" w14:paraId="0FBEC2A4"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00BF5A6D" w14:textId="77777777" w:rsidR="000377AA" w:rsidRPr="00AA78AA" w:rsidRDefault="000377AA" w:rsidP="00A7617D">
            <w:pPr>
              <w:contextualSpacing/>
              <w:jc w:val="both"/>
            </w:pPr>
            <w:r w:rsidRPr="00AA78AA">
              <w:t>Nyári:(óvodás)</w:t>
            </w:r>
          </w:p>
        </w:tc>
        <w:tc>
          <w:tcPr>
            <w:tcW w:w="1430" w:type="dxa"/>
            <w:tcBorders>
              <w:top w:val="nil"/>
              <w:left w:val="nil"/>
              <w:bottom w:val="single" w:sz="8" w:space="0" w:color="auto"/>
              <w:right w:val="single" w:sz="8" w:space="0" w:color="auto"/>
            </w:tcBorders>
            <w:shd w:val="clear" w:color="auto" w:fill="auto"/>
          </w:tcPr>
          <w:p w14:paraId="47FCBAB3" w14:textId="77777777" w:rsidR="000377AA" w:rsidRPr="00AA78AA" w:rsidRDefault="000377AA" w:rsidP="00A7617D">
            <w:pPr>
              <w:contextualSpacing/>
              <w:jc w:val="both"/>
            </w:pPr>
            <w:r w:rsidRPr="00AA78AA">
              <w:t>10</w:t>
            </w:r>
          </w:p>
        </w:tc>
        <w:tc>
          <w:tcPr>
            <w:tcW w:w="2340" w:type="dxa"/>
            <w:tcBorders>
              <w:top w:val="nil"/>
              <w:left w:val="nil"/>
              <w:bottom w:val="single" w:sz="8" w:space="0" w:color="auto"/>
              <w:right w:val="single" w:sz="8" w:space="0" w:color="auto"/>
            </w:tcBorders>
            <w:shd w:val="clear" w:color="auto" w:fill="auto"/>
          </w:tcPr>
          <w:p w14:paraId="45933A39" w14:textId="77777777" w:rsidR="000377AA" w:rsidRPr="00AA78AA" w:rsidRDefault="000377AA" w:rsidP="00A7617D">
            <w:pPr>
              <w:contextualSpacing/>
              <w:jc w:val="both"/>
            </w:pPr>
            <w:r w:rsidRPr="00AA78AA">
              <w:t>17</w:t>
            </w:r>
          </w:p>
        </w:tc>
        <w:tc>
          <w:tcPr>
            <w:tcW w:w="2340" w:type="dxa"/>
            <w:tcBorders>
              <w:top w:val="nil"/>
              <w:left w:val="nil"/>
              <w:bottom w:val="single" w:sz="8" w:space="0" w:color="auto"/>
              <w:right w:val="single" w:sz="8" w:space="0" w:color="auto"/>
            </w:tcBorders>
            <w:shd w:val="clear" w:color="auto" w:fill="auto"/>
          </w:tcPr>
          <w:p w14:paraId="3C2D6FCE" w14:textId="77777777" w:rsidR="000377AA" w:rsidRPr="00AA78AA" w:rsidRDefault="000377AA" w:rsidP="00A7617D">
            <w:pPr>
              <w:contextualSpacing/>
              <w:jc w:val="both"/>
            </w:pPr>
            <w:r w:rsidRPr="00AA78AA">
              <w:t>170</w:t>
            </w:r>
          </w:p>
        </w:tc>
        <w:tc>
          <w:tcPr>
            <w:tcW w:w="1620" w:type="dxa"/>
            <w:tcBorders>
              <w:top w:val="nil"/>
              <w:left w:val="nil"/>
              <w:bottom w:val="single" w:sz="8" w:space="0" w:color="auto"/>
              <w:right w:val="single" w:sz="8" w:space="0" w:color="auto"/>
            </w:tcBorders>
            <w:shd w:val="clear" w:color="auto" w:fill="auto"/>
          </w:tcPr>
          <w:p w14:paraId="3626F62C" w14:textId="77777777" w:rsidR="000377AA" w:rsidRPr="00AA78AA" w:rsidRDefault="000377AA" w:rsidP="00A7617D">
            <w:pPr>
              <w:contextualSpacing/>
              <w:jc w:val="both"/>
            </w:pPr>
            <w:r w:rsidRPr="00AA78AA">
              <w:t>96 900,- Ft</w:t>
            </w:r>
          </w:p>
        </w:tc>
      </w:tr>
      <w:tr w:rsidR="000377AA" w:rsidRPr="00AA78AA" w14:paraId="3CABA8AB"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243DBA16" w14:textId="77777777" w:rsidR="000377AA" w:rsidRPr="00AA78AA" w:rsidRDefault="000377AA" w:rsidP="00A7617D">
            <w:pPr>
              <w:contextualSpacing/>
              <w:jc w:val="both"/>
            </w:pPr>
            <w:r w:rsidRPr="00AA78AA">
              <w:t>Őszi:</w:t>
            </w:r>
          </w:p>
        </w:tc>
        <w:tc>
          <w:tcPr>
            <w:tcW w:w="1430" w:type="dxa"/>
            <w:tcBorders>
              <w:top w:val="nil"/>
              <w:left w:val="nil"/>
              <w:bottom w:val="single" w:sz="8" w:space="0" w:color="auto"/>
              <w:right w:val="single" w:sz="8" w:space="0" w:color="auto"/>
            </w:tcBorders>
            <w:shd w:val="clear" w:color="auto" w:fill="auto"/>
          </w:tcPr>
          <w:p w14:paraId="6F18B3C8" w14:textId="77777777" w:rsidR="000377AA" w:rsidRPr="00AA78AA" w:rsidRDefault="000377AA" w:rsidP="00A7617D">
            <w:pPr>
              <w:contextualSpacing/>
              <w:jc w:val="both"/>
            </w:pPr>
            <w:r w:rsidRPr="00AA78AA">
              <w:t>4</w:t>
            </w:r>
          </w:p>
        </w:tc>
        <w:tc>
          <w:tcPr>
            <w:tcW w:w="2340" w:type="dxa"/>
            <w:tcBorders>
              <w:top w:val="nil"/>
              <w:left w:val="nil"/>
              <w:bottom w:val="single" w:sz="8" w:space="0" w:color="auto"/>
              <w:right w:val="single" w:sz="8" w:space="0" w:color="auto"/>
            </w:tcBorders>
            <w:shd w:val="clear" w:color="auto" w:fill="auto"/>
          </w:tcPr>
          <w:p w14:paraId="21B5FF09" w14:textId="77777777" w:rsidR="000377AA" w:rsidRPr="00AA78AA" w:rsidRDefault="000377AA" w:rsidP="00A7617D">
            <w:pPr>
              <w:contextualSpacing/>
              <w:jc w:val="both"/>
            </w:pPr>
            <w:r w:rsidRPr="00AA78AA">
              <w:t>53</w:t>
            </w:r>
          </w:p>
        </w:tc>
        <w:tc>
          <w:tcPr>
            <w:tcW w:w="2340" w:type="dxa"/>
            <w:tcBorders>
              <w:top w:val="nil"/>
              <w:left w:val="nil"/>
              <w:bottom w:val="single" w:sz="8" w:space="0" w:color="auto"/>
              <w:right w:val="single" w:sz="8" w:space="0" w:color="auto"/>
            </w:tcBorders>
            <w:shd w:val="clear" w:color="auto" w:fill="auto"/>
          </w:tcPr>
          <w:p w14:paraId="5E05CE04" w14:textId="77777777" w:rsidR="000377AA" w:rsidRPr="00AA78AA" w:rsidRDefault="000377AA" w:rsidP="00A7617D">
            <w:pPr>
              <w:contextualSpacing/>
              <w:jc w:val="both"/>
            </w:pPr>
            <w:r w:rsidRPr="00AA78AA">
              <w:t>212</w:t>
            </w:r>
          </w:p>
        </w:tc>
        <w:tc>
          <w:tcPr>
            <w:tcW w:w="1620" w:type="dxa"/>
            <w:tcBorders>
              <w:top w:val="nil"/>
              <w:left w:val="nil"/>
              <w:bottom w:val="single" w:sz="8" w:space="0" w:color="auto"/>
              <w:right w:val="single" w:sz="8" w:space="0" w:color="auto"/>
            </w:tcBorders>
            <w:shd w:val="clear" w:color="auto" w:fill="auto"/>
          </w:tcPr>
          <w:p w14:paraId="1FBD4FD0" w14:textId="77777777" w:rsidR="000377AA" w:rsidRPr="00AA78AA" w:rsidRDefault="000377AA" w:rsidP="00A7617D">
            <w:pPr>
              <w:contextualSpacing/>
              <w:jc w:val="both"/>
            </w:pPr>
            <w:r w:rsidRPr="00AA78AA">
              <w:t>120 840,- Ft</w:t>
            </w:r>
          </w:p>
        </w:tc>
      </w:tr>
      <w:tr w:rsidR="000377AA" w:rsidRPr="00AA78AA" w14:paraId="08E919DF" w14:textId="77777777" w:rsidTr="00AC1420">
        <w:trPr>
          <w:trHeight w:val="330"/>
        </w:trPr>
        <w:tc>
          <w:tcPr>
            <w:tcW w:w="1640" w:type="dxa"/>
            <w:tcBorders>
              <w:top w:val="nil"/>
              <w:left w:val="single" w:sz="8" w:space="0" w:color="auto"/>
              <w:bottom w:val="single" w:sz="4" w:space="0" w:color="auto"/>
              <w:right w:val="single" w:sz="8" w:space="0" w:color="auto"/>
            </w:tcBorders>
            <w:shd w:val="clear" w:color="auto" w:fill="auto"/>
          </w:tcPr>
          <w:p w14:paraId="20727440" w14:textId="77777777" w:rsidR="000377AA" w:rsidRPr="00AA78AA" w:rsidRDefault="000377AA" w:rsidP="00A7617D">
            <w:pPr>
              <w:contextualSpacing/>
              <w:jc w:val="both"/>
            </w:pPr>
            <w:r w:rsidRPr="00AA78AA">
              <w:t>Téli:</w:t>
            </w:r>
          </w:p>
        </w:tc>
        <w:tc>
          <w:tcPr>
            <w:tcW w:w="1430" w:type="dxa"/>
            <w:tcBorders>
              <w:top w:val="nil"/>
              <w:left w:val="nil"/>
              <w:bottom w:val="single" w:sz="4" w:space="0" w:color="auto"/>
              <w:right w:val="single" w:sz="8" w:space="0" w:color="auto"/>
            </w:tcBorders>
            <w:shd w:val="clear" w:color="auto" w:fill="auto"/>
          </w:tcPr>
          <w:p w14:paraId="61E283B4" w14:textId="77777777" w:rsidR="000377AA" w:rsidRPr="00AA78AA" w:rsidRDefault="000377AA" w:rsidP="00A7617D">
            <w:pPr>
              <w:contextualSpacing/>
              <w:jc w:val="both"/>
            </w:pPr>
            <w:r w:rsidRPr="00AA78AA">
              <w:t>4</w:t>
            </w:r>
          </w:p>
        </w:tc>
        <w:tc>
          <w:tcPr>
            <w:tcW w:w="2340" w:type="dxa"/>
            <w:tcBorders>
              <w:top w:val="nil"/>
              <w:left w:val="nil"/>
              <w:bottom w:val="single" w:sz="4" w:space="0" w:color="auto"/>
              <w:right w:val="single" w:sz="8" w:space="0" w:color="auto"/>
            </w:tcBorders>
            <w:shd w:val="clear" w:color="auto" w:fill="auto"/>
          </w:tcPr>
          <w:p w14:paraId="49E38308" w14:textId="77777777" w:rsidR="000377AA" w:rsidRPr="00AA78AA" w:rsidRDefault="000377AA" w:rsidP="00A7617D">
            <w:pPr>
              <w:contextualSpacing/>
              <w:jc w:val="both"/>
            </w:pPr>
            <w:r w:rsidRPr="00AA78AA">
              <w:t>70</w:t>
            </w:r>
          </w:p>
        </w:tc>
        <w:tc>
          <w:tcPr>
            <w:tcW w:w="2340" w:type="dxa"/>
            <w:tcBorders>
              <w:top w:val="nil"/>
              <w:left w:val="nil"/>
              <w:bottom w:val="single" w:sz="4" w:space="0" w:color="auto"/>
              <w:right w:val="single" w:sz="8" w:space="0" w:color="auto"/>
            </w:tcBorders>
            <w:shd w:val="clear" w:color="auto" w:fill="auto"/>
          </w:tcPr>
          <w:p w14:paraId="3826A04D" w14:textId="77777777" w:rsidR="000377AA" w:rsidRPr="00AA78AA" w:rsidRDefault="000377AA" w:rsidP="00A7617D">
            <w:pPr>
              <w:contextualSpacing/>
              <w:jc w:val="both"/>
            </w:pPr>
            <w:r w:rsidRPr="00AA78AA">
              <w:t>280</w:t>
            </w:r>
          </w:p>
        </w:tc>
        <w:tc>
          <w:tcPr>
            <w:tcW w:w="1620" w:type="dxa"/>
            <w:tcBorders>
              <w:top w:val="nil"/>
              <w:left w:val="nil"/>
              <w:bottom w:val="single" w:sz="4" w:space="0" w:color="auto"/>
              <w:right w:val="single" w:sz="8" w:space="0" w:color="auto"/>
            </w:tcBorders>
            <w:shd w:val="clear" w:color="auto" w:fill="auto"/>
          </w:tcPr>
          <w:p w14:paraId="3CE06E02" w14:textId="77777777" w:rsidR="000377AA" w:rsidRPr="00AA78AA" w:rsidRDefault="000377AA" w:rsidP="00A7617D">
            <w:pPr>
              <w:contextualSpacing/>
              <w:jc w:val="both"/>
            </w:pPr>
            <w:r w:rsidRPr="00AA78AA">
              <w:t>159 600,- Ft</w:t>
            </w:r>
          </w:p>
        </w:tc>
      </w:tr>
      <w:tr w:rsidR="00AC1420" w:rsidRPr="00AA78AA" w14:paraId="01D3CB36" w14:textId="77777777" w:rsidTr="00F53154">
        <w:trPr>
          <w:trHeight w:val="330"/>
        </w:trPr>
        <w:tc>
          <w:tcPr>
            <w:tcW w:w="7750" w:type="dxa"/>
            <w:gridSpan w:val="4"/>
            <w:tcBorders>
              <w:top w:val="single" w:sz="4" w:space="0" w:color="auto"/>
              <w:left w:val="single" w:sz="4" w:space="0" w:color="auto"/>
              <w:bottom w:val="single" w:sz="4" w:space="0" w:color="auto"/>
              <w:right w:val="single" w:sz="4" w:space="0" w:color="auto"/>
            </w:tcBorders>
            <w:shd w:val="clear" w:color="auto" w:fill="auto"/>
          </w:tcPr>
          <w:p w14:paraId="71923D00" w14:textId="77777777" w:rsidR="00AC1420" w:rsidRPr="00AC1420" w:rsidRDefault="00AC1420" w:rsidP="00AC1420">
            <w:pPr>
              <w:contextualSpacing/>
              <w:rPr>
                <w:b/>
                <w:sz w:val="24"/>
              </w:rPr>
            </w:pPr>
            <w:r w:rsidRPr="00AC1420">
              <w:rPr>
                <w:b/>
                <w:sz w:val="24"/>
              </w:rPr>
              <w:t>Összesen:</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23B23A9" w14:textId="77777777" w:rsidR="00AC1420" w:rsidRPr="00AC1420" w:rsidRDefault="00AC1420" w:rsidP="00A7617D">
            <w:pPr>
              <w:contextualSpacing/>
              <w:jc w:val="both"/>
              <w:rPr>
                <w:b/>
                <w:bCs/>
                <w:sz w:val="24"/>
              </w:rPr>
            </w:pPr>
            <w:r w:rsidRPr="00AC1420">
              <w:rPr>
                <w:b/>
                <w:bCs/>
                <w:sz w:val="24"/>
              </w:rPr>
              <w:t>2 139 780,- Ft</w:t>
            </w:r>
          </w:p>
        </w:tc>
      </w:tr>
    </w:tbl>
    <w:p w14:paraId="35278EAA" w14:textId="77777777" w:rsidR="00127332" w:rsidRPr="00AA78AA" w:rsidRDefault="00127332" w:rsidP="00A7617D">
      <w:pPr>
        <w:ind w:firstLine="708"/>
        <w:contextualSpacing/>
        <w:jc w:val="both"/>
        <w:rPr>
          <w:b/>
          <w:sz w:val="24"/>
          <w:szCs w:val="24"/>
          <w:u w:val="single"/>
        </w:rPr>
      </w:pPr>
    </w:p>
    <w:p w14:paraId="4998E481" w14:textId="77777777" w:rsidR="00B9089E" w:rsidRPr="00AA78AA" w:rsidRDefault="00B9089E" w:rsidP="00A7617D">
      <w:pPr>
        <w:spacing w:after="120"/>
        <w:contextualSpacing/>
        <w:jc w:val="both"/>
        <w:rPr>
          <w:noProof/>
          <w:sz w:val="24"/>
          <w:szCs w:val="24"/>
        </w:rPr>
      </w:pPr>
      <w:r w:rsidRPr="00AA78AA">
        <w:rPr>
          <w:noProof/>
          <w:sz w:val="24"/>
          <w:szCs w:val="24"/>
        </w:rPr>
        <w:t>Kimut</w:t>
      </w:r>
      <w:r w:rsidR="00C4742F" w:rsidRPr="00AA78AA">
        <w:rPr>
          <w:noProof/>
          <w:sz w:val="24"/>
          <w:szCs w:val="24"/>
        </w:rPr>
        <w:t xml:space="preserve">atás </w:t>
      </w:r>
      <w:r w:rsidRPr="00AA78AA">
        <w:rPr>
          <w:noProof/>
          <w:sz w:val="24"/>
          <w:szCs w:val="24"/>
        </w:rPr>
        <w:t xml:space="preserve">a </w:t>
      </w:r>
      <w:r w:rsidRPr="00AA78AA">
        <w:rPr>
          <w:b/>
          <w:bCs/>
          <w:noProof/>
          <w:sz w:val="24"/>
          <w:szCs w:val="24"/>
        </w:rPr>
        <w:t>2018. évet érintő</w:t>
      </w:r>
      <w:r w:rsidRPr="00AA78AA">
        <w:rPr>
          <w:noProof/>
          <w:sz w:val="24"/>
          <w:szCs w:val="24"/>
        </w:rPr>
        <w:t xml:space="preserve"> </w:t>
      </w:r>
      <w:r w:rsidRPr="00AA78AA">
        <w:rPr>
          <w:sz w:val="24"/>
          <w:szCs w:val="24"/>
        </w:rPr>
        <w:t xml:space="preserve">2017-2018-es tanév tavaszi és nyári, valamint a 2018-2019-es tanév őszi és téli </w:t>
      </w:r>
      <w:r w:rsidRPr="00AA78AA">
        <w:rPr>
          <w:noProof/>
          <w:sz w:val="24"/>
          <w:szCs w:val="24"/>
        </w:rPr>
        <w:t>szünidőben igénybe vett szünidei gyermekétkeztetésről:</w:t>
      </w:r>
    </w:p>
    <w:p w14:paraId="0983040E" w14:textId="77777777" w:rsidR="00B9089E" w:rsidRPr="00AA78AA" w:rsidRDefault="00B9089E" w:rsidP="00A7617D">
      <w:pPr>
        <w:spacing w:after="120"/>
        <w:contextualSpacing/>
        <w:jc w:val="both"/>
        <w:rPr>
          <w:noProof/>
        </w:rPr>
      </w:pPr>
    </w:p>
    <w:tbl>
      <w:tblPr>
        <w:tblW w:w="6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7"/>
        <w:gridCol w:w="1649"/>
        <w:gridCol w:w="1362"/>
        <w:gridCol w:w="1485"/>
      </w:tblGrid>
      <w:tr w:rsidR="00B9089E" w:rsidRPr="00AA78AA" w14:paraId="069CD243" w14:textId="77777777" w:rsidTr="004077C0">
        <w:trPr>
          <w:trHeight w:val="961"/>
          <w:jc w:val="center"/>
        </w:trPr>
        <w:tc>
          <w:tcPr>
            <w:tcW w:w="2097" w:type="dxa"/>
            <w:shd w:val="clear" w:color="auto" w:fill="DAEEF3" w:themeFill="accent5" w:themeFillTint="33"/>
            <w:noWrap/>
            <w:vAlign w:val="bottom"/>
          </w:tcPr>
          <w:p w14:paraId="023F42BD" w14:textId="77777777" w:rsidR="00B9089E" w:rsidRPr="00AA78AA" w:rsidRDefault="00B9089E" w:rsidP="003D2EA6">
            <w:pPr>
              <w:contextualSpacing/>
              <w:rPr>
                <w:b/>
              </w:rPr>
            </w:pPr>
          </w:p>
        </w:tc>
        <w:tc>
          <w:tcPr>
            <w:tcW w:w="1649" w:type="dxa"/>
            <w:shd w:val="clear" w:color="auto" w:fill="DAEEF3" w:themeFill="accent5" w:themeFillTint="33"/>
            <w:noWrap/>
            <w:vAlign w:val="bottom"/>
          </w:tcPr>
          <w:p w14:paraId="4FF0023C" w14:textId="77777777" w:rsidR="00B9089E" w:rsidRPr="00AA78AA" w:rsidRDefault="00B9089E" w:rsidP="003D2EA6">
            <w:pPr>
              <w:contextualSpacing/>
              <w:rPr>
                <w:b/>
              </w:rPr>
            </w:pPr>
            <w:r w:rsidRPr="00AA78AA">
              <w:rPr>
                <w:b/>
              </w:rPr>
              <w:t>jogosult</w:t>
            </w:r>
          </w:p>
        </w:tc>
        <w:tc>
          <w:tcPr>
            <w:tcW w:w="1362" w:type="dxa"/>
            <w:shd w:val="clear" w:color="auto" w:fill="DAEEF3" w:themeFill="accent5" w:themeFillTint="33"/>
            <w:noWrap/>
            <w:vAlign w:val="bottom"/>
          </w:tcPr>
          <w:p w14:paraId="45928CC5" w14:textId="77777777" w:rsidR="00B9089E" w:rsidRPr="00AA78AA" w:rsidRDefault="00B9089E" w:rsidP="003D2EA6">
            <w:pPr>
              <w:contextualSpacing/>
              <w:rPr>
                <w:b/>
              </w:rPr>
            </w:pPr>
            <w:r w:rsidRPr="00AA78AA">
              <w:rPr>
                <w:b/>
              </w:rPr>
              <w:t>kérte</w:t>
            </w:r>
          </w:p>
        </w:tc>
        <w:tc>
          <w:tcPr>
            <w:tcW w:w="1485" w:type="dxa"/>
            <w:shd w:val="clear" w:color="auto" w:fill="DAEEF3" w:themeFill="accent5" w:themeFillTint="33"/>
            <w:noWrap/>
            <w:vAlign w:val="bottom"/>
          </w:tcPr>
          <w:p w14:paraId="222F2B4C" w14:textId="77777777" w:rsidR="00B9089E" w:rsidRPr="00AA78AA" w:rsidRDefault="00B9089E" w:rsidP="003D2EA6">
            <w:pPr>
              <w:contextualSpacing/>
              <w:rPr>
                <w:b/>
              </w:rPr>
            </w:pPr>
            <w:r w:rsidRPr="00AA78AA">
              <w:rPr>
                <w:b/>
              </w:rPr>
              <w:t>nem kérte</w:t>
            </w:r>
          </w:p>
        </w:tc>
      </w:tr>
      <w:tr w:rsidR="00B9089E" w:rsidRPr="00AA78AA" w14:paraId="414EF432" w14:textId="77777777" w:rsidTr="004077C0">
        <w:trPr>
          <w:trHeight w:val="961"/>
          <w:jc w:val="center"/>
        </w:trPr>
        <w:tc>
          <w:tcPr>
            <w:tcW w:w="2097" w:type="dxa"/>
            <w:shd w:val="clear" w:color="auto" w:fill="DAEEF3" w:themeFill="accent5" w:themeFillTint="33"/>
            <w:noWrap/>
            <w:vAlign w:val="bottom"/>
          </w:tcPr>
          <w:p w14:paraId="493B0B0A" w14:textId="77777777" w:rsidR="00B9089E" w:rsidRPr="00AA78AA" w:rsidRDefault="00B9089E" w:rsidP="003D2EA6">
            <w:pPr>
              <w:contextualSpacing/>
              <w:rPr>
                <w:b/>
              </w:rPr>
            </w:pPr>
            <w:r w:rsidRPr="00AA78AA">
              <w:rPr>
                <w:b/>
              </w:rPr>
              <w:t>tavaszi szünet:</w:t>
            </w:r>
          </w:p>
        </w:tc>
        <w:tc>
          <w:tcPr>
            <w:tcW w:w="1649" w:type="dxa"/>
            <w:shd w:val="clear" w:color="auto" w:fill="DAEEF3" w:themeFill="accent5" w:themeFillTint="33"/>
            <w:noWrap/>
            <w:vAlign w:val="bottom"/>
          </w:tcPr>
          <w:p w14:paraId="79234909" w14:textId="77777777" w:rsidR="00B9089E" w:rsidRPr="00AA78AA" w:rsidRDefault="00B9089E" w:rsidP="003D2EA6">
            <w:pPr>
              <w:contextualSpacing/>
              <w:rPr>
                <w:b/>
              </w:rPr>
            </w:pPr>
            <w:r w:rsidRPr="00AA78AA">
              <w:rPr>
                <w:b/>
              </w:rPr>
              <w:t>67</w:t>
            </w:r>
          </w:p>
        </w:tc>
        <w:tc>
          <w:tcPr>
            <w:tcW w:w="1362" w:type="dxa"/>
            <w:shd w:val="clear" w:color="auto" w:fill="DAEEF3" w:themeFill="accent5" w:themeFillTint="33"/>
            <w:noWrap/>
            <w:vAlign w:val="bottom"/>
          </w:tcPr>
          <w:p w14:paraId="59B5C645" w14:textId="77777777" w:rsidR="00B9089E" w:rsidRPr="00AA78AA" w:rsidRDefault="00B9089E" w:rsidP="003D2EA6">
            <w:pPr>
              <w:contextualSpacing/>
              <w:rPr>
                <w:b/>
              </w:rPr>
            </w:pPr>
            <w:r w:rsidRPr="00AA78AA">
              <w:rPr>
                <w:b/>
              </w:rPr>
              <w:t>51</w:t>
            </w:r>
          </w:p>
        </w:tc>
        <w:tc>
          <w:tcPr>
            <w:tcW w:w="1485" w:type="dxa"/>
            <w:shd w:val="clear" w:color="auto" w:fill="DAEEF3" w:themeFill="accent5" w:themeFillTint="33"/>
            <w:noWrap/>
            <w:vAlign w:val="bottom"/>
          </w:tcPr>
          <w:p w14:paraId="2D842367" w14:textId="77777777" w:rsidR="00B9089E" w:rsidRPr="00AA78AA" w:rsidRDefault="00B9089E" w:rsidP="003D2EA6">
            <w:pPr>
              <w:contextualSpacing/>
              <w:rPr>
                <w:b/>
              </w:rPr>
            </w:pPr>
            <w:r w:rsidRPr="00AA78AA">
              <w:rPr>
                <w:b/>
              </w:rPr>
              <w:t>16</w:t>
            </w:r>
          </w:p>
        </w:tc>
      </w:tr>
      <w:tr w:rsidR="00B9089E" w:rsidRPr="00AA78AA" w14:paraId="3E3B962B" w14:textId="77777777" w:rsidTr="004077C0">
        <w:trPr>
          <w:trHeight w:val="961"/>
          <w:jc w:val="center"/>
        </w:trPr>
        <w:tc>
          <w:tcPr>
            <w:tcW w:w="2097" w:type="dxa"/>
            <w:shd w:val="clear" w:color="auto" w:fill="DAEEF3" w:themeFill="accent5" w:themeFillTint="33"/>
            <w:noWrap/>
            <w:vAlign w:val="bottom"/>
          </w:tcPr>
          <w:p w14:paraId="0CFAEA79" w14:textId="77777777" w:rsidR="00B9089E" w:rsidRPr="00AA78AA" w:rsidRDefault="00B9089E" w:rsidP="003D2EA6">
            <w:pPr>
              <w:contextualSpacing/>
              <w:rPr>
                <w:b/>
              </w:rPr>
            </w:pPr>
            <w:r w:rsidRPr="00AA78AA">
              <w:rPr>
                <w:b/>
              </w:rPr>
              <w:t>nyári szünet</w:t>
            </w:r>
          </w:p>
        </w:tc>
        <w:tc>
          <w:tcPr>
            <w:tcW w:w="1649" w:type="dxa"/>
            <w:shd w:val="clear" w:color="auto" w:fill="DAEEF3" w:themeFill="accent5" w:themeFillTint="33"/>
            <w:noWrap/>
            <w:vAlign w:val="bottom"/>
          </w:tcPr>
          <w:p w14:paraId="1101E24D" w14:textId="77777777" w:rsidR="00B9089E" w:rsidRPr="00AA78AA" w:rsidRDefault="00B9089E" w:rsidP="003D2EA6">
            <w:pPr>
              <w:contextualSpacing/>
              <w:rPr>
                <w:b/>
              </w:rPr>
            </w:pPr>
            <w:r w:rsidRPr="00AA78AA">
              <w:rPr>
                <w:b/>
              </w:rPr>
              <w:t>83</w:t>
            </w:r>
          </w:p>
        </w:tc>
        <w:tc>
          <w:tcPr>
            <w:tcW w:w="1362" w:type="dxa"/>
            <w:shd w:val="clear" w:color="auto" w:fill="DAEEF3" w:themeFill="accent5" w:themeFillTint="33"/>
            <w:noWrap/>
            <w:vAlign w:val="bottom"/>
          </w:tcPr>
          <w:p w14:paraId="10535C3F" w14:textId="77777777" w:rsidR="00B9089E" w:rsidRPr="00AA78AA" w:rsidRDefault="00B9089E" w:rsidP="003D2EA6">
            <w:pPr>
              <w:contextualSpacing/>
              <w:rPr>
                <w:b/>
              </w:rPr>
            </w:pPr>
            <w:r w:rsidRPr="00AA78AA">
              <w:rPr>
                <w:b/>
              </w:rPr>
              <w:t>66</w:t>
            </w:r>
          </w:p>
        </w:tc>
        <w:tc>
          <w:tcPr>
            <w:tcW w:w="1485" w:type="dxa"/>
            <w:shd w:val="clear" w:color="auto" w:fill="DAEEF3" w:themeFill="accent5" w:themeFillTint="33"/>
            <w:noWrap/>
            <w:vAlign w:val="bottom"/>
          </w:tcPr>
          <w:p w14:paraId="6906A02C" w14:textId="77777777" w:rsidR="00B9089E" w:rsidRPr="00AA78AA" w:rsidRDefault="00B9089E" w:rsidP="003D2EA6">
            <w:pPr>
              <w:contextualSpacing/>
              <w:rPr>
                <w:b/>
              </w:rPr>
            </w:pPr>
            <w:r w:rsidRPr="00AA78AA">
              <w:rPr>
                <w:b/>
              </w:rPr>
              <w:t>17</w:t>
            </w:r>
          </w:p>
        </w:tc>
      </w:tr>
      <w:tr w:rsidR="00B9089E" w:rsidRPr="00AA78AA" w14:paraId="512E11FE" w14:textId="77777777" w:rsidTr="004077C0">
        <w:trPr>
          <w:trHeight w:val="961"/>
          <w:jc w:val="center"/>
        </w:trPr>
        <w:tc>
          <w:tcPr>
            <w:tcW w:w="2097" w:type="dxa"/>
            <w:shd w:val="clear" w:color="auto" w:fill="DAEEF3" w:themeFill="accent5" w:themeFillTint="33"/>
            <w:noWrap/>
            <w:vAlign w:val="bottom"/>
          </w:tcPr>
          <w:p w14:paraId="0EFCD5D4" w14:textId="77777777" w:rsidR="00B9089E" w:rsidRPr="00AA78AA" w:rsidRDefault="00B9089E" w:rsidP="003D2EA6">
            <w:pPr>
              <w:contextualSpacing/>
              <w:rPr>
                <w:b/>
              </w:rPr>
            </w:pPr>
            <w:r w:rsidRPr="00AA78AA">
              <w:rPr>
                <w:b/>
              </w:rPr>
              <w:t>őszi szünet</w:t>
            </w:r>
          </w:p>
        </w:tc>
        <w:tc>
          <w:tcPr>
            <w:tcW w:w="1649" w:type="dxa"/>
            <w:shd w:val="clear" w:color="auto" w:fill="DAEEF3" w:themeFill="accent5" w:themeFillTint="33"/>
            <w:noWrap/>
            <w:vAlign w:val="bottom"/>
          </w:tcPr>
          <w:p w14:paraId="14A3D034" w14:textId="77777777" w:rsidR="00B9089E" w:rsidRPr="00AA78AA" w:rsidRDefault="00B9089E" w:rsidP="003D2EA6">
            <w:pPr>
              <w:contextualSpacing/>
              <w:rPr>
                <w:b/>
              </w:rPr>
            </w:pPr>
            <w:r w:rsidRPr="00AA78AA">
              <w:rPr>
                <w:b/>
              </w:rPr>
              <w:t>65</w:t>
            </w:r>
          </w:p>
        </w:tc>
        <w:tc>
          <w:tcPr>
            <w:tcW w:w="1362" w:type="dxa"/>
            <w:shd w:val="clear" w:color="auto" w:fill="DAEEF3" w:themeFill="accent5" w:themeFillTint="33"/>
            <w:noWrap/>
            <w:vAlign w:val="bottom"/>
          </w:tcPr>
          <w:p w14:paraId="6B77187B" w14:textId="77777777" w:rsidR="00B9089E" w:rsidRPr="00AA78AA" w:rsidRDefault="00B9089E" w:rsidP="003D2EA6">
            <w:pPr>
              <w:contextualSpacing/>
              <w:rPr>
                <w:b/>
              </w:rPr>
            </w:pPr>
            <w:r w:rsidRPr="00AA78AA">
              <w:rPr>
                <w:b/>
              </w:rPr>
              <w:t>50</w:t>
            </w:r>
          </w:p>
        </w:tc>
        <w:tc>
          <w:tcPr>
            <w:tcW w:w="1485" w:type="dxa"/>
            <w:shd w:val="clear" w:color="auto" w:fill="DAEEF3" w:themeFill="accent5" w:themeFillTint="33"/>
            <w:noWrap/>
            <w:vAlign w:val="bottom"/>
          </w:tcPr>
          <w:p w14:paraId="52F30C5C" w14:textId="77777777" w:rsidR="00B9089E" w:rsidRPr="00AA78AA" w:rsidRDefault="00B9089E" w:rsidP="003D2EA6">
            <w:pPr>
              <w:contextualSpacing/>
              <w:rPr>
                <w:b/>
              </w:rPr>
            </w:pPr>
            <w:r w:rsidRPr="00AA78AA">
              <w:rPr>
                <w:b/>
              </w:rPr>
              <w:t>15</w:t>
            </w:r>
          </w:p>
        </w:tc>
      </w:tr>
      <w:tr w:rsidR="00B9089E" w:rsidRPr="00AA78AA" w14:paraId="71171A67" w14:textId="77777777" w:rsidTr="004077C0">
        <w:trPr>
          <w:trHeight w:val="961"/>
          <w:jc w:val="center"/>
        </w:trPr>
        <w:tc>
          <w:tcPr>
            <w:tcW w:w="2097" w:type="dxa"/>
            <w:shd w:val="clear" w:color="auto" w:fill="DAEEF3" w:themeFill="accent5" w:themeFillTint="33"/>
            <w:noWrap/>
            <w:vAlign w:val="bottom"/>
          </w:tcPr>
          <w:p w14:paraId="6F751EAD" w14:textId="77777777" w:rsidR="00B9089E" w:rsidRPr="00AA78AA" w:rsidRDefault="00B9089E" w:rsidP="004077C0">
            <w:pPr>
              <w:contextualSpacing/>
              <w:rPr>
                <w:b/>
              </w:rPr>
            </w:pPr>
            <w:r w:rsidRPr="00AA78AA">
              <w:rPr>
                <w:b/>
              </w:rPr>
              <w:lastRenderedPageBreak/>
              <w:t>téli szünet</w:t>
            </w:r>
          </w:p>
        </w:tc>
        <w:tc>
          <w:tcPr>
            <w:tcW w:w="1649" w:type="dxa"/>
            <w:shd w:val="clear" w:color="auto" w:fill="DAEEF3" w:themeFill="accent5" w:themeFillTint="33"/>
            <w:noWrap/>
            <w:vAlign w:val="bottom"/>
          </w:tcPr>
          <w:p w14:paraId="7B26D824" w14:textId="77777777" w:rsidR="00B9089E" w:rsidRPr="00AA78AA" w:rsidRDefault="00B9089E" w:rsidP="004077C0">
            <w:pPr>
              <w:contextualSpacing/>
              <w:rPr>
                <w:b/>
              </w:rPr>
            </w:pPr>
            <w:r w:rsidRPr="00AA78AA">
              <w:rPr>
                <w:b/>
              </w:rPr>
              <w:t>81</w:t>
            </w:r>
          </w:p>
        </w:tc>
        <w:tc>
          <w:tcPr>
            <w:tcW w:w="1362" w:type="dxa"/>
            <w:shd w:val="clear" w:color="auto" w:fill="DAEEF3" w:themeFill="accent5" w:themeFillTint="33"/>
            <w:noWrap/>
            <w:vAlign w:val="bottom"/>
          </w:tcPr>
          <w:p w14:paraId="1C3EE2AE" w14:textId="77777777" w:rsidR="00B9089E" w:rsidRPr="00AA78AA" w:rsidRDefault="00B9089E" w:rsidP="004077C0">
            <w:pPr>
              <w:contextualSpacing/>
              <w:rPr>
                <w:b/>
              </w:rPr>
            </w:pPr>
            <w:r w:rsidRPr="00AA78AA">
              <w:rPr>
                <w:b/>
              </w:rPr>
              <w:t>59</w:t>
            </w:r>
          </w:p>
        </w:tc>
        <w:tc>
          <w:tcPr>
            <w:tcW w:w="1485" w:type="dxa"/>
            <w:shd w:val="clear" w:color="auto" w:fill="DAEEF3" w:themeFill="accent5" w:themeFillTint="33"/>
            <w:noWrap/>
            <w:vAlign w:val="bottom"/>
          </w:tcPr>
          <w:p w14:paraId="338ADB98" w14:textId="77777777" w:rsidR="00B9089E" w:rsidRPr="00AA78AA" w:rsidRDefault="00B9089E" w:rsidP="004077C0">
            <w:pPr>
              <w:contextualSpacing/>
              <w:rPr>
                <w:b/>
              </w:rPr>
            </w:pPr>
            <w:r w:rsidRPr="00AA78AA">
              <w:rPr>
                <w:b/>
              </w:rPr>
              <w:t>22</w:t>
            </w:r>
          </w:p>
        </w:tc>
      </w:tr>
    </w:tbl>
    <w:p w14:paraId="1E5CC680" w14:textId="77777777" w:rsidR="00B9089E" w:rsidRPr="00AA78AA" w:rsidRDefault="00B9089E" w:rsidP="00A7617D">
      <w:pPr>
        <w:spacing w:after="120"/>
        <w:contextualSpacing/>
        <w:jc w:val="both"/>
        <w:rPr>
          <w:noProof/>
        </w:rPr>
      </w:pPr>
    </w:p>
    <w:p w14:paraId="6837D153" w14:textId="77777777" w:rsidR="00127332" w:rsidRPr="00AA78AA" w:rsidRDefault="00B9089E" w:rsidP="001C2F84">
      <w:pPr>
        <w:ind w:firstLine="709"/>
        <w:jc w:val="both"/>
        <w:rPr>
          <w:b/>
          <w:sz w:val="24"/>
          <w:szCs w:val="24"/>
          <w:u w:val="single"/>
        </w:rPr>
      </w:pPr>
      <w:r w:rsidRPr="00AA78AA">
        <w:rPr>
          <w:noProof/>
        </w:rPr>
        <w:drawing>
          <wp:inline distT="0" distB="0" distL="0" distR="0" wp14:anchorId="762BA78A" wp14:editId="03C74EA0">
            <wp:extent cx="5048250" cy="315277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inline>
        </w:drawing>
      </w:r>
    </w:p>
    <w:p w14:paraId="4066392A" w14:textId="77777777" w:rsidR="00D17493" w:rsidRPr="00AA78AA" w:rsidRDefault="00D17493" w:rsidP="001C2F84">
      <w:pPr>
        <w:spacing w:before="240"/>
        <w:jc w:val="both"/>
        <w:rPr>
          <w:sz w:val="24"/>
          <w:szCs w:val="24"/>
        </w:rPr>
      </w:pPr>
      <w:r w:rsidRPr="00AA78AA">
        <w:rPr>
          <w:sz w:val="24"/>
          <w:szCs w:val="24"/>
        </w:rPr>
        <w:t>A szünidei gyermekétkeztetés ellenértékét a központi költségvetés 570,- Ft/fő/ napban határozta meg.</w:t>
      </w:r>
    </w:p>
    <w:p w14:paraId="2CABDC32" w14:textId="77777777" w:rsidR="00D17493" w:rsidRPr="00AA78AA" w:rsidRDefault="00D17493" w:rsidP="00A7617D">
      <w:pPr>
        <w:contextualSpacing/>
        <w:jc w:val="both"/>
        <w:rPr>
          <w:sz w:val="24"/>
          <w:szCs w:val="24"/>
        </w:rPr>
      </w:pPr>
      <w:r w:rsidRPr="00AA78AA">
        <w:rPr>
          <w:sz w:val="24"/>
          <w:szCs w:val="24"/>
        </w:rPr>
        <w:t>2018. évben szünidei étkezési napok és felhasznált támogatási összegek:</w:t>
      </w:r>
    </w:p>
    <w:p w14:paraId="582B3F22" w14:textId="77777777" w:rsidR="00D17493" w:rsidRPr="00AA78AA" w:rsidRDefault="00D17493" w:rsidP="00A7617D">
      <w:pPr>
        <w:spacing w:after="120"/>
        <w:contextualSpacing/>
        <w:jc w:val="both"/>
        <w:rPr>
          <w:sz w:val="24"/>
          <w:szCs w:val="24"/>
        </w:rPr>
      </w:pPr>
    </w:p>
    <w:tbl>
      <w:tblPr>
        <w:tblW w:w="9370" w:type="dxa"/>
        <w:tblInd w:w="60" w:type="dxa"/>
        <w:tblCellMar>
          <w:left w:w="70" w:type="dxa"/>
          <w:right w:w="70" w:type="dxa"/>
        </w:tblCellMar>
        <w:tblLook w:val="0000" w:firstRow="0" w:lastRow="0" w:firstColumn="0" w:lastColumn="0" w:noHBand="0" w:noVBand="0"/>
      </w:tblPr>
      <w:tblGrid>
        <w:gridCol w:w="1640"/>
        <w:gridCol w:w="1430"/>
        <w:gridCol w:w="2340"/>
        <w:gridCol w:w="2340"/>
        <w:gridCol w:w="1620"/>
      </w:tblGrid>
      <w:tr w:rsidR="00D17493" w:rsidRPr="00AA78AA" w14:paraId="4F8DB261" w14:textId="77777777" w:rsidTr="00D87F96">
        <w:trPr>
          <w:trHeight w:val="645"/>
        </w:trPr>
        <w:tc>
          <w:tcPr>
            <w:tcW w:w="1640" w:type="dxa"/>
            <w:tcBorders>
              <w:top w:val="single" w:sz="8" w:space="0" w:color="auto"/>
              <w:left w:val="single" w:sz="8" w:space="0" w:color="auto"/>
              <w:bottom w:val="single" w:sz="8" w:space="0" w:color="auto"/>
              <w:right w:val="single" w:sz="8" w:space="0" w:color="auto"/>
            </w:tcBorders>
            <w:shd w:val="clear" w:color="auto" w:fill="auto"/>
          </w:tcPr>
          <w:p w14:paraId="0E21D472" w14:textId="77777777" w:rsidR="00D17493" w:rsidRPr="00BF4E82" w:rsidRDefault="00D17493" w:rsidP="00BF4E82">
            <w:pPr>
              <w:ind w:right="120"/>
              <w:contextualSpacing/>
              <w:rPr>
                <w:b/>
                <w:sz w:val="24"/>
              </w:rPr>
            </w:pPr>
            <w:r w:rsidRPr="00BF4E82">
              <w:rPr>
                <w:b/>
                <w:sz w:val="24"/>
              </w:rPr>
              <w:t>Szünidő:</w:t>
            </w:r>
          </w:p>
        </w:tc>
        <w:tc>
          <w:tcPr>
            <w:tcW w:w="1430" w:type="dxa"/>
            <w:tcBorders>
              <w:top w:val="single" w:sz="8" w:space="0" w:color="auto"/>
              <w:left w:val="nil"/>
              <w:bottom w:val="single" w:sz="8" w:space="0" w:color="auto"/>
              <w:right w:val="single" w:sz="8" w:space="0" w:color="auto"/>
            </w:tcBorders>
            <w:shd w:val="clear" w:color="auto" w:fill="auto"/>
          </w:tcPr>
          <w:p w14:paraId="42DFCBC4" w14:textId="77777777" w:rsidR="00D17493" w:rsidRPr="00BF4E82" w:rsidRDefault="00D17493" w:rsidP="00BF4E82">
            <w:pPr>
              <w:contextualSpacing/>
              <w:rPr>
                <w:b/>
                <w:sz w:val="24"/>
              </w:rPr>
            </w:pPr>
            <w:r w:rsidRPr="00BF4E82">
              <w:rPr>
                <w:b/>
                <w:sz w:val="24"/>
              </w:rPr>
              <w:t>Napok száma:</w:t>
            </w:r>
          </w:p>
        </w:tc>
        <w:tc>
          <w:tcPr>
            <w:tcW w:w="2340" w:type="dxa"/>
            <w:tcBorders>
              <w:top w:val="single" w:sz="8" w:space="0" w:color="auto"/>
              <w:left w:val="nil"/>
              <w:bottom w:val="single" w:sz="8" w:space="0" w:color="auto"/>
              <w:right w:val="single" w:sz="8" w:space="0" w:color="auto"/>
            </w:tcBorders>
            <w:shd w:val="clear" w:color="auto" w:fill="auto"/>
          </w:tcPr>
          <w:p w14:paraId="1E98FA71" w14:textId="77777777" w:rsidR="00D17493" w:rsidRPr="00BF4E82" w:rsidRDefault="00D17493" w:rsidP="00BF4E82">
            <w:pPr>
              <w:contextualSpacing/>
              <w:rPr>
                <w:b/>
                <w:sz w:val="24"/>
              </w:rPr>
            </w:pPr>
            <w:r w:rsidRPr="00BF4E82">
              <w:rPr>
                <w:b/>
                <w:sz w:val="24"/>
              </w:rPr>
              <w:t>Igénybe vevők száma:</w:t>
            </w:r>
          </w:p>
        </w:tc>
        <w:tc>
          <w:tcPr>
            <w:tcW w:w="2340" w:type="dxa"/>
            <w:tcBorders>
              <w:top w:val="single" w:sz="8" w:space="0" w:color="auto"/>
              <w:left w:val="nil"/>
              <w:bottom w:val="single" w:sz="8" w:space="0" w:color="auto"/>
              <w:right w:val="single" w:sz="8" w:space="0" w:color="auto"/>
            </w:tcBorders>
            <w:shd w:val="clear" w:color="auto" w:fill="auto"/>
          </w:tcPr>
          <w:p w14:paraId="6DCC8B87" w14:textId="77777777" w:rsidR="00D17493" w:rsidRPr="00BF4E82" w:rsidRDefault="00D17493" w:rsidP="00BF4E82">
            <w:pPr>
              <w:contextualSpacing/>
              <w:rPr>
                <w:b/>
                <w:sz w:val="24"/>
              </w:rPr>
            </w:pPr>
            <w:r w:rsidRPr="00BF4E82">
              <w:rPr>
                <w:b/>
                <w:sz w:val="24"/>
              </w:rPr>
              <w:t>Össz. Étkezés: (fő x napok száma):</w:t>
            </w:r>
          </w:p>
        </w:tc>
        <w:tc>
          <w:tcPr>
            <w:tcW w:w="1620" w:type="dxa"/>
            <w:tcBorders>
              <w:top w:val="single" w:sz="8" w:space="0" w:color="auto"/>
              <w:left w:val="nil"/>
              <w:bottom w:val="single" w:sz="8" w:space="0" w:color="auto"/>
              <w:right w:val="single" w:sz="8" w:space="0" w:color="auto"/>
            </w:tcBorders>
            <w:shd w:val="clear" w:color="auto" w:fill="auto"/>
          </w:tcPr>
          <w:p w14:paraId="5B11A903" w14:textId="77777777" w:rsidR="00D17493" w:rsidRPr="00BF4E82" w:rsidRDefault="00D17493" w:rsidP="00BF4E82">
            <w:pPr>
              <w:contextualSpacing/>
              <w:rPr>
                <w:b/>
                <w:sz w:val="24"/>
              </w:rPr>
            </w:pPr>
            <w:r w:rsidRPr="00BF4E82">
              <w:rPr>
                <w:b/>
                <w:sz w:val="24"/>
              </w:rPr>
              <w:t>Felhasznált összeg:</w:t>
            </w:r>
          </w:p>
        </w:tc>
      </w:tr>
      <w:tr w:rsidR="00D17493" w:rsidRPr="00AA78AA" w14:paraId="0C60294A"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0A01085C" w14:textId="77777777" w:rsidR="00D17493" w:rsidRPr="00AA78AA" w:rsidRDefault="00D17493" w:rsidP="00A7617D">
            <w:pPr>
              <w:contextualSpacing/>
              <w:jc w:val="both"/>
            </w:pPr>
            <w:r w:rsidRPr="00AA78AA">
              <w:t>Tavaszi:</w:t>
            </w:r>
          </w:p>
        </w:tc>
        <w:tc>
          <w:tcPr>
            <w:tcW w:w="1430" w:type="dxa"/>
            <w:tcBorders>
              <w:top w:val="nil"/>
              <w:left w:val="nil"/>
              <w:bottom w:val="single" w:sz="8" w:space="0" w:color="auto"/>
              <w:right w:val="single" w:sz="8" w:space="0" w:color="auto"/>
            </w:tcBorders>
            <w:shd w:val="clear" w:color="auto" w:fill="auto"/>
          </w:tcPr>
          <w:p w14:paraId="64AA7215" w14:textId="77777777" w:rsidR="00D17493" w:rsidRPr="00AA78AA" w:rsidRDefault="00D17493" w:rsidP="00A7617D">
            <w:pPr>
              <w:contextualSpacing/>
              <w:jc w:val="both"/>
            </w:pPr>
            <w:r w:rsidRPr="00AA78AA">
              <w:t>2</w:t>
            </w:r>
          </w:p>
        </w:tc>
        <w:tc>
          <w:tcPr>
            <w:tcW w:w="2340" w:type="dxa"/>
            <w:tcBorders>
              <w:top w:val="nil"/>
              <w:left w:val="nil"/>
              <w:bottom w:val="single" w:sz="8" w:space="0" w:color="auto"/>
              <w:right w:val="single" w:sz="8" w:space="0" w:color="auto"/>
            </w:tcBorders>
            <w:shd w:val="clear" w:color="auto" w:fill="auto"/>
          </w:tcPr>
          <w:p w14:paraId="79E78676" w14:textId="77777777" w:rsidR="00D17493" w:rsidRPr="00AA78AA" w:rsidRDefault="00D17493" w:rsidP="00A7617D">
            <w:pPr>
              <w:contextualSpacing/>
              <w:jc w:val="both"/>
            </w:pPr>
            <w:r w:rsidRPr="00AA78AA">
              <w:t>51</w:t>
            </w:r>
          </w:p>
        </w:tc>
        <w:tc>
          <w:tcPr>
            <w:tcW w:w="2340" w:type="dxa"/>
            <w:tcBorders>
              <w:top w:val="nil"/>
              <w:left w:val="nil"/>
              <w:bottom w:val="single" w:sz="8" w:space="0" w:color="auto"/>
              <w:right w:val="single" w:sz="8" w:space="0" w:color="auto"/>
            </w:tcBorders>
            <w:shd w:val="clear" w:color="auto" w:fill="auto"/>
          </w:tcPr>
          <w:p w14:paraId="421E6037" w14:textId="77777777" w:rsidR="00D17493" w:rsidRPr="00AA78AA" w:rsidRDefault="00D17493" w:rsidP="00A7617D">
            <w:pPr>
              <w:contextualSpacing/>
              <w:jc w:val="both"/>
            </w:pPr>
            <w:r w:rsidRPr="00AA78AA">
              <w:t>102</w:t>
            </w:r>
          </w:p>
        </w:tc>
        <w:tc>
          <w:tcPr>
            <w:tcW w:w="1620" w:type="dxa"/>
            <w:tcBorders>
              <w:top w:val="nil"/>
              <w:left w:val="nil"/>
              <w:bottom w:val="single" w:sz="8" w:space="0" w:color="auto"/>
              <w:right w:val="single" w:sz="8" w:space="0" w:color="auto"/>
            </w:tcBorders>
            <w:shd w:val="clear" w:color="auto" w:fill="auto"/>
          </w:tcPr>
          <w:p w14:paraId="225E07DB" w14:textId="77777777" w:rsidR="00D17493" w:rsidRPr="00AA78AA" w:rsidRDefault="00D17493" w:rsidP="00A7617D">
            <w:pPr>
              <w:contextualSpacing/>
              <w:jc w:val="both"/>
            </w:pPr>
            <w:r w:rsidRPr="00AA78AA">
              <w:t>58 140,- Ft</w:t>
            </w:r>
          </w:p>
        </w:tc>
      </w:tr>
      <w:tr w:rsidR="00D17493" w:rsidRPr="00AA78AA" w14:paraId="7539DD40"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601CAF5B" w14:textId="77777777" w:rsidR="00D17493" w:rsidRPr="00AA78AA" w:rsidRDefault="00D17493" w:rsidP="00A7617D">
            <w:pPr>
              <w:contextualSpacing/>
              <w:jc w:val="both"/>
            </w:pPr>
            <w:r w:rsidRPr="00AA78AA">
              <w:t>Nyári:(iskolás)</w:t>
            </w:r>
          </w:p>
        </w:tc>
        <w:tc>
          <w:tcPr>
            <w:tcW w:w="1430" w:type="dxa"/>
            <w:tcBorders>
              <w:top w:val="nil"/>
              <w:left w:val="nil"/>
              <w:bottom w:val="single" w:sz="8" w:space="0" w:color="auto"/>
              <w:right w:val="single" w:sz="8" w:space="0" w:color="auto"/>
            </w:tcBorders>
            <w:shd w:val="clear" w:color="auto" w:fill="auto"/>
          </w:tcPr>
          <w:p w14:paraId="47802E18" w14:textId="77777777" w:rsidR="00D17493" w:rsidRPr="00AA78AA" w:rsidRDefault="00D17493" w:rsidP="00A7617D">
            <w:pPr>
              <w:contextualSpacing/>
              <w:jc w:val="both"/>
            </w:pPr>
            <w:r w:rsidRPr="00AA78AA">
              <w:t>54</w:t>
            </w:r>
          </w:p>
        </w:tc>
        <w:tc>
          <w:tcPr>
            <w:tcW w:w="2340" w:type="dxa"/>
            <w:tcBorders>
              <w:top w:val="nil"/>
              <w:left w:val="nil"/>
              <w:bottom w:val="single" w:sz="8" w:space="0" w:color="auto"/>
              <w:right w:val="single" w:sz="8" w:space="0" w:color="auto"/>
            </w:tcBorders>
            <w:shd w:val="clear" w:color="auto" w:fill="auto"/>
          </w:tcPr>
          <w:p w14:paraId="1B75281C" w14:textId="77777777" w:rsidR="00D17493" w:rsidRPr="00AA78AA" w:rsidRDefault="00D17493" w:rsidP="00A7617D">
            <w:pPr>
              <w:contextualSpacing/>
              <w:jc w:val="both"/>
            </w:pPr>
            <w:r w:rsidRPr="00AA78AA">
              <w:t>50</w:t>
            </w:r>
          </w:p>
        </w:tc>
        <w:tc>
          <w:tcPr>
            <w:tcW w:w="2340" w:type="dxa"/>
            <w:tcBorders>
              <w:top w:val="nil"/>
              <w:left w:val="nil"/>
              <w:bottom w:val="single" w:sz="8" w:space="0" w:color="auto"/>
              <w:right w:val="single" w:sz="8" w:space="0" w:color="auto"/>
            </w:tcBorders>
            <w:shd w:val="clear" w:color="auto" w:fill="auto"/>
          </w:tcPr>
          <w:p w14:paraId="78908865" w14:textId="77777777" w:rsidR="00D17493" w:rsidRPr="00AA78AA" w:rsidRDefault="00D17493" w:rsidP="00A7617D">
            <w:pPr>
              <w:contextualSpacing/>
              <w:jc w:val="both"/>
            </w:pPr>
            <w:r w:rsidRPr="00AA78AA">
              <w:t>2700</w:t>
            </w:r>
          </w:p>
        </w:tc>
        <w:tc>
          <w:tcPr>
            <w:tcW w:w="1620" w:type="dxa"/>
            <w:tcBorders>
              <w:top w:val="nil"/>
              <w:left w:val="nil"/>
              <w:bottom w:val="single" w:sz="8" w:space="0" w:color="auto"/>
              <w:right w:val="single" w:sz="8" w:space="0" w:color="auto"/>
            </w:tcBorders>
            <w:shd w:val="clear" w:color="auto" w:fill="auto"/>
          </w:tcPr>
          <w:p w14:paraId="5BCD7CCE" w14:textId="77777777" w:rsidR="00D17493" w:rsidRPr="00AA78AA" w:rsidRDefault="00D17493" w:rsidP="00A7617D">
            <w:pPr>
              <w:contextualSpacing/>
              <w:jc w:val="both"/>
            </w:pPr>
            <w:r w:rsidRPr="00AA78AA">
              <w:t>1 639 000,- Ft</w:t>
            </w:r>
          </w:p>
        </w:tc>
      </w:tr>
      <w:tr w:rsidR="00D17493" w:rsidRPr="00AA78AA" w14:paraId="34898253"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47E9C81A" w14:textId="77777777" w:rsidR="00D17493" w:rsidRPr="00AA78AA" w:rsidRDefault="00D17493" w:rsidP="00A7617D">
            <w:pPr>
              <w:contextualSpacing/>
              <w:jc w:val="both"/>
            </w:pPr>
            <w:r w:rsidRPr="00AA78AA">
              <w:t>Nyári:(óvodás)</w:t>
            </w:r>
          </w:p>
        </w:tc>
        <w:tc>
          <w:tcPr>
            <w:tcW w:w="1430" w:type="dxa"/>
            <w:tcBorders>
              <w:top w:val="nil"/>
              <w:left w:val="nil"/>
              <w:bottom w:val="single" w:sz="8" w:space="0" w:color="auto"/>
              <w:right w:val="single" w:sz="8" w:space="0" w:color="auto"/>
            </w:tcBorders>
            <w:shd w:val="clear" w:color="auto" w:fill="auto"/>
          </w:tcPr>
          <w:p w14:paraId="6EAE5DFE" w14:textId="77777777" w:rsidR="00D17493" w:rsidRPr="00AA78AA" w:rsidRDefault="00D17493" w:rsidP="00A7617D">
            <w:pPr>
              <w:contextualSpacing/>
              <w:jc w:val="both"/>
            </w:pPr>
            <w:r w:rsidRPr="00AA78AA">
              <w:t>9</w:t>
            </w:r>
          </w:p>
        </w:tc>
        <w:tc>
          <w:tcPr>
            <w:tcW w:w="2340" w:type="dxa"/>
            <w:tcBorders>
              <w:top w:val="nil"/>
              <w:left w:val="nil"/>
              <w:bottom w:val="single" w:sz="8" w:space="0" w:color="auto"/>
              <w:right w:val="single" w:sz="8" w:space="0" w:color="auto"/>
            </w:tcBorders>
            <w:shd w:val="clear" w:color="auto" w:fill="auto"/>
          </w:tcPr>
          <w:p w14:paraId="3258BD3B" w14:textId="77777777" w:rsidR="00D17493" w:rsidRPr="00AA78AA" w:rsidRDefault="00D17493" w:rsidP="00A7617D">
            <w:pPr>
              <w:contextualSpacing/>
              <w:jc w:val="both"/>
            </w:pPr>
            <w:r w:rsidRPr="00AA78AA">
              <w:t>16</w:t>
            </w:r>
          </w:p>
        </w:tc>
        <w:tc>
          <w:tcPr>
            <w:tcW w:w="2340" w:type="dxa"/>
            <w:tcBorders>
              <w:top w:val="nil"/>
              <w:left w:val="nil"/>
              <w:bottom w:val="single" w:sz="8" w:space="0" w:color="auto"/>
              <w:right w:val="single" w:sz="8" w:space="0" w:color="auto"/>
            </w:tcBorders>
            <w:shd w:val="clear" w:color="auto" w:fill="auto"/>
          </w:tcPr>
          <w:p w14:paraId="11603FE7" w14:textId="77777777" w:rsidR="00D17493" w:rsidRPr="00AA78AA" w:rsidRDefault="00D17493" w:rsidP="00A7617D">
            <w:pPr>
              <w:contextualSpacing/>
              <w:jc w:val="both"/>
            </w:pPr>
            <w:r w:rsidRPr="00AA78AA">
              <w:t>144</w:t>
            </w:r>
          </w:p>
        </w:tc>
        <w:tc>
          <w:tcPr>
            <w:tcW w:w="1620" w:type="dxa"/>
            <w:tcBorders>
              <w:top w:val="nil"/>
              <w:left w:val="nil"/>
              <w:bottom w:val="single" w:sz="8" w:space="0" w:color="auto"/>
              <w:right w:val="single" w:sz="8" w:space="0" w:color="auto"/>
            </w:tcBorders>
            <w:shd w:val="clear" w:color="auto" w:fill="auto"/>
          </w:tcPr>
          <w:p w14:paraId="34802EA0" w14:textId="77777777" w:rsidR="00D17493" w:rsidRPr="00AA78AA" w:rsidRDefault="00D17493" w:rsidP="00A7617D">
            <w:pPr>
              <w:contextualSpacing/>
              <w:jc w:val="both"/>
            </w:pPr>
            <w:r w:rsidRPr="00AA78AA">
              <w:t>82 080,- Ft</w:t>
            </w:r>
          </w:p>
        </w:tc>
      </w:tr>
      <w:tr w:rsidR="00D17493" w:rsidRPr="00AA78AA" w14:paraId="60F57564"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1A596799" w14:textId="77777777" w:rsidR="00D17493" w:rsidRPr="00AA78AA" w:rsidRDefault="00D17493" w:rsidP="00A7617D">
            <w:pPr>
              <w:contextualSpacing/>
              <w:jc w:val="both"/>
            </w:pPr>
            <w:r w:rsidRPr="00AA78AA">
              <w:t>Őszi:</w:t>
            </w:r>
          </w:p>
        </w:tc>
        <w:tc>
          <w:tcPr>
            <w:tcW w:w="1430" w:type="dxa"/>
            <w:tcBorders>
              <w:top w:val="nil"/>
              <w:left w:val="nil"/>
              <w:bottom w:val="single" w:sz="8" w:space="0" w:color="auto"/>
              <w:right w:val="single" w:sz="8" w:space="0" w:color="auto"/>
            </w:tcBorders>
            <w:shd w:val="clear" w:color="auto" w:fill="auto"/>
          </w:tcPr>
          <w:p w14:paraId="72E809F5" w14:textId="77777777" w:rsidR="00D17493" w:rsidRPr="00AA78AA" w:rsidRDefault="00D17493" w:rsidP="00A7617D">
            <w:pPr>
              <w:contextualSpacing/>
              <w:jc w:val="both"/>
            </w:pPr>
            <w:r w:rsidRPr="00AA78AA">
              <w:t>3</w:t>
            </w:r>
          </w:p>
        </w:tc>
        <w:tc>
          <w:tcPr>
            <w:tcW w:w="2340" w:type="dxa"/>
            <w:tcBorders>
              <w:top w:val="nil"/>
              <w:left w:val="nil"/>
              <w:bottom w:val="single" w:sz="8" w:space="0" w:color="auto"/>
              <w:right w:val="single" w:sz="8" w:space="0" w:color="auto"/>
            </w:tcBorders>
            <w:shd w:val="clear" w:color="auto" w:fill="auto"/>
          </w:tcPr>
          <w:p w14:paraId="4AD2F0BE" w14:textId="77777777" w:rsidR="00D17493" w:rsidRPr="00AA78AA" w:rsidRDefault="00D17493" w:rsidP="00A7617D">
            <w:pPr>
              <w:contextualSpacing/>
              <w:jc w:val="both"/>
            </w:pPr>
            <w:r w:rsidRPr="00AA78AA">
              <w:t>50</w:t>
            </w:r>
          </w:p>
        </w:tc>
        <w:tc>
          <w:tcPr>
            <w:tcW w:w="2340" w:type="dxa"/>
            <w:tcBorders>
              <w:top w:val="nil"/>
              <w:left w:val="nil"/>
              <w:bottom w:val="single" w:sz="8" w:space="0" w:color="auto"/>
              <w:right w:val="single" w:sz="8" w:space="0" w:color="auto"/>
            </w:tcBorders>
            <w:shd w:val="clear" w:color="auto" w:fill="auto"/>
          </w:tcPr>
          <w:p w14:paraId="196A82DD" w14:textId="77777777" w:rsidR="00D17493" w:rsidRPr="00AA78AA" w:rsidRDefault="00D17493" w:rsidP="00A7617D">
            <w:pPr>
              <w:contextualSpacing/>
              <w:jc w:val="both"/>
            </w:pPr>
            <w:r w:rsidRPr="00AA78AA">
              <w:t>150</w:t>
            </w:r>
          </w:p>
        </w:tc>
        <w:tc>
          <w:tcPr>
            <w:tcW w:w="1620" w:type="dxa"/>
            <w:tcBorders>
              <w:top w:val="nil"/>
              <w:left w:val="nil"/>
              <w:bottom w:val="single" w:sz="8" w:space="0" w:color="auto"/>
              <w:right w:val="single" w:sz="8" w:space="0" w:color="auto"/>
            </w:tcBorders>
            <w:shd w:val="clear" w:color="auto" w:fill="auto"/>
          </w:tcPr>
          <w:p w14:paraId="262B29F5" w14:textId="77777777" w:rsidR="00D17493" w:rsidRPr="00AA78AA" w:rsidRDefault="00D17493" w:rsidP="00A7617D">
            <w:pPr>
              <w:contextualSpacing/>
              <w:jc w:val="both"/>
            </w:pPr>
            <w:r w:rsidRPr="00AA78AA">
              <w:t>85 500,- Ft</w:t>
            </w:r>
          </w:p>
        </w:tc>
      </w:tr>
      <w:tr w:rsidR="00D17493" w:rsidRPr="00AA78AA" w14:paraId="0A46896B" w14:textId="77777777" w:rsidTr="00B109C1">
        <w:trPr>
          <w:trHeight w:val="330"/>
        </w:trPr>
        <w:tc>
          <w:tcPr>
            <w:tcW w:w="1640" w:type="dxa"/>
            <w:tcBorders>
              <w:top w:val="nil"/>
              <w:left w:val="single" w:sz="8" w:space="0" w:color="auto"/>
              <w:bottom w:val="single" w:sz="4" w:space="0" w:color="auto"/>
              <w:right w:val="single" w:sz="8" w:space="0" w:color="auto"/>
            </w:tcBorders>
            <w:shd w:val="clear" w:color="auto" w:fill="auto"/>
          </w:tcPr>
          <w:p w14:paraId="43A571EB" w14:textId="77777777" w:rsidR="00D17493" w:rsidRPr="00AA78AA" w:rsidRDefault="00D17493" w:rsidP="00A7617D">
            <w:pPr>
              <w:contextualSpacing/>
              <w:jc w:val="both"/>
            </w:pPr>
            <w:r w:rsidRPr="00AA78AA">
              <w:t>Téli:</w:t>
            </w:r>
          </w:p>
        </w:tc>
        <w:tc>
          <w:tcPr>
            <w:tcW w:w="1430" w:type="dxa"/>
            <w:tcBorders>
              <w:top w:val="nil"/>
              <w:left w:val="nil"/>
              <w:bottom w:val="single" w:sz="4" w:space="0" w:color="auto"/>
              <w:right w:val="single" w:sz="8" w:space="0" w:color="auto"/>
            </w:tcBorders>
            <w:shd w:val="clear" w:color="auto" w:fill="auto"/>
          </w:tcPr>
          <w:p w14:paraId="3D101020" w14:textId="77777777" w:rsidR="00D17493" w:rsidRPr="00AA78AA" w:rsidRDefault="00D17493" w:rsidP="00A7617D">
            <w:pPr>
              <w:contextualSpacing/>
              <w:jc w:val="both"/>
            </w:pPr>
            <w:r w:rsidRPr="00AA78AA">
              <w:t>3</w:t>
            </w:r>
          </w:p>
        </w:tc>
        <w:tc>
          <w:tcPr>
            <w:tcW w:w="2340" w:type="dxa"/>
            <w:tcBorders>
              <w:top w:val="nil"/>
              <w:left w:val="nil"/>
              <w:bottom w:val="single" w:sz="4" w:space="0" w:color="auto"/>
              <w:right w:val="single" w:sz="8" w:space="0" w:color="auto"/>
            </w:tcBorders>
            <w:shd w:val="clear" w:color="auto" w:fill="auto"/>
          </w:tcPr>
          <w:p w14:paraId="2C47679B" w14:textId="77777777" w:rsidR="00D17493" w:rsidRPr="00AA78AA" w:rsidRDefault="00D17493" w:rsidP="00A7617D">
            <w:pPr>
              <w:contextualSpacing/>
              <w:jc w:val="both"/>
            </w:pPr>
            <w:r w:rsidRPr="00AA78AA">
              <w:t>59</w:t>
            </w:r>
          </w:p>
        </w:tc>
        <w:tc>
          <w:tcPr>
            <w:tcW w:w="2340" w:type="dxa"/>
            <w:tcBorders>
              <w:top w:val="nil"/>
              <w:left w:val="nil"/>
              <w:bottom w:val="single" w:sz="4" w:space="0" w:color="auto"/>
              <w:right w:val="single" w:sz="8" w:space="0" w:color="auto"/>
            </w:tcBorders>
            <w:shd w:val="clear" w:color="auto" w:fill="auto"/>
          </w:tcPr>
          <w:p w14:paraId="4A5E5FD4" w14:textId="77777777" w:rsidR="00D17493" w:rsidRPr="00AA78AA" w:rsidRDefault="00D17493" w:rsidP="00A7617D">
            <w:pPr>
              <w:contextualSpacing/>
              <w:jc w:val="both"/>
            </w:pPr>
            <w:r w:rsidRPr="00AA78AA">
              <w:t>177</w:t>
            </w:r>
          </w:p>
        </w:tc>
        <w:tc>
          <w:tcPr>
            <w:tcW w:w="1620" w:type="dxa"/>
            <w:tcBorders>
              <w:top w:val="nil"/>
              <w:left w:val="nil"/>
              <w:bottom w:val="single" w:sz="8" w:space="0" w:color="auto"/>
              <w:right w:val="single" w:sz="8" w:space="0" w:color="auto"/>
            </w:tcBorders>
            <w:shd w:val="clear" w:color="auto" w:fill="auto"/>
          </w:tcPr>
          <w:p w14:paraId="218F1C89" w14:textId="77777777" w:rsidR="00D17493" w:rsidRPr="00AA78AA" w:rsidRDefault="00D17493" w:rsidP="00A7617D">
            <w:pPr>
              <w:contextualSpacing/>
              <w:jc w:val="both"/>
            </w:pPr>
            <w:r w:rsidRPr="00AA78AA">
              <w:t>100 890,- Ft</w:t>
            </w:r>
          </w:p>
        </w:tc>
      </w:tr>
      <w:tr w:rsidR="00B109C1" w:rsidRPr="00AA78AA" w14:paraId="7712544A" w14:textId="77777777" w:rsidTr="00F53154">
        <w:trPr>
          <w:trHeight w:val="330"/>
        </w:trPr>
        <w:tc>
          <w:tcPr>
            <w:tcW w:w="7750" w:type="dxa"/>
            <w:gridSpan w:val="4"/>
            <w:tcBorders>
              <w:top w:val="single" w:sz="4" w:space="0" w:color="auto"/>
              <w:left w:val="single" w:sz="4" w:space="0" w:color="auto"/>
              <w:bottom w:val="single" w:sz="4" w:space="0" w:color="auto"/>
              <w:right w:val="single" w:sz="4" w:space="0" w:color="auto"/>
            </w:tcBorders>
            <w:shd w:val="clear" w:color="auto" w:fill="auto"/>
          </w:tcPr>
          <w:p w14:paraId="4F127296" w14:textId="77777777" w:rsidR="00B109C1" w:rsidRPr="00B109C1" w:rsidRDefault="00B109C1" w:rsidP="00B109C1">
            <w:pPr>
              <w:contextualSpacing/>
              <w:rPr>
                <w:b/>
                <w:sz w:val="24"/>
              </w:rPr>
            </w:pPr>
            <w:r w:rsidRPr="00B109C1">
              <w:rPr>
                <w:b/>
                <w:sz w:val="24"/>
              </w:rPr>
              <w:t>Összesen:</w:t>
            </w:r>
          </w:p>
        </w:tc>
        <w:tc>
          <w:tcPr>
            <w:tcW w:w="1620" w:type="dxa"/>
            <w:tcBorders>
              <w:top w:val="nil"/>
              <w:left w:val="single" w:sz="4" w:space="0" w:color="auto"/>
              <w:bottom w:val="single" w:sz="8" w:space="0" w:color="auto"/>
              <w:right w:val="single" w:sz="8" w:space="0" w:color="auto"/>
            </w:tcBorders>
            <w:shd w:val="clear" w:color="auto" w:fill="auto"/>
          </w:tcPr>
          <w:p w14:paraId="11C2BE7C" w14:textId="77777777" w:rsidR="00B109C1" w:rsidRPr="00B109C1" w:rsidRDefault="00B109C1" w:rsidP="00B109C1">
            <w:pPr>
              <w:contextualSpacing/>
              <w:rPr>
                <w:b/>
                <w:bCs/>
                <w:sz w:val="24"/>
              </w:rPr>
            </w:pPr>
            <w:r w:rsidRPr="00B109C1">
              <w:rPr>
                <w:b/>
                <w:bCs/>
                <w:sz w:val="24"/>
              </w:rPr>
              <w:t>1 965 610,- Ft</w:t>
            </w:r>
          </w:p>
        </w:tc>
      </w:tr>
    </w:tbl>
    <w:p w14:paraId="15389265" w14:textId="77777777" w:rsidR="00D17493" w:rsidRPr="00AA78AA" w:rsidRDefault="00D17493" w:rsidP="00A7617D">
      <w:pPr>
        <w:spacing w:after="120"/>
        <w:contextualSpacing/>
        <w:jc w:val="both"/>
        <w:rPr>
          <w:noProof/>
          <w:sz w:val="24"/>
          <w:szCs w:val="24"/>
        </w:rPr>
      </w:pPr>
    </w:p>
    <w:p w14:paraId="3654FBBE" w14:textId="77777777" w:rsidR="00B9089E" w:rsidRPr="00AA78AA" w:rsidRDefault="00B9089E" w:rsidP="00A7617D">
      <w:pPr>
        <w:spacing w:after="120"/>
        <w:contextualSpacing/>
        <w:jc w:val="both"/>
        <w:rPr>
          <w:noProof/>
          <w:sz w:val="24"/>
          <w:szCs w:val="24"/>
        </w:rPr>
      </w:pPr>
      <w:r w:rsidRPr="00AA78AA">
        <w:rPr>
          <w:noProof/>
          <w:sz w:val="24"/>
          <w:szCs w:val="24"/>
        </w:rPr>
        <w:t>Kimut</w:t>
      </w:r>
      <w:r w:rsidR="006C1D5A" w:rsidRPr="00AA78AA">
        <w:rPr>
          <w:noProof/>
          <w:sz w:val="24"/>
          <w:szCs w:val="24"/>
        </w:rPr>
        <w:t>at</w:t>
      </w:r>
      <w:r w:rsidRPr="00AA78AA">
        <w:rPr>
          <w:noProof/>
          <w:sz w:val="24"/>
          <w:szCs w:val="24"/>
        </w:rPr>
        <w:t xml:space="preserve">ás a </w:t>
      </w:r>
      <w:r w:rsidRPr="00AA78AA">
        <w:rPr>
          <w:b/>
          <w:bCs/>
          <w:noProof/>
          <w:sz w:val="24"/>
          <w:szCs w:val="24"/>
        </w:rPr>
        <w:t>2019. évet</w:t>
      </w:r>
      <w:r w:rsidRPr="00AA78AA">
        <w:rPr>
          <w:noProof/>
          <w:sz w:val="24"/>
          <w:szCs w:val="24"/>
        </w:rPr>
        <w:t xml:space="preserve"> érintő </w:t>
      </w:r>
      <w:r w:rsidRPr="00AA78AA">
        <w:rPr>
          <w:sz w:val="24"/>
          <w:szCs w:val="24"/>
        </w:rPr>
        <w:t xml:space="preserve">2018-2019-es tanév tavaszi és nyári, valamint a 2019-2020-as tanév őszi és téli </w:t>
      </w:r>
      <w:r w:rsidRPr="00AA78AA">
        <w:rPr>
          <w:noProof/>
          <w:sz w:val="24"/>
          <w:szCs w:val="24"/>
        </w:rPr>
        <w:t>szünidőben igénybe vett szünidei gyermekétkeztetésről:</w:t>
      </w:r>
    </w:p>
    <w:p w14:paraId="754A73B3" w14:textId="77777777" w:rsidR="00B9089E" w:rsidRPr="00AA78AA" w:rsidRDefault="00B9089E" w:rsidP="00A7617D">
      <w:pPr>
        <w:spacing w:after="120"/>
        <w:contextualSpacing/>
        <w:jc w:val="both"/>
        <w:rPr>
          <w:noProof/>
          <w:sz w:val="24"/>
          <w:szCs w:val="24"/>
        </w:rPr>
      </w:pPr>
    </w:p>
    <w:tbl>
      <w:tblPr>
        <w:tblW w:w="6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9"/>
        <w:gridCol w:w="1922"/>
        <w:gridCol w:w="1588"/>
        <w:gridCol w:w="1690"/>
      </w:tblGrid>
      <w:tr w:rsidR="00B9089E" w:rsidRPr="00AA78AA" w14:paraId="1BB7657E" w14:textId="77777777" w:rsidTr="00CE7DDC">
        <w:trPr>
          <w:trHeight w:val="520"/>
          <w:jc w:val="center"/>
        </w:trPr>
        <w:tc>
          <w:tcPr>
            <w:tcW w:w="1699" w:type="dxa"/>
            <w:shd w:val="clear" w:color="auto" w:fill="auto"/>
            <w:noWrap/>
            <w:vAlign w:val="bottom"/>
          </w:tcPr>
          <w:p w14:paraId="44458566" w14:textId="77777777" w:rsidR="00B9089E" w:rsidRPr="00AA78AA" w:rsidRDefault="00B9089E" w:rsidP="00CE7DDC">
            <w:pPr>
              <w:contextualSpacing/>
              <w:rPr>
                <w:b/>
                <w:sz w:val="24"/>
                <w:szCs w:val="24"/>
              </w:rPr>
            </w:pPr>
          </w:p>
        </w:tc>
        <w:tc>
          <w:tcPr>
            <w:tcW w:w="1922" w:type="dxa"/>
            <w:shd w:val="clear" w:color="auto" w:fill="auto"/>
            <w:noWrap/>
            <w:vAlign w:val="bottom"/>
          </w:tcPr>
          <w:p w14:paraId="3A1B7F22" w14:textId="77777777" w:rsidR="00B9089E" w:rsidRPr="00AA78AA" w:rsidRDefault="00B9089E" w:rsidP="00CE7DDC">
            <w:pPr>
              <w:contextualSpacing/>
              <w:rPr>
                <w:b/>
                <w:sz w:val="24"/>
                <w:szCs w:val="24"/>
              </w:rPr>
            </w:pPr>
            <w:r w:rsidRPr="00AA78AA">
              <w:rPr>
                <w:b/>
                <w:sz w:val="24"/>
                <w:szCs w:val="24"/>
              </w:rPr>
              <w:t>jogosult</w:t>
            </w:r>
          </w:p>
        </w:tc>
        <w:tc>
          <w:tcPr>
            <w:tcW w:w="1588" w:type="dxa"/>
            <w:shd w:val="clear" w:color="auto" w:fill="auto"/>
            <w:noWrap/>
            <w:vAlign w:val="bottom"/>
          </w:tcPr>
          <w:p w14:paraId="4BE91677" w14:textId="77777777" w:rsidR="00B9089E" w:rsidRPr="00AA78AA" w:rsidRDefault="00B9089E" w:rsidP="00CE7DDC">
            <w:pPr>
              <w:contextualSpacing/>
              <w:rPr>
                <w:b/>
                <w:sz w:val="24"/>
                <w:szCs w:val="24"/>
              </w:rPr>
            </w:pPr>
            <w:r w:rsidRPr="00AA78AA">
              <w:rPr>
                <w:b/>
                <w:sz w:val="24"/>
                <w:szCs w:val="24"/>
              </w:rPr>
              <w:t>kérte</w:t>
            </w:r>
          </w:p>
        </w:tc>
        <w:tc>
          <w:tcPr>
            <w:tcW w:w="1690" w:type="dxa"/>
            <w:shd w:val="clear" w:color="auto" w:fill="auto"/>
            <w:noWrap/>
            <w:vAlign w:val="bottom"/>
          </w:tcPr>
          <w:p w14:paraId="480FA846" w14:textId="77777777" w:rsidR="00B9089E" w:rsidRPr="00AA78AA" w:rsidRDefault="00B9089E" w:rsidP="00CE7DDC">
            <w:pPr>
              <w:contextualSpacing/>
              <w:rPr>
                <w:b/>
                <w:sz w:val="24"/>
                <w:szCs w:val="24"/>
              </w:rPr>
            </w:pPr>
            <w:r w:rsidRPr="00AA78AA">
              <w:rPr>
                <w:b/>
                <w:sz w:val="24"/>
                <w:szCs w:val="24"/>
              </w:rPr>
              <w:t>nem kérte</w:t>
            </w:r>
          </w:p>
        </w:tc>
      </w:tr>
      <w:tr w:rsidR="00B9089E" w:rsidRPr="00AA78AA" w14:paraId="6F238544" w14:textId="77777777" w:rsidTr="00CE7DDC">
        <w:trPr>
          <w:trHeight w:val="520"/>
          <w:jc w:val="center"/>
        </w:trPr>
        <w:tc>
          <w:tcPr>
            <w:tcW w:w="1699" w:type="dxa"/>
            <w:shd w:val="clear" w:color="auto" w:fill="auto"/>
            <w:noWrap/>
            <w:vAlign w:val="bottom"/>
          </w:tcPr>
          <w:p w14:paraId="65BD4101" w14:textId="77777777" w:rsidR="00B9089E" w:rsidRPr="00AA78AA" w:rsidRDefault="00B9089E" w:rsidP="00CE7DDC">
            <w:pPr>
              <w:contextualSpacing/>
              <w:rPr>
                <w:b/>
                <w:sz w:val="24"/>
                <w:szCs w:val="24"/>
              </w:rPr>
            </w:pPr>
            <w:r w:rsidRPr="00AA78AA">
              <w:rPr>
                <w:b/>
                <w:sz w:val="24"/>
                <w:szCs w:val="24"/>
              </w:rPr>
              <w:t>tavaszi szünet:</w:t>
            </w:r>
          </w:p>
        </w:tc>
        <w:tc>
          <w:tcPr>
            <w:tcW w:w="1922" w:type="dxa"/>
            <w:shd w:val="clear" w:color="auto" w:fill="auto"/>
            <w:noWrap/>
            <w:vAlign w:val="bottom"/>
          </w:tcPr>
          <w:p w14:paraId="28739FFA" w14:textId="77777777" w:rsidR="00B9089E" w:rsidRPr="00AA78AA" w:rsidRDefault="00B9089E" w:rsidP="00CE7DDC">
            <w:pPr>
              <w:contextualSpacing/>
              <w:rPr>
                <w:b/>
                <w:sz w:val="24"/>
                <w:szCs w:val="24"/>
              </w:rPr>
            </w:pPr>
            <w:r w:rsidRPr="00AA78AA">
              <w:rPr>
                <w:b/>
                <w:sz w:val="24"/>
                <w:szCs w:val="24"/>
              </w:rPr>
              <w:t>60</w:t>
            </w:r>
          </w:p>
        </w:tc>
        <w:tc>
          <w:tcPr>
            <w:tcW w:w="1588" w:type="dxa"/>
            <w:shd w:val="clear" w:color="auto" w:fill="auto"/>
            <w:noWrap/>
            <w:vAlign w:val="bottom"/>
          </w:tcPr>
          <w:p w14:paraId="76CD00C6" w14:textId="77777777" w:rsidR="00B9089E" w:rsidRPr="00AA78AA" w:rsidRDefault="00B9089E" w:rsidP="00CE7DDC">
            <w:pPr>
              <w:contextualSpacing/>
              <w:rPr>
                <w:b/>
                <w:sz w:val="24"/>
                <w:szCs w:val="24"/>
              </w:rPr>
            </w:pPr>
            <w:r w:rsidRPr="00AA78AA">
              <w:rPr>
                <w:b/>
                <w:sz w:val="24"/>
                <w:szCs w:val="24"/>
              </w:rPr>
              <w:t>33</w:t>
            </w:r>
          </w:p>
        </w:tc>
        <w:tc>
          <w:tcPr>
            <w:tcW w:w="1690" w:type="dxa"/>
            <w:shd w:val="clear" w:color="auto" w:fill="auto"/>
            <w:noWrap/>
            <w:vAlign w:val="bottom"/>
          </w:tcPr>
          <w:p w14:paraId="31A3ACA8" w14:textId="77777777" w:rsidR="00B9089E" w:rsidRPr="00AA78AA" w:rsidRDefault="00B9089E" w:rsidP="00CE7DDC">
            <w:pPr>
              <w:contextualSpacing/>
              <w:rPr>
                <w:b/>
                <w:sz w:val="24"/>
                <w:szCs w:val="24"/>
              </w:rPr>
            </w:pPr>
            <w:r w:rsidRPr="00AA78AA">
              <w:rPr>
                <w:b/>
                <w:sz w:val="24"/>
                <w:szCs w:val="24"/>
              </w:rPr>
              <w:t>27</w:t>
            </w:r>
          </w:p>
        </w:tc>
      </w:tr>
      <w:tr w:rsidR="00B9089E" w:rsidRPr="00AA78AA" w14:paraId="7B4ADEF0" w14:textId="77777777" w:rsidTr="00CE7DDC">
        <w:trPr>
          <w:trHeight w:val="520"/>
          <w:jc w:val="center"/>
        </w:trPr>
        <w:tc>
          <w:tcPr>
            <w:tcW w:w="1699" w:type="dxa"/>
            <w:shd w:val="clear" w:color="auto" w:fill="auto"/>
            <w:noWrap/>
            <w:vAlign w:val="bottom"/>
          </w:tcPr>
          <w:p w14:paraId="40BC728C" w14:textId="77777777" w:rsidR="00B9089E" w:rsidRPr="00AA78AA" w:rsidRDefault="00B9089E" w:rsidP="00CE7DDC">
            <w:pPr>
              <w:contextualSpacing/>
              <w:rPr>
                <w:b/>
                <w:sz w:val="24"/>
                <w:szCs w:val="24"/>
              </w:rPr>
            </w:pPr>
            <w:r w:rsidRPr="00AA78AA">
              <w:rPr>
                <w:b/>
                <w:sz w:val="24"/>
                <w:szCs w:val="24"/>
              </w:rPr>
              <w:t>nyári szünet</w:t>
            </w:r>
          </w:p>
        </w:tc>
        <w:tc>
          <w:tcPr>
            <w:tcW w:w="1922" w:type="dxa"/>
            <w:shd w:val="clear" w:color="auto" w:fill="auto"/>
            <w:noWrap/>
            <w:vAlign w:val="bottom"/>
          </w:tcPr>
          <w:p w14:paraId="18832D9E" w14:textId="77777777" w:rsidR="00B9089E" w:rsidRPr="00AA78AA" w:rsidRDefault="00B9089E" w:rsidP="00CE7DDC">
            <w:pPr>
              <w:contextualSpacing/>
              <w:rPr>
                <w:b/>
                <w:sz w:val="24"/>
                <w:szCs w:val="24"/>
              </w:rPr>
            </w:pPr>
            <w:r w:rsidRPr="00AA78AA">
              <w:rPr>
                <w:b/>
                <w:sz w:val="24"/>
                <w:szCs w:val="24"/>
              </w:rPr>
              <w:t>77</w:t>
            </w:r>
          </w:p>
        </w:tc>
        <w:tc>
          <w:tcPr>
            <w:tcW w:w="1588" w:type="dxa"/>
            <w:shd w:val="clear" w:color="auto" w:fill="auto"/>
            <w:noWrap/>
            <w:vAlign w:val="bottom"/>
          </w:tcPr>
          <w:p w14:paraId="7B79C82F" w14:textId="77777777" w:rsidR="00B9089E" w:rsidRPr="00AA78AA" w:rsidRDefault="00B9089E" w:rsidP="00CE7DDC">
            <w:pPr>
              <w:contextualSpacing/>
              <w:rPr>
                <w:b/>
                <w:sz w:val="24"/>
                <w:szCs w:val="24"/>
              </w:rPr>
            </w:pPr>
            <w:r w:rsidRPr="00AA78AA">
              <w:rPr>
                <w:b/>
                <w:sz w:val="24"/>
                <w:szCs w:val="24"/>
              </w:rPr>
              <w:t>64</w:t>
            </w:r>
          </w:p>
        </w:tc>
        <w:tc>
          <w:tcPr>
            <w:tcW w:w="1690" w:type="dxa"/>
            <w:shd w:val="clear" w:color="auto" w:fill="auto"/>
            <w:noWrap/>
            <w:vAlign w:val="bottom"/>
          </w:tcPr>
          <w:p w14:paraId="0A019F59" w14:textId="77777777" w:rsidR="00B9089E" w:rsidRPr="00AA78AA" w:rsidRDefault="00B9089E" w:rsidP="00CE7DDC">
            <w:pPr>
              <w:contextualSpacing/>
              <w:rPr>
                <w:b/>
                <w:sz w:val="24"/>
                <w:szCs w:val="24"/>
              </w:rPr>
            </w:pPr>
            <w:r w:rsidRPr="00AA78AA">
              <w:rPr>
                <w:b/>
                <w:sz w:val="24"/>
                <w:szCs w:val="24"/>
              </w:rPr>
              <w:t>13</w:t>
            </w:r>
          </w:p>
        </w:tc>
      </w:tr>
      <w:tr w:rsidR="00B9089E" w:rsidRPr="00AA78AA" w14:paraId="27D62C2B" w14:textId="77777777" w:rsidTr="00CE7DDC">
        <w:trPr>
          <w:trHeight w:val="520"/>
          <w:jc w:val="center"/>
        </w:trPr>
        <w:tc>
          <w:tcPr>
            <w:tcW w:w="1699" w:type="dxa"/>
            <w:shd w:val="clear" w:color="auto" w:fill="auto"/>
            <w:noWrap/>
            <w:vAlign w:val="bottom"/>
          </w:tcPr>
          <w:p w14:paraId="02579394" w14:textId="77777777" w:rsidR="00B9089E" w:rsidRPr="00AA78AA" w:rsidRDefault="00B9089E" w:rsidP="00CE7DDC">
            <w:pPr>
              <w:contextualSpacing/>
              <w:rPr>
                <w:b/>
                <w:sz w:val="24"/>
                <w:szCs w:val="24"/>
              </w:rPr>
            </w:pPr>
            <w:r w:rsidRPr="00AA78AA">
              <w:rPr>
                <w:b/>
                <w:sz w:val="24"/>
                <w:szCs w:val="24"/>
              </w:rPr>
              <w:t>őszi szünet</w:t>
            </w:r>
          </w:p>
        </w:tc>
        <w:tc>
          <w:tcPr>
            <w:tcW w:w="1922" w:type="dxa"/>
            <w:shd w:val="clear" w:color="auto" w:fill="auto"/>
            <w:noWrap/>
            <w:vAlign w:val="bottom"/>
          </w:tcPr>
          <w:p w14:paraId="74C547F0" w14:textId="77777777" w:rsidR="00B9089E" w:rsidRPr="00AA78AA" w:rsidRDefault="00B9089E" w:rsidP="00CE7DDC">
            <w:pPr>
              <w:contextualSpacing/>
              <w:rPr>
                <w:b/>
                <w:sz w:val="24"/>
                <w:szCs w:val="24"/>
              </w:rPr>
            </w:pPr>
            <w:r w:rsidRPr="00AA78AA">
              <w:rPr>
                <w:b/>
                <w:sz w:val="24"/>
                <w:szCs w:val="24"/>
              </w:rPr>
              <w:t>49</w:t>
            </w:r>
          </w:p>
        </w:tc>
        <w:tc>
          <w:tcPr>
            <w:tcW w:w="1588" w:type="dxa"/>
            <w:shd w:val="clear" w:color="auto" w:fill="auto"/>
            <w:noWrap/>
            <w:vAlign w:val="bottom"/>
          </w:tcPr>
          <w:p w14:paraId="4F65C4B7" w14:textId="77777777" w:rsidR="00B9089E" w:rsidRPr="00AA78AA" w:rsidRDefault="00B9089E" w:rsidP="00CE7DDC">
            <w:pPr>
              <w:contextualSpacing/>
              <w:rPr>
                <w:b/>
                <w:sz w:val="24"/>
                <w:szCs w:val="24"/>
              </w:rPr>
            </w:pPr>
            <w:r w:rsidRPr="00AA78AA">
              <w:rPr>
                <w:b/>
                <w:sz w:val="24"/>
                <w:szCs w:val="24"/>
              </w:rPr>
              <w:t>33</w:t>
            </w:r>
          </w:p>
        </w:tc>
        <w:tc>
          <w:tcPr>
            <w:tcW w:w="1690" w:type="dxa"/>
            <w:shd w:val="clear" w:color="auto" w:fill="auto"/>
            <w:noWrap/>
            <w:vAlign w:val="bottom"/>
          </w:tcPr>
          <w:p w14:paraId="0E387B12" w14:textId="77777777" w:rsidR="00B9089E" w:rsidRPr="00AA78AA" w:rsidRDefault="00B9089E" w:rsidP="00CE7DDC">
            <w:pPr>
              <w:contextualSpacing/>
              <w:rPr>
                <w:b/>
                <w:sz w:val="24"/>
                <w:szCs w:val="24"/>
              </w:rPr>
            </w:pPr>
            <w:r w:rsidRPr="00AA78AA">
              <w:rPr>
                <w:b/>
                <w:sz w:val="24"/>
                <w:szCs w:val="24"/>
              </w:rPr>
              <w:t>16</w:t>
            </w:r>
          </w:p>
        </w:tc>
      </w:tr>
      <w:tr w:rsidR="00B9089E" w:rsidRPr="00AA78AA" w14:paraId="26231BCD" w14:textId="77777777" w:rsidTr="00CE7DDC">
        <w:trPr>
          <w:trHeight w:val="520"/>
          <w:jc w:val="center"/>
        </w:trPr>
        <w:tc>
          <w:tcPr>
            <w:tcW w:w="1699" w:type="dxa"/>
            <w:shd w:val="clear" w:color="auto" w:fill="auto"/>
            <w:noWrap/>
            <w:vAlign w:val="bottom"/>
          </w:tcPr>
          <w:p w14:paraId="5E694429" w14:textId="77777777" w:rsidR="00B9089E" w:rsidRPr="00AA78AA" w:rsidRDefault="00B9089E" w:rsidP="00CE7DDC">
            <w:pPr>
              <w:contextualSpacing/>
              <w:rPr>
                <w:b/>
                <w:sz w:val="24"/>
                <w:szCs w:val="24"/>
              </w:rPr>
            </w:pPr>
            <w:r w:rsidRPr="00AA78AA">
              <w:rPr>
                <w:b/>
                <w:sz w:val="24"/>
                <w:szCs w:val="24"/>
              </w:rPr>
              <w:lastRenderedPageBreak/>
              <w:t>téli szünet</w:t>
            </w:r>
          </w:p>
        </w:tc>
        <w:tc>
          <w:tcPr>
            <w:tcW w:w="1922" w:type="dxa"/>
            <w:shd w:val="clear" w:color="auto" w:fill="auto"/>
            <w:noWrap/>
            <w:vAlign w:val="bottom"/>
          </w:tcPr>
          <w:p w14:paraId="0768D13C" w14:textId="77777777" w:rsidR="00B9089E" w:rsidRPr="00AA78AA" w:rsidRDefault="00B9089E" w:rsidP="00CE7DDC">
            <w:pPr>
              <w:contextualSpacing/>
              <w:rPr>
                <w:b/>
                <w:sz w:val="24"/>
                <w:szCs w:val="24"/>
              </w:rPr>
            </w:pPr>
            <w:r w:rsidRPr="00AA78AA">
              <w:rPr>
                <w:b/>
                <w:sz w:val="24"/>
                <w:szCs w:val="24"/>
              </w:rPr>
              <w:t>65</w:t>
            </w:r>
          </w:p>
        </w:tc>
        <w:tc>
          <w:tcPr>
            <w:tcW w:w="1588" w:type="dxa"/>
            <w:shd w:val="clear" w:color="auto" w:fill="auto"/>
            <w:noWrap/>
            <w:vAlign w:val="bottom"/>
          </w:tcPr>
          <w:p w14:paraId="5B2F9355" w14:textId="77777777" w:rsidR="00B9089E" w:rsidRPr="00AA78AA" w:rsidRDefault="00B9089E" w:rsidP="00CE7DDC">
            <w:pPr>
              <w:contextualSpacing/>
              <w:rPr>
                <w:b/>
                <w:sz w:val="24"/>
                <w:szCs w:val="24"/>
              </w:rPr>
            </w:pPr>
            <w:r w:rsidRPr="00AA78AA">
              <w:rPr>
                <w:b/>
                <w:sz w:val="24"/>
                <w:szCs w:val="24"/>
              </w:rPr>
              <w:t>53</w:t>
            </w:r>
          </w:p>
        </w:tc>
        <w:tc>
          <w:tcPr>
            <w:tcW w:w="1690" w:type="dxa"/>
            <w:shd w:val="clear" w:color="auto" w:fill="auto"/>
            <w:noWrap/>
            <w:vAlign w:val="bottom"/>
          </w:tcPr>
          <w:p w14:paraId="4B3407FC" w14:textId="77777777" w:rsidR="00B9089E" w:rsidRPr="00AA78AA" w:rsidRDefault="00B9089E" w:rsidP="00CE7DDC">
            <w:pPr>
              <w:contextualSpacing/>
              <w:rPr>
                <w:b/>
                <w:sz w:val="24"/>
                <w:szCs w:val="24"/>
              </w:rPr>
            </w:pPr>
            <w:r w:rsidRPr="00AA78AA">
              <w:rPr>
                <w:b/>
                <w:sz w:val="24"/>
                <w:szCs w:val="24"/>
              </w:rPr>
              <w:t>12</w:t>
            </w:r>
          </w:p>
        </w:tc>
      </w:tr>
    </w:tbl>
    <w:p w14:paraId="2BEE455D" w14:textId="77777777" w:rsidR="00B9089E" w:rsidRPr="00AA78AA" w:rsidRDefault="00B9089E" w:rsidP="00A7617D">
      <w:pPr>
        <w:spacing w:after="120"/>
        <w:contextualSpacing/>
        <w:jc w:val="both"/>
        <w:rPr>
          <w:noProof/>
        </w:rPr>
      </w:pPr>
    </w:p>
    <w:p w14:paraId="6EE7DBF8" w14:textId="77777777" w:rsidR="00B9089E" w:rsidRPr="00AA78AA" w:rsidRDefault="00B9089E" w:rsidP="00CE7DDC">
      <w:pPr>
        <w:contextualSpacing/>
      </w:pPr>
      <w:r w:rsidRPr="00494DFF">
        <w:rPr>
          <w:noProof/>
          <w:shd w:val="clear" w:color="auto" w:fill="984806" w:themeFill="accent6" w:themeFillShade="80"/>
        </w:rPr>
        <w:drawing>
          <wp:inline distT="0" distB="0" distL="0" distR="0" wp14:anchorId="101FFC69" wp14:editId="36230909">
            <wp:extent cx="5038725" cy="3143250"/>
            <wp:effectExtent l="0" t="0" r="9525" b="0"/>
            <wp:docPr id="4"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EEBB78" w14:textId="77777777" w:rsidR="00127332" w:rsidRPr="00AA78AA" w:rsidRDefault="00127332" w:rsidP="00A7617D">
      <w:pPr>
        <w:ind w:firstLine="708"/>
        <w:contextualSpacing/>
        <w:jc w:val="both"/>
        <w:rPr>
          <w:b/>
          <w:sz w:val="24"/>
          <w:szCs w:val="24"/>
          <w:u w:val="single"/>
        </w:rPr>
      </w:pPr>
    </w:p>
    <w:p w14:paraId="149AC689" w14:textId="77777777" w:rsidR="00C4742F" w:rsidRPr="00AA78AA" w:rsidRDefault="00F7614F" w:rsidP="00A7617D">
      <w:pPr>
        <w:contextualSpacing/>
        <w:jc w:val="both"/>
        <w:rPr>
          <w:sz w:val="24"/>
          <w:szCs w:val="24"/>
        </w:rPr>
      </w:pPr>
      <w:r w:rsidRPr="00AA78AA">
        <w:rPr>
          <w:sz w:val="24"/>
          <w:szCs w:val="24"/>
        </w:rPr>
        <w:t>A szünidei gyermekétkeztetés ellenértékét a központi költségvetés 570,- Ft/fő/ napban határozta meg.</w:t>
      </w:r>
    </w:p>
    <w:p w14:paraId="10BF2461" w14:textId="77777777" w:rsidR="00F7614F" w:rsidRPr="00AA78AA" w:rsidRDefault="00F7614F" w:rsidP="00A7617D">
      <w:pPr>
        <w:contextualSpacing/>
        <w:jc w:val="both"/>
        <w:rPr>
          <w:sz w:val="24"/>
          <w:szCs w:val="24"/>
        </w:rPr>
      </w:pPr>
      <w:r w:rsidRPr="00AA78AA">
        <w:rPr>
          <w:sz w:val="24"/>
          <w:szCs w:val="24"/>
        </w:rPr>
        <w:t>2019. évben szünidei étkezési napok és felhasznált támogatási összegek:</w:t>
      </w:r>
    </w:p>
    <w:p w14:paraId="0FE34FF8" w14:textId="77777777" w:rsidR="00F7614F" w:rsidRPr="00AA78AA" w:rsidRDefault="00F7614F" w:rsidP="00A7617D">
      <w:pPr>
        <w:spacing w:after="120"/>
        <w:contextualSpacing/>
        <w:jc w:val="both"/>
      </w:pPr>
    </w:p>
    <w:tbl>
      <w:tblPr>
        <w:tblW w:w="9370" w:type="dxa"/>
        <w:tblInd w:w="60" w:type="dxa"/>
        <w:tblCellMar>
          <w:left w:w="70" w:type="dxa"/>
          <w:right w:w="70" w:type="dxa"/>
        </w:tblCellMar>
        <w:tblLook w:val="0000" w:firstRow="0" w:lastRow="0" w:firstColumn="0" w:lastColumn="0" w:noHBand="0" w:noVBand="0"/>
      </w:tblPr>
      <w:tblGrid>
        <w:gridCol w:w="1640"/>
        <w:gridCol w:w="1430"/>
        <w:gridCol w:w="2340"/>
        <w:gridCol w:w="2340"/>
        <w:gridCol w:w="1620"/>
      </w:tblGrid>
      <w:tr w:rsidR="00F7614F" w:rsidRPr="00CE7DDC" w14:paraId="5EDE1892" w14:textId="77777777" w:rsidTr="00D87F96">
        <w:trPr>
          <w:trHeight w:val="645"/>
        </w:trPr>
        <w:tc>
          <w:tcPr>
            <w:tcW w:w="1640" w:type="dxa"/>
            <w:tcBorders>
              <w:top w:val="single" w:sz="8" w:space="0" w:color="auto"/>
              <w:left w:val="single" w:sz="8" w:space="0" w:color="auto"/>
              <w:bottom w:val="single" w:sz="8" w:space="0" w:color="auto"/>
              <w:right w:val="single" w:sz="8" w:space="0" w:color="auto"/>
            </w:tcBorders>
            <w:shd w:val="clear" w:color="auto" w:fill="auto"/>
          </w:tcPr>
          <w:p w14:paraId="1E7F8F73" w14:textId="77777777" w:rsidR="00F7614F" w:rsidRPr="00CE7DDC" w:rsidRDefault="00F7614F" w:rsidP="00A7617D">
            <w:pPr>
              <w:ind w:right="120"/>
              <w:contextualSpacing/>
              <w:jc w:val="both"/>
              <w:rPr>
                <w:b/>
                <w:sz w:val="24"/>
              </w:rPr>
            </w:pPr>
            <w:r w:rsidRPr="00CE7DDC">
              <w:rPr>
                <w:b/>
                <w:sz w:val="24"/>
              </w:rPr>
              <w:t>Szünidő:</w:t>
            </w:r>
          </w:p>
        </w:tc>
        <w:tc>
          <w:tcPr>
            <w:tcW w:w="1430" w:type="dxa"/>
            <w:tcBorders>
              <w:top w:val="single" w:sz="8" w:space="0" w:color="auto"/>
              <w:left w:val="nil"/>
              <w:bottom w:val="single" w:sz="8" w:space="0" w:color="auto"/>
              <w:right w:val="single" w:sz="8" w:space="0" w:color="auto"/>
            </w:tcBorders>
            <w:shd w:val="clear" w:color="auto" w:fill="auto"/>
          </w:tcPr>
          <w:p w14:paraId="1EAEE4A7" w14:textId="77777777" w:rsidR="00F7614F" w:rsidRPr="00CE7DDC" w:rsidRDefault="00F7614F" w:rsidP="00A7617D">
            <w:pPr>
              <w:contextualSpacing/>
              <w:jc w:val="both"/>
              <w:rPr>
                <w:b/>
                <w:sz w:val="24"/>
              </w:rPr>
            </w:pPr>
            <w:r w:rsidRPr="00CE7DDC">
              <w:rPr>
                <w:b/>
                <w:sz w:val="24"/>
              </w:rPr>
              <w:t>Napok száma:</w:t>
            </w:r>
          </w:p>
        </w:tc>
        <w:tc>
          <w:tcPr>
            <w:tcW w:w="2340" w:type="dxa"/>
            <w:tcBorders>
              <w:top w:val="single" w:sz="8" w:space="0" w:color="auto"/>
              <w:left w:val="nil"/>
              <w:bottom w:val="single" w:sz="8" w:space="0" w:color="auto"/>
              <w:right w:val="single" w:sz="8" w:space="0" w:color="auto"/>
            </w:tcBorders>
            <w:shd w:val="clear" w:color="auto" w:fill="auto"/>
          </w:tcPr>
          <w:p w14:paraId="3686A526" w14:textId="77777777" w:rsidR="00F7614F" w:rsidRPr="00CE7DDC" w:rsidRDefault="00F7614F" w:rsidP="00A7617D">
            <w:pPr>
              <w:contextualSpacing/>
              <w:jc w:val="both"/>
              <w:rPr>
                <w:b/>
                <w:sz w:val="24"/>
              </w:rPr>
            </w:pPr>
            <w:r w:rsidRPr="00CE7DDC">
              <w:rPr>
                <w:b/>
                <w:sz w:val="24"/>
              </w:rPr>
              <w:t>Igénybe vevők száma:</w:t>
            </w:r>
          </w:p>
        </w:tc>
        <w:tc>
          <w:tcPr>
            <w:tcW w:w="2340" w:type="dxa"/>
            <w:tcBorders>
              <w:top w:val="single" w:sz="8" w:space="0" w:color="auto"/>
              <w:left w:val="nil"/>
              <w:bottom w:val="single" w:sz="8" w:space="0" w:color="auto"/>
              <w:right w:val="single" w:sz="8" w:space="0" w:color="auto"/>
            </w:tcBorders>
            <w:shd w:val="clear" w:color="auto" w:fill="auto"/>
          </w:tcPr>
          <w:p w14:paraId="667A6B68" w14:textId="77777777" w:rsidR="00F7614F" w:rsidRPr="00CE7DDC" w:rsidRDefault="00F7614F" w:rsidP="00A7617D">
            <w:pPr>
              <w:contextualSpacing/>
              <w:jc w:val="both"/>
              <w:rPr>
                <w:b/>
                <w:sz w:val="24"/>
              </w:rPr>
            </w:pPr>
            <w:r w:rsidRPr="00CE7DDC">
              <w:rPr>
                <w:b/>
                <w:sz w:val="24"/>
              </w:rPr>
              <w:t>Össz. Étkezés: (fő x napok száma):</w:t>
            </w:r>
          </w:p>
        </w:tc>
        <w:tc>
          <w:tcPr>
            <w:tcW w:w="1620" w:type="dxa"/>
            <w:tcBorders>
              <w:top w:val="single" w:sz="8" w:space="0" w:color="auto"/>
              <w:left w:val="nil"/>
              <w:bottom w:val="single" w:sz="8" w:space="0" w:color="auto"/>
              <w:right w:val="single" w:sz="8" w:space="0" w:color="auto"/>
            </w:tcBorders>
            <w:shd w:val="clear" w:color="auto" w:fill="auto"/>
          </w:tcPr>
          <w:p w14:paraId="0177755D" w14:textId="77777777" w:rsidR="00F7614F" w:rsidRPr="00CE7DDC" w:rsidRDefault="00F7614F" w:rsidP="00A7617D">
            <w:pPr>
              <w:contextualSpacing/>
              <w:jc w:val="both"/>
              <w:rPr>
                <w:b/>
                <w:sz w:val="24"/>
              </w:rPr>
            </w:pPr>
            <w:r w:rsidRPr="00CE7DDC">
              <w:rPr>
                <w:b/>
                <w:sz w:val="24"/>
              </w:rPr>
              <w:t>Felhasznált összeg:</w:t>
            </w:r>
          </w:p>
        </w:tc>
      </w:tr>
      <w:tr w:rsidR="00F7614F" w:rsidRPr="00AA78AA" w14:paraId="0B8C0C0B"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09618431" w14:textId="77777777" w:rsidR="00F7614F" w:rsidRPr="00AA78AA" w:rsidRDefault="00F7614F" w:rsidP="00A7617D">
            <w:pPr>
              <w:contextualSpacing/>
              <w:jc w:val="both"/>
            </w:pPr>
            <w:r w:rsidRPr="00AA78AA">
              <w:t>Tavaszi:</w:t>
            </w:r>
          </w:p>
        </w:tc>
        <w:tc>
          <w:tcPr>
            <w:tcW w:w="1430" w:type="dxa"/>
            <w:tcBorders>
              <w:top w:val="nil"/>
              <w:left w:val="nil"/>
              <w:bottom w:val="single" w:sz="8" w:space="0" w:color="auto"/>
              <w:right w:val="single" w:sz="8" w:space="0" w:color="auto"/>
            </w:tcBorders>
            <w:shd w:val="clear" w:color="auto" w:fill="auto"/>
          </w:tcPr>
          <w:p w14:paraId="7D1900FF" w14:textId="77777777" w:rsidR="00F7614F" w:rsidRPr="00AA78AA" w:rsidRDefault="00F7614F" w:rsidP="00A7617D">
            <w:pPr>
              <w:contextualSpacing/>
              <w:jc w:val="both"/>
              <w:rPr>
                <w:highlight w:val="yellow"/>
              </w:rPr>
            </w:pPr>
            <w:r w:rsidRPr="00AA78AA">
              <w:t>2</w:t>
            </w:r>
          </w:p>
        </w:tc>
        <w:tc>
          <w:tcPr>
            <w:tcW w:w="2340" w:type="dxa"/>
            <w:tcBorders>
              <w:top w:val="nil"/>
              <w:left w:val="nil"/>
              <w:bottom w:val="single" w:sz="8" w:space="0" w:color="auto"/>
              <w:right w:val="single" w:sz="8" w:space="0" w:color="auto"/>
            </w:tcBorders>
            <w:shd w:val="clear" w:color="auto" w:fill="auto"/>
          </w:tcPr>
          <w:p w14:paraId="4348357E" w14:textId="77777777" w:rsidR="00F7614F" w:rsidRPr="00AA78AA" w:rsidRDefault="00F7614F" w:rsidP="00A7617D">
            <w:pPr>
              <w:contextualSpacing/>
              <w:jc w:val="both"/>
            </w:pPr>
            <w:r w:rsidRPr="00AA78AA">
              <w:t>33</w:t>
            </w:r>
          </w:p>
        </w:tc>
        <w:tc>
          <w:tcPr>
            <w:tcW w:w="2340" w:type="dxa"/>
            <w:tcBorders>
              <w:top w:val="nil"/>
              <w:left w:val="nil"/>
              <w:bottom w:val="single" w:sz="8" w:space="0" w:color="auto"/>
              <w:right w:val="single" w:sz="8" w:space="0" w:color="auto"/>
            </w:tcBorders>
            <w:shd w:val="clear" w:color="auto" w:fill="auto"/>
          </w:tcPr>
          <w:p w14:paraId="4438EA2E" w14:textId="77777777" w:rsidR="00F7614F" w:rsidRPr="00AA78AA" w:rsidRDefault="00F7614F" w:rsidP="00A7617D">
            <w:pPr>
              <w:contextualSpacing/>
              <w:jc w:val="both"/>
              <w:rPr>
                <w:highlight w:val="yellow"/>
              </w:rPr>
            </w:pPr>
            <w:r w:rsidRPr="00AA78AA">
              <w:t>66</w:t>
            </w:r>
          </w:p>
        </w:tc>
        <w:tc>
          <w:tcPr>
            <w:tcW w:w="1620" w:type="dxa"/>
            <w:tcBorders>
              <w:top w:val="nil"/>
              <w:left w:val="nil"/>
              <w:bottom w:val="single" w:sz="8" w:space="0" w:color="auto"/>
              <w:right w:val="single" w:sz="8" w:space="0" w:color="auto"/>
            </w:tcBorders>
            <w:shd w:val="clear" w:color="auto" w:fill="auto"/>
          </w:tcPr>
          <w:p w14:paraId="567CC485" w14:textId="77777777" w:rsidR="00F7614F" w:rsidRPr="00AA78AA" w:rsidRDefault="00F7614F" w:rsidP="00A7617D">
            <w:pPr>
              <w:contextualSpacing/>
              <w:jc w:val="both"/>
            </w:pPr>
            <w:r w:rsidRPr="00AA78AA">
              <w:t>37 620,- Ft</w:t>
            </w:r>
          </w:p>
        </w:tc>
      </w:tr>
      <w:tr w:rsidR="00F7614F" w:rsidRPr="00AA78AA" w14:paraId="575648E5"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16B6C0CA" w14:textId="77777777" w:rsidR="00F7614F" w:rsidRPr="00AA78AA" w:rsidRDefault="00F7614F" w:rsidP="00A7617D">
            <w:pPr>
              <w:contextualSpacing/>
              <w:jc w:val="both"/>
            </w:pPr>
            <w:r w:rsidRPr="00AA78AA">
              <w:t>Nyári:(iskolás)</w:t>
            </w:r>
          </w:p>
        </w:tc>
        <w:tc>
          <w:tcPr>
            <w:tcW w:w="1430" w:type="dxa"/>
            <w:tcBorders>
              <w:top w:val="nil"/>
              <w:left w:val="nil"/>
              <w:bottom w:val="single" w:sz="8" w:space="0" w:color="auto"/>
              <w:right w:val="single" w:sz="8" w:space="0" w:color="auto"/>
            </w:tcBorders>
            <w:shd w:val="clear" w:color="auto" w:fill="auto"/>
          </w:tcPr>
          <w:p w14:paraId="7C0EC119" w14:textId="77777777" w:rsidR="00F7614F" w:rsidRPr="00AA78AA" w:rsidRDefault="00F7614F" w:rsidP="00A7617D">
            <w:pPr>
              <w:contextualSpacing/>
              <w:jc w:val="both"/>
              <w:rPr>
                <w:highlight w:val="yellow"/>
              </w:rPr>
            </w:pPr>
            <w:r w:rsidRPr="00AA78AA">
              <w:t>53</w:t>
            </w:r>
          </w:p>
        </w:tc>
        <w:tc>
          <w:tcPr>
            <w:tcW w:w="2340" w:type="dxa"/>
            <w:tcBorders>
              <w:top w:val="nil"/>
              <w:left w:val="nil"/>
              <w:bottom w:val="single" w:sz="8" w:space="0" w:color="auto"/>
              <w:right w:val="single" w:sz="8" w:space="0" w:color="auto"/>
            </w:tcBorders>
            <w:shd w:val="clear" w:color="auto" w:fill="auto"/>
          </w:tcPr>
          <w:p w14:paraId="5D12D35E" w14:textId="77777777" w:rsidR="00F7614F" w:rsidRPr="00AA78AA" w:rsidRDefault="00F7614F" w:rsidP="00A7617D">
            <w:pPr>
              <w:contextualSpacing/>
              <w:jc w:val="both"/>
            </w:pPr>
            <w:r w:rsidRPr="00AA78AA">
              <w:t>47</w:t>
            </w:r>
          </w:p>
        </w:tc>
        <w:tc>
          <w:tcPr>
            <w:tcW w:w="2340" w:type="dxa"/>
            <w:tcBorders>
              <w:top w:val="nil"/>
              <w:left w:val="nil"/>
              <w:bottom w:val="single" w:sz="8" w:space="0" w:color="auto"/>
              <w:right w:val="single" w:sz="8" w:space="0" w:color="auto"/>
            </w:tcBorders>
            <w:shd w:val="clear" w:color="auto" w:fill="auto"/>
          </w:tcPr>
          <w:p w14:paraId="36439D95" w14:textId="77777777" w:rsidR="00F7614F" w:rsidRPr="00AA78AA" w:rsidRDefault="00F7614F" w:rsidP="00A7617D">
            <w:pPr>
              <w:contextualSpacing/>
              <w:jc w:val="both"/>
              <w:rPr>
                <w:highlight w:val="yellow"/>
              </w:rPr>
            </w:pPr>
            <w:r w:rsidRPr="00AA78AA">
              <w:t>2491</w:t>
            </w:r>
          </w:p>
        </w:tc>
        <w:tc>
          <w:tcPr>
            <w:tcW w:w="1620" w:type="dxa"/>
            <w:tcBorders>
              <w:top w:val="nil"/>
              <w:left w:val="nil"/>
              <w:bottom w:val="single" w:sz="8" w:space="0" w:color="auto"/>
              <w:right w:val="single" w:sz="8" w:space="0" w:color="auto"/>
            </w:tcBorders>
            <w:shd w:val="clear" w:color="auto" w:fill="auto"/>
          </w:tcPr>
          <w:p w14:paraId="5B012E33" w14:textId="77777777" w:rsidR="00F7614F" w:rsidRPr="00AA78AA" w:rsidRDefault="00F7614F" w:rsidP="00A7617D">
            <w:pPr>
              <w:contextualSpacing/>
              <w:jc w:val="both"/>
            </w:pPr>
            <w:r w:rsidRPr="00AA78AA">
              <w:t>1 419 870,- Ft</w:t>
            </w:r>
          </w:p>
        </w:tc>
      </w:tr>
      <w:tr w:rsidR="00F7614F" w:rsidRPr="00AA78AA" w14:paraId="7365E365"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24376863" w14:textId="77777777" w:rsidR="00F7614F" w:rsidRPr="00AA78AA" w:rsidRDefault="00F7614F" w:rsidP="00A7617D">
            <w:pPr>
              <w:contextualSpacing/>
              <w:jc w:val="both"/>
            </w:pPr>
            <w:r w:rsidRPr="00AA78AA">
              <w:t>Nyári:(óvodás)</w:t>
            </w:r>
          </w:p>
        </w:tc>
        <w:tc>
          <w:tcPr>
            <w:tcW w:w="1430" w:type="dxa"/>
            <w:tcBorders>
              <w:top w:val="nil"/>
              <w:left w:val="nil"/>
              <w:bottom w:val="single" w:sz="8" w:space="0" w:color="auto"/>
              <w:right w:val="single" w:sz="8" w:space="0" w:color="auto"/>
            </w:tcBorders>
            <w:shd w:val="clear" w:color="auto" w:fill="auto"/>
          </w:tcPr>
          <w:p w14:paraId="7CAC66B8" w14:textId="77777777" w:rsidR="00F7614F" w:rsidRPr="00AA78AA" w:rsidRDefault="00F7614F" w:rsidP="00A7617D">
            <w:pPr>
              <w:contextualSpacing/>
              <w:jc w:val="both"/>
              <w:rPr>
                <w:highlight w:val="yellow"/>
              </w:rPr>
            </w:pPr>
            <w:r w:rsidRPr="00AA78AA">
              <w:t>8</w:t>
            </w:r>
          </w:p>
        </w:tc>
        <w:tc>
          <w:tcPr>
            <w:tcW w:w="2340" w:type="dxa"/>
            <w:tcBorders>
              <w:top w:val="nil"/>
              <w:left w:val="nil"/>
              <w:bottom w:val="single" w:sz="8" w:space="0" w:color="auto"/>
              <w:right w:val="single" w:sz="8" w:space="0" w:color="auto"/>
            </w:tcBorders>
            <w:shd w:val="clear" w:color="auto" w:fill="auto"/>
          </w:tcPr>
          <w:p w14:paraId="7CED88FE" w14:textId="77777777" w:rsidR="00F7614F" w:rsidRPr="00AA78AA" w:rsidRDefault="00F7614F" w:rsidP="00A7617D">
            <w:pPr>
              <w:contextualSpacing/>
              <w:jc w:val="both"/>
            </w:pPr>
            <w:r w:rsidRPr="00AA78AA">
              <w:t>17</w:t>
            </w:r>
          </w:p>
        </w:tc>
        <w:tc>
          <w:tcPr>
            <w:tcW w:w="2340" w:type="dxa"/>
            <w:tcBorders>
              <w:top w:val="nil"/>
              <w:left w:val="nil"/>
              <w:bottom w:val="single" w:sz="8" w:space="0" w:color="auto"/>
              <w:right w:val="single" w:sz="8" w:space="0" w:color="auto"/>
            </w:tcBorders>
            <w:shd w:val="clear" w:color="auto" w:fill="auto"/>
          </w:tcPr>
          <w:p w14:paraId="3FAD64B2" w14:textId="77777777" w:rsidR="00F7614F" w:rsidRPr="00AA78AA" w:rsidRDefault="00F7614F" w:rsidP="00A7617D">
            <w:pPr>
              <w:contextualSpacing/>
              <w:jc w:val="both"/>
              <w:rPr>
                <w:highlight w:val="yellow"/>
              </w:rPr>
            </w:pPr>
            <w:r w:rsidRPr="00AA78AA">
              <w:t>136</w:t>
            </w:r>
          </w:p>
        </w:tc>
        <w:tc>
          <w:tcPr>
            <w:tcW w:w="1620" w:type="dxa"/>
            <w:tcBorders>
              <w:top w:val="nil"/>
              <w:left w:val="nil"/>
              <w:bottom w:val="single" w:sz="8" w:space="0" w:color="auto"/>
              <w:right w:val="single" w:sz="8" w:space="0" w:color="auto"/>
            </w:tcBorders>
            <w:shd w:val="clear" w:color="auto" w:fill="auto"/>
          </w:tcPr>
          <w:p w14:paraId="79FCD435" w14:textId="77777777" w:rsidR="00F7614F" w:rsidRPr="00AA78AA" w:rsidRDefault="00F7614F" w:rsidP="00A7617D">
            <w:pPr>
              <w:contextualSpacing/>
              <w:jc w:val="both"/>
            </w:pPr>
            <w:r w:rsidRPr="00AA78AA">
              <w:t>77 520,- Ft</w:t>
            </w:r>
          </w:p>
        </w:tc>
      </w:tr>
      <w:tr w:rsidR="00F7614F" w:rsidRPr="00AA78AA" w14:paraId="42E488A1"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26D19A7F" w14:textId="77777777" w:rsidR="00F7614F" w:rsidRPr="00AA78AA" w:rsidRDefault="00F7614F" w:rsidP="00A7617D">
            <w:pPr>
              <w:contextualSpacing/>
              <w:jc w:val="both"/>
            </w:pPr>
            <w:r w:rsidRPr="00AA78AA">
              <w:t>Őszi:</w:t>
            </w:r>
          </w:p>
        </w:tc>
        <w:tc>
          <w:tcPr>
            <w:tcW w:w="1430" w:type="dxa"/>
            <w:tcBorders>
              <w:top w:val="nil"/>
              <w:left w:val="nil"/>
              <w:bottom w:val="single" w:sz="8" w:space="0" w:color="auto"/>
              <w:right w:val="single" w:sz="8" w:space="0" w:color="auto"/>
            </w:tcBorders>
            <w:shd w:val="clear" w:color="auto" w:fill="FFFFFF"/>
          </w:tcPr>
          <w:p w14:paraId="5220B6E7" w14:textId="77777777" w:rsidR="00F7614F" w:rsidRPr="00AA78AA" w:rsidRDefault="00F7614F" w:rsidP="00A7617D">
            <w:pPr>
              <w:contextualSpacing/>
              <w:jc w:val="both"/>
              <w:rPr>
                <w:highlight w:val="yellow"/>
              </w:rPr>
            </w:pPr>
            <w:r w:rsidRPr="00AA78AA">
              <w:t>4</w:t>
            </w:r>
          </w:p>
        </w:tc>
        <w:tc>
          <w:tcPr>
            <w:tcW w:w="2340" w:type="dxa"/>
            <w:tcBorders>
              <w:top w:val="nil"/>
              <w:left w:val="nil"/>
              <w:bottom w:val="single" w:sz="8" w:space="0" w:color="auto"/>
              <w:right w:val="single" w:sz="8" w:space="0" w:color="auto"/>
            </w:tcBorders>
            <w:shd w:val="clear" w:color="auto" w:fill="FFFFFF"/>
          </w:tcPr>
          <w:p w14:paraId="4C15A1AC" w14:textId="77777777" w:rsidR="00F7614F" w:rsidRPr="00AA78AA" w:rsidRDefault="00F7614F" w:rsidP="00A7617D">
            <w:pPr>
              <w:contextualSpacing/>
              <w:jc w:val="both"/>
            </w:pPr>
            <w:r w:rsidRPr="00AA78AA">
              <w:t>33</w:t>
            </w:r>
          </w:p>
        </w:tc>
        <w:tc>
          <w:tcPr>
            <w:tcW w:w="2340" w:type="dxa"/>
            <w:tcBorders>
              <w:top w:val="nil"/>
              <w:left w:val="nil"/>
              <w:bottom w:val="single" w:sz="8" w:space="0" w:color="auto"/>
              <w:right w:val="single" w:sz="8" w:space="0" w:color="auto"/>
            </w:tcBorders>
            <w:shd w:val="clear" w:color="auto" w:fill="auto"/>
          </w:tcPr>
          <w:p w14:paraId="74E81095" w14:textId="77777777" w:rsidR="00F7614F" w:rsidRPr="00AA78AA" w:rsidRDefault="00F7614F" w:rsidP="00A7617D">
            <w:pPr>
              <w:contextualSpacing/>
              <w:jc w:val="both"/>
              <w:rPr>
                <w:highlight w:val="yellow"/>
              </w:rPr>
            </w:pPr>
            <w:r w:rsidRPr="00AA78AA">
              <w:t>132</w:t>
            </w:r>
          </w:p>
        </w:tc>
        <w:tc>
          <w:tcPr>
            <w:tcW w:w="1620" w:type="dxa"/>
            <w:tcBorders>
              <w:top w:val="nil"/>
              <w:left w:val="nil"/>
              <w:bottom w:val="single" w:sz="8" w:space="0" w:color="auto"/>
              <w:right w:val="single" w:sz="8" w:space="0" w:color="auto"/>
            </w:tcBorders>
            <w:shd w:val="clear" w:color="auto" w:fill="auto"/>
          </w:tcPr>
          <w:p w14:paraId="05D120D0" w14:textId="77777777" w:rsidR="00F7614F" w:rsidRPr="00AA78AA" w:rsidRDefault="00F7614F" w:rsidP="00A7617D">
            <w:pPr>
              <w:contextualSpacing/>
              <w:jc w:val="both"/>
            </w:pPr>
            <w:r w:rsidRPr="00AA78AA">
              <w:t>75 240,- Ft</w:t>
            </w:r>
          </w:p>
        </w:tc>
      </w:tr>
      <w:tr w:rsidR="00F7614F" w:rsidRPr="00AA78AA" w14:paraId="5DF083DD" w14:textId="77777777" w:rsidTr="00D87F96">
        <w:trPr>
          <w:trHeight w:val="330"/>
        </w:trPr>
        <w:tc>
          <w:tcPr>
            <w:tcW w:w="1640" w:type="dxa"/>
            <w:tcBorders>
              <w:top w:val="nil"/>
              <w:left w:val="single" w:sz="8" w:space="0" w:color="auto"/>
              <w:bottom w:val="single" w:sz="8" w:space="0" w:color="auto"/>
              <w:right w:val="single" w:sz="8" w:space="0" w:color="auto"/>
            </w:tcBorders>
            <w:shd w:val="clear" w:color="auto" w:fill="auto"/>
          </w:tcPr>
          <w:p w14:paraId="545A63C0" w14:textId="77777777" w:rsidR="00F7614F" w:rsidRPr="00AA78AA" w:rsidRDefault="00F7614F" w:rsidP="00A7617D">
            <w:pPr>
              <w:contextualSpacing/>
              <w:jc w:val="both"/>
            </w:pPr>
            <w:r w:rsidRPr="00AA78AA">
              <w:t>Téli: (iskolás)</w:t>
            </w:r>
          </w:p>
        </w:tc>
        <w:tc>
          <w:tcPr>
            <w:tcW w:w="1430" w:type="dxa"/>
            <w:tcBorders>
              <w:top w:val="nil"/>
              <w:left w:val="nil"/>
              <w:bottom w:val="single" w:sz="8" w:space="0" w:color="auto"/>
              <w:right w:val="single" w:sz="8" w:space="0" w:color="auto"/>
            </w:tcBorders>
            <w:shd w:val="clear" w:color="auto" w:fill="auto"/>
          </w:tcPr>
          <w:p w14:paraId="2AB19FBB" w14:textId="77777777" w:rsidR="00F7614F" w:rsidRPr="00AA78AA" w:rsidRDefault="00F7614F" w:rsidP="00A7617D">
            <w:pPr>
              <w:contextualSpacing/>
              <w:jc w:val="both"/>
            </w:pPr>
            <w:r w:rsidRPr="00AA78AA">
              <w:t>5</w:t>
            </w:r>
          </w:p>
        </w:tc>
        <w:tc>
          <w:tcPr>
            <w:tcW w:w="2340" w:type="dxa"/>
            <w:tcBorders>
              <w:top w:val="nil"/>
              <w:left w:val="nil"/>
              <w:bottom w:val="single" w:sz="8" w:space="0" w:color="auto"/>
              <w:right w:val="single" w:sz="8" w:space="0" w:color="auto"/>
            </w:tcBorders>
            <w:shd w:val="clear" w:color="auto" w:fill="auto"/>
          </w:tcPr>
          <w:p w14:paraId="7B49A0BF" w14:textId="77777777" w:rsidR="00F7614F" w:rsidRPr="00AA78AA" w:rsidRDefault="00F7614F" w:rsidP="00A7617D">
            <w:pPr>
              <w:contextualSpacing/>
              <w:jc w:val="both"/>
            </w:pPr>
            <w:r w:rsidRPr="00AA78AA">
              <w:t>36</w:t>
            </w:r>
          </w:p>
        </w:tc>
        <w:tc>
          <w:tcPr>
            <w:tcW w:w="2340" w:type="dxa"/>
            <w:tcBorders>
              <w:top w:val="nil"/>
              <w:left w:val="nil"/>
              <w:bottom w:val="single" w:sz="8" w:space="0" w:color="auto"/>
              <w:right w:val="single" w:sz="8" w:space="0" w:color="auto"/>
            </w:tcBorders>
            <w:shd w:val="clear" w:color="auto" w:fill="auto"/>
          </w:tcPr>
          <w:p w14:paraId="52A8BB18" w14:textId="77777777" w:rsidR="00F7614F" w:rsidRPr="00AA78AA" w:rsidRDefault="00F7614F" w:rsidP="00A7617D">
            <w:pPr>
              <w:contextualSpacing/>
              <w:jc w:val="both"/>
            </w:pPr>
            <w:r w:rsidRPr="00AA78AA">
              <w:t>180</w:t>
            </w:r>
          </w:p>
        </w:tc>
        <w:tc>
          <w:tcPr>
            <w:tcW w:w="1620" w:type="dxa"/>
            <w:tcBorders>
              <w:top w:val="nil"/>
              <w:left w:val="nil"/>
              <w:bottom w:val="single" w:sz="8" w:space="0" w:color="auto"/>
              <w:right w:val="single" w:sz="8" w:space="0" w:color="auto"/>
            </w:tcBorders>
            <w:shd w:val="clear" w:color="auto" w:fill="auto"/>
          </w:tcPr>
          <w:p w14:paraId="2E1E5D5D" w14:textId="77777777" w:rsidR="00F7614F" w:rsidRPr="00AA78AA" w:rsidRDefault="00F7614F" w:rsidP="00A7617D">
            <w:pPr>
              <w:contextualSpacing/>
              <w:jc w:val="both"/>
            </w:pPr>
            <w:r w:rsidRPr="00AA78AA">
              <w:t>102 600,- Ft</w:t>
            </w:r>
          </w:p>
        </w:tc>
      </w:tr>
      <w:tr w:rsidR="00F7614F" w:rsidRPr="00AA78AA" w14:paraId="45A13B2F" w14:textId="77777777" w:rsidTr="00CE7DDC">
        <w:trPr>
          <w:trHeight w:val="330"/>
        </w:trPr>
        <w:tc>
          <w:tcPr>
            <w:tcW w:w="1640" w:type="dxa"/>
            <w:tcBorders>
              <w:top w:val="nil"/>
              <w:left w:val="single" w:sz="8" w:space="0" w:color="auto"/>
              <w:bottom w:val="single" w:sz="4" w:space="0" w:color="auto"/>
              <w:right w:val="single" w:sz="8" w:space="0" w:color="auto"/>
            </w:tcBorders>
            <w:shd w:val="clear" w:color="auto" w:fill="auto"/>
          </w:tcPr>
          <w:p w14:paraId="6EFF8F46" w14:textId="77777777" w:rsidR="00F7614F" w:rsidRPr="00AA78AA" w:rsidRDefault="00F7614F" w:rsidP="00A7617D">
            <w:pPr>
              <w:contextualSpacing/>
              <w:jc w:val="both"/>
            </w:pPr>
            <w:r w:rsidRPr="00AA78AA">
              <w:t>Téli: (óvodás)</w:t>
            </w:r>
          </w:p>
        </w:tc>
        <w:tc>
          <w:tcPr>
            <w:tcW w:w="1430" w:type="dxa"/>
            <w:tcBorders>
              <w:top w:val="nil"/>
              <w:left w:val="nil"/>
              <w:bottom w:val="single" w:sz="4" w:space="0" w:color="auto"/>
              <w:right w:val="single" w:sz="8" w:space="0" w:color="auto"/>
            </w:tcBorders>
            <w:shd w:val="clear" w:color="auto" w:fill="auto"/>
          </w:tcPr>
          <w:p w14:paraId="5D285009" w14:textId="77777777" w:rsidR="00F7614F" w:rsidRPr="00AA78AA" w:rsidRDefault="00F7614F" w:rsidP="00A7617D">
            <w:pPr>
              <w:contextualSpacing/>
              <w:jc w:val="both"/>
              <w:rPr>
                <w:highlight w:val="yellow"/>
              </w:rPr>
            </w:pPr>
            <w:r w:rsidRPr="00AA78AA">
              <w:t>2</w:t>
            </w:r>
          </w:p>
        </w:tc>
        <w:tc>
          <w:tcPr>
            <w:tcW w:w="2340" w:type="dxa"/>
            <w:tcBorders>
              <w:top w:val="nil"/>
              <w:left w:val="nil"/>
              <w:bottom w:val="single" w:sz="4" w:space="0" w:color="auto"/>
              <w:right w:val="single" w:sz="8" w:space="0" w:color="auto"/>
            </w:tcBorders>
            <w:shd w:val="clear" w:color="auto" w:fill="auto"/>
          </w:tcPr>
          <w:p w14:paraId="6E9360C7" w14:textId="77777777" w:rsidR="00F7614F" w:rsidRPr="00AA78AA" w:rsidRDefault="00F7614F" w:rsidP="00A7617D">
            <w:pPr>
              <w:contextualSpacing/>
              <w:jc w:val="both"/>
            </w:pPr>
            <w:r w:rsidRPr="00AA78AA">
              <w:t>17</w:t>
            </w:r>
          </w:p>
        </w:tc>
        <w:tc>
          <w:tcPr>
            <w:tcW w:w="2340" w:type="dxa"/>
            <w:tcBorders>
              <w:top w:val="nil"/>
              <w:left w:val="nil"/>
              <w:bottom w:val="single" w:sz="4" w:space="0" w:color="auto"/>
              <w:right w:val="single" w:sz="8" w:space="0" w:color="auto"/>
            </w:tcBorders>
            <w:shd w:val="clear" w:color="auto" w:fill="FFFFFF"/>
          </w:tcPr>
          <w:p w14:paraId="26F4A7A2" w14:textId="77777777" w:rsidR="00F7614F" w:rsidRPr="00AA78AA" w:rsidRDefault="00F7614F" w:rsidP="00A7617D">
            <w:pPr>
              <w:contextualSpacing/>
              <w:jc w:val="both"/>
              <w:rPr>
                <w:highlight w:val="yellow"/>
              </w:rPr>
            </w:pPr>
            <w:r w:rsidRPr="00AA78AA">
              <w:t>34</w:t>
            </w:r>
          </w:p>
        </w:tc>
        <w:tc>
          <w:tcPr>
            <w:tcW w:w="1620" w:type="dxa"/>
            <w:tcBorders>
              <w:top w:val="nil"/>
              <w:left w:val="nil"/>
              <w:bottom w:val="single" w:sz="8" w:space="0" w:color="auto"/>
              <w:right w:val="single" w:sz="8" w:space="0" w:color="auto"/>
            </w:tcBorders>
            <w:shd w:val="clear" w:color="auto" w:fill="auto"/>
          </w:tcPr>
          <w:p w14:paraId="12CFB6B7" w14:textId="77777777" w:rsidR="00F7614F" w:rsidRPr="00AA78AA" w:rsidRDefault="00F7614F" w:rsidP="00A7617D">
            <w:pPr>
              <w:contextualSpacing/>
              <w:jc w:val="both"/>
            </w:pPr>
            <w:r w:rsidRPr="00AA78AA">
              <w:t>19 380,- Ft</w:t>
            </w:r>
          </w:p>
        </w:tc>
      </w:tr>
      <w:tr w:rsidR="00CE7DDC" w:rsidRPr="00AA78AA" w14:paraId="3DA241E2" w14:textId="77777777" w:rsidTr="00F53154">
        <w:trPr>
          <w:trHeight w:val="330"/>
        </w:trPr>
        <w:tc>
          <w:tcPr>
            <w:tcW w:w="7750" w:type="dxa"/>
            <w:gridSpan w:val="4"/>
            <w:tcBorders>
              <w:top w:val="single" w:sz="4" w:space="0" w:color="auto"/>
              <w:left w:val="single" w:sz="4" w:space="0" w:color="auto"/>
              <w:bottom w:val="single" w:sz="4" w:space="0" w:color="auto"/>
              <w:right w:val="single" w:sz="4" w:space="0" w:color="auto"/>
            </w:tcBorders>
            <w:shd w:val="clear" w:color="auto" w:fill="auto"/>
          </w:tcPr>
          <w:p w14:paraId="55685676" w14:textId="77777777" w:rsidR="00CE7DDC" w:rsidRPr="00CE7DDC" w:rsidRDefault="00CE7DDC" w:rsidP="00CE7DDC">
            <w:pPr>
              <w:contextualSpacing/>
              <w:rPr>
                <w:b/>
                <w:sz w:val="24"/>
              </w:rPr>
            </w:pPr>
            <w:r w:rsidRPr="00CE7DDC">
              <w:rPr>
                <w:b/>
                <w:sz w:val="24"/>
              </w:rPr>
              <w:t>Összesen:</w:t>
            </w:r>
          </w:p>
        </w:tc>
        <w:tc>
          <w:tcPr>
            <w:tcW w:w="1620" w:type="dxa"/>
            <w:tcBorders>
              <w:top w:val="nil"/>
              <w:left w:val="single" w:sz="4" w:space="0" w:color="auto"/>
              <w:bottom w:val="single" w:sz="8" w:space="0" w:color="auto"/>
              <w:right w:val="single" w:sz="8" w:space="0" w:color="auto"/>
            </w:tcBorders>
            <w:shd w:val="clear" w:color="auto" w:fill="auto"/>
          </w:tcPr>
          <w:p w14:paraId="1EC9C549" w14:textId="77777777" w:rsidR="00CE7DDC" w:rsidRPr="00CE7DDC" w:rsidRDefault="00CE7DDC" w:rsidP="00CE7DDC">
            <w:pPr>
              <w:contextualSpacing/>
              <w:rPr>
                <w:b/>
                <w:bCs/>
                <w:sz w:val="24"/>
              </w:rPr>
            </w:pPr>
            <w:r w:rsidRPr="00CE7DDC">
              <w:rPr>
                <w:b/>
                <w:bCs/>
                <w:sz w:val="24"/>
              </w:rPr>
              <w:t>1 732 230,- Ft</w:t>
            </w:r>
          </w:p>
        </w:tc>
      </w:tr>
    </w:tbl>
    <w:p w14:paraId="14C65611" w14:textId="77777777" w:rsidR="00F7614F" w:rsidRPr="00AA78AA" w:rsidRDefault="00F7614F" w:rsidP="00A7617D">
      <w:pPr>
        <w:ind w:firstLine="708"/>
        <w:contextualSpacing/>
        <w:jc w:val="both"/>
        <w:rPr>
          <w:b/>
          <w:sz w:val="24"/>
          <w:szCs w:val="24"/>
          <w:u w:val="single"/>
        </w:rPr>
      </w:pPr>
    </w:p>
    <w:p w14:paraId="17E09149" w14:textId="77777777" w:rsidR="006C1D5A" w:rsidRPr="00AA78AA" w:rsidRDefault="006C1D5A" w:rsidP="00A7617D">
      <w:pPr>
        <w:spacing w:after="120"/>
        <w:contextualSpacing/>
        <w:jc w:val="both"/>
        <w:rPr>
          <w:noProof/>
          <w:sz w:val="24"/>
          <w:szCs w:val="24"/>
        </w:rPr>
      </w:pPr>
      <w:r w:rsidRPr="00AA78AA">
        <w:rPr>
          <w:noProof/>
          <w:sz w:val="24"/>
          <w:szCs w:val="24"/>
        </w:rPr>
        <w:t xml:space="preserve">Kimutatás a 2020. évet érintő </w:t>
      </w:r>
      <w:r w:rsidRPr="00AA78AA">
        <w:rPr>
          <w:sz w:val="24"/>
          <w:szCs w:val="24"/>
        </w:rPr>
        <w:t xml:space="preserve">2019-2020-as tanév tavaszi és nyári, valamint a 2020-2021-es tanév őszi és téli </w:t>
      </w:r>
      <w:r w:rsidRPr="00AA78AA">
        <w:rPr>
          <w:noProof/>
          <w:sz w:val="24"/>
          <w:szCs w:val="24"/>
        </w:rPr>
        <w:t>szünidőben igénybe vett szünidei gyermekétkeztetésről:</w:t>
      </w:r>
    </w:p>
    <w:tbl>
      <w:tblPr>
        <w:tblW w:w="6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2"/>
        <w:gridCol w:w="1496"/>
        <w:gridCol w:w="1236"/>
        <w:gridCol w:w="1316"/>
      </w:tblGrid>
      <w:tr w:rsidR="006C1D5A" w:rsidRPr="00AA78AA" w14:paraId="3BA1662C" w14:textId="77777777" w:rsidTr="006C1D5A">
        <w:trPr>
          <w:trHeight w:val="255"/>
          <w:jc w:val="center"/>
        </w:trPr>
        <w:tc>
          <w:tcPr>
            <w:tcW w:w="2772" w:type="dxa"/>
            <w:tcBorders>
              <w:top w:val="single" w:sz="4" w:space="0" w:color="auto"/>
              <w:left w:val="single" w:sz="4" w:space="0" w:color="auto"/>
              <w:bottom w:val="single" w:sz="4" w:space="0" w:color="auto"/>
              <w:right w:val="single" w:sz="4" w:space="0" w:color="auto"/>
            </w:tcBorders>
            <w:noWrap/>
            <w:vAlign w:val="bottom"/>
          </w:tcPr>
          <w:p w14:paraId="1D325F75" w14:textId="77777777" w:rsidR="006C1D5A" w:rsidRPr="00AA78AA" w:rsidRDefault="006C1D5A" w:rsidP="00A7617D">
            <w:pPr>
              <w:contextualSpacing/>
              <w:jc w:val="both"/>
              <w:rPr>
                <w:b/>
                <w:sz w:val="24"/>
                <w:szCs w:val="24"/>
              </w:rPr>
            </w:pP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3084DF5A" w14:textId="77777777" w:rsidR="006C1D5A" w:rsidRPr="00AA78AA" w:rsidRDefault="006C1D5A" w:rsidP="00A7617D">
            <w:pPr>
              <w:contextualSpacing/>
              <w:jc w:val="both"/>
              <w:rPr>
                <w:b/>
                <w:sz w:val="24"/>
                <w:szCs w:val="24"/>
              </w:rPr>
            </w:pPr>
            <w:r w:rsidRPr="00AA78AA">
              <w:rPr>
                <w:b/>
                <w:sz w:val="24"/>
                <w:szCs w:val="24"/>
              </w:rPr>
              <w:t>jogosult</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74793CFC" w14:textId="77777777" w:rsidR="006C1D5A" w:rsidRPr="00AA78AA" w:rsidRDefault="006C1D5A" w:rsidP="00A7617D">
            <w:pPr>
              <w:contextualSpacing/>
              <w:jc w:val="both"/>
              <w:rPr>
                <w:b/>
                <w:sz w:val="24"/>
                <w:szCs w:val="24"/>
              </w:rPr>
            </w:pPr>
            <w:r w:rsidRPr="00AA78AA">
              <w:rPr>
                <w:b/>
                <w:sz w:val="24"/>
                <w:szCs w:val="24"/>
              </w:rPr>
              <w:t>kérte</w:t>
            </w:r>
          </w:p>
        </w:tc>
        <w:tc>
          <w:tcPr>
            <w:tcW w:w="1316" w:type="dxa"/>
            <w:tcBorders>
              <w:top w:val="single" w:sz="4" w:space="0" w:color="auto"/>
              <w:left w:val="single" w:sz="4" w:space="0" w:color="auto"/>
              <w:bottom w:val="single" w:sz="4" w:space="0" w:color="auto"/>
              <w:right w:val="single" w:sz="4" w:space="0" w:color="auto"/>
            </w:tcBorders>
            <w:noWrap/>
            <w:vAlign w:val="bottom"/>
            <w:hideMark/>
          </w:tcPr>
          <w:p w14:paraId="6A257FB6" w14:textId="77777777" w:rsidR="006C1D5A" w:rsidRPr="00AA78AA" w:rsidRDefault="006C1D5A" w:rsidP="00A7617D">
            <w:pPr>
              <w:contextualSpacing/>
              <w:jc w:val="both"/>
              <w:rPr>
                <w:b/>
                <w:sz w:val="24"/>
                <w:szCs w:val="24"/>
              </w:rPr>
            </w:pPr>
            <w:r w:rsidRPr="00AA78AA">
              <w:rPr>
                <w:b/>
                <w:sz w:val="24"/>
                <w:szCs w:val="24"/>
              </w:rPr>
              <w:t>nem kérte</w:t>
            </w:r>
          </w:p>
        </w:tc>
      </w:tr>
      <w:tr w:rsidR="006C1D5A" w:rsidRPr="00AA78AA" w14:paraId="2217B3DA" w14:textId="77777777" w:rsidTr="006C1D5A">
        <w:trPr>
          <w:trHeight w:val="255"/>
          <w:jc w:val="center"/>
        </w:trPr>
        <w:tc>
          <w:tcPr>
            <w:tcW w:w="2772" w:type="dxa"/>
            <w:tcBorders>
              <w:top w:val="single" w:sz="4" w:space="0" w:color="auto"/>
              <w:left w:val="single" w:sz="4" w:space="0" w:color="auto"/>
              <w:bottom w:val="single" w:sz="4" w:space="0" w:color="auto"/>
              <w:right w:val="single" w:sz="4" w:space="0" w:color="auto"/>
            </w:tcBorders>
            <w:noWrap/>
            <w:vAlign w:val="bottom"/>
            <w:hideMark/>
          </w:tcPr>
          <w:p w14:paraId="39D985E5" w14:textId="77777777" w:rsidR="006C1D5A" w:rsidRPr="00AA78AA" w:rsidRDefault="006C1D5A" w:rsidP="00A7617D">
            <w:pPr>
              <w:contextualSpacing/>
              <w:jc w:val="both"/>
              <w:rPr>
                <w:b/>
                <w:sz w:val="24"/>
                <w:szCs w:val="24"/>
              </w:rPr>
            </w:pPr>
            <w:r w:rsidRPr="00AA78AA">
              <w:rPr>
                <w:b/>
                <w:sz w:val="24"/>
                <w:szCs w:val="24"/>
              </w:rPr>
              <w:t>tavaszi szünet:</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68F268D9" w14:textId="77777777" w:rsidR="006C1D5A" w:rsidRPr="00AA78AA" w:rsidRDefault="006C1D5A" w:rsidP="00A7617D">
            <w:pPr>
              <w:contextualSpacing/>
              <w:jc w:val="both"/>
              <w:rPr>
                <w:b/>
                <w:sz w:val="24"/>
                <w:szCs w:val="24"/>
              </w:rPr>
            </w:pPr>
            <w:r w:rsidRPr="00AA78AA">
              <w:rPr>
                <w:b/>
                <w:sz w:val="24"/>
                <w:szCs w:val="24"/>
              </w:rPr>
              <w:t>72</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36AD31B0" w14:textId="77777777" w:rsidR="006C1D5A" w:rsidRPr="00AA78AA" w:rsidRDefault="006C1D5A" w:rsidP="00A7617D">
            <w:pPr>
              <w:contextualSpacing/>
              <w:jc w:val="both"/>
              <w:rPr>
                <w:b/>
                <w:sz w:val="24"/>
                <w:szCs w:val="24"/>
              </w:rPr>
            </w:pPr>
            <w:r w:rsidRPr="00AA78AA">
              <w:rPr>
                <w:b/>
                <w:sz w:val="24"/>
                <w:szCs w:val="24"/>
              </w:rPr>
              <w:t>53</w:t>
            </w:r>
          </w:p>
        </w:tc>
        <w:tc>
          <w:tcPr>
            <w:tcW w:w="1316" w:type="dxa"/>
            <w:tcBorders>
              <w:top w:val="single" w:sz="4" w:space="0" w:color="auto"/>
              <w:left w:val="single" w:sz="4" w:space="0" w:color="auto"/>
              <w:bottom w:val="single" w:sz="4" w:space="0" w:color="auto"/>
              <w:right w:val="single" w:sz="4" w:space="0" w:color="auto"/>
            </w:tcBorders>
            <w:noWrap/>
            <w:vAlign w:val="bottom"/>
            <w:hideMark/>
          </w:tcPr>
          <w:p w14:paraId="2D57F326" w14:textId="77777777" w:rsidR="006C1D5A" w:rsidRPr="00AA78AA" w:rsidRDefault="006C1D5A" w:rsidP="00A7617D">
            <w:pPr>
              <w:contextualSpacing/>
              <w:jc w:val="both"/>
              <w:rPr>
                <w:b/>
                <w:sz w:val="24"/>
                <w:szCs w:val="24"/>
              </w:rPr>
            </w:pPr>
            <w:r w:rsidRPr="00AA78AA">
              <w:rPr>
                <w:b/>
                <w:sz w:val="24"/>
                <w:szCs w:val="24"/>
              </w:rPr>
              <w:t>19</w:t>
            </w:r>
          </w:p>
        </w:tc>
      </w:tr>
      <w:tr w:rsidR="006C1D5A" w:rsidRPr="00AA78AA" w14:paraId="4485D589" w14:textId="77777777" w:rsidTr="006C1D5A">
        <w:trPr>
          <w:trHeight w:val="255"/>
          <w:jc w:val="center"/>
        </w:trPr>
        <w:tc>
          <w:tcPr>
            <w:tcW w:w="2772" w:type="dxa"/>
            <w:tcBorders>
              <w:top w:val="single" w:sz="4" w:space="0" w:color="auto"/>
              <w:left w:val="single" w:sz="4" w:space="0" w:color="auto"/>
              <w:bottom w:val="single" w:sz="4" w:space="0" w:color="auto"/>
              <w:right w:val="single" w:sz="4" w:space="0" w:color="auto"/>
            </w:tcBorders>
            <w:noWrap/>
            <w:vAlign w:val="bottom"/>
            <w:hideMark/>
          </w:tcPr>
          <w:p w14:paraId="025B6AC5" w14:textId="77777777" w:rsidR="006C1D5A" w:rsidRPr="00AA78AA" w:rsidRDefault="006C1D5A" w:rsidP="00A7617D">
            <w:pPr>
              <w:contextualSpacing/>
              <w:jc w:val="both"/>
              <w:rPr>
                <w:b/>
                <w:sz w:val="24"/>
                <w:szCs w:val="24"/>
              </w:rPr>
            </w:pPr>
            <w:r w:rsidRPr="00AA78AA">
              <w:rPr>
                <w:b/>
                <w:sz w:val="24"/>
                <w:szCs w:val="24"/>
              </w:rPr>
              <w:t>nyári szünet</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081BC05E" w14:textId="77777777" w:rsidR="006C1D5A" w:rsidRPr="00AA78AA" w:rsidRDefault="006C1D5A" w:rsidP="00A7617D">
            <w:pPr>
              <w:contextualSpacing/>
              <w:jc w:val="both"/>
              <w:rPr>
                <w:b/>
                <w:sz w:val="24"/>
                <w:szCs w:val="24"/>
              </w:rPr>
            </w:pPr>
            <w:r w:rsidRPr="00AA78AA">
              <w:rPr>
                <w:b/>
                <w:sz w:val="24"/>
                <w:szCs w:val="24"/>
              </w:rPr>
              <w:t>53</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2BAF7D7D" w14:textId="77777777" w:rsidR="006C1D5A" w:rsidRPr="00AA78AA" w:rsidRDefault="006C1D5A" w:rsidP="00A7617D">
            <w:pPr>
              <w:contextualSpacing/>
              <w:jc w:val="both"/>
              <w:rPr>
                <w:b/>
                <w:sz w:val="24"/>
                <w:szCs w:val="24"/>
              </w:rPr>
            </w:pPr>
            <w:r w:rsidRPr="00AA78AA">
              <w:rPr>
                <w:b/>
                <w:sz w:val="24"/>
                <w:szCs w:val="24"/>
              </w:rPr>
              <w:t>39</w:t>
            </w:r>
          </w:p>
        </w:tc>
        <w:tc>
          <w:tcPr>
            <w:tcW w:w="1316" w:type="dxa"/>
            <w:tcBorders>
              <w:top w:val="single" w:sz="4" w:space="0" w:color="auto"/>
              <w:left w:val="single" w:sz="4" w:space="0" w:color="auto"/>
              <w:bottom w:val="single" w:sz="4" w:space="0" w:color="auto"/>
              <w:right w:val="single" w:sz="4" w:space="0" w:color="auto"/>
            </w:tcBorders>
            <w:noWrap/>
            <w:vAlign w:val="bottom"/>
            <w:hideMark/>
          </w:tcPr>
          <w:p w14:paraId="066DFCBF" w14:textId="77777777" w:rsidR="006C1D5A" w:rsidRPr="00AA78AA" w:rsidRDefault="006C1D5A" w:rsidP="00A7617D">
            <w:pPr>
              <w:contextualSpacing/>
              <w:jc w:val="both"/>
              <w:rPr>
                <w:b/>
                <w:sz w:val="24"/>
                <w:szCs w:val="24"/>
              </w:rPr>
            </w:pPr>
            <w:r w:rsidRPr="00AA78AA">
              <w:rPr>
                <w:b/>
                <w:sz w:val="24"/>
                <w:szCs w:val="24"/>
              </w:rPr>
              <w:t>14</w:t>
            </w:r>
          </w:p>
        </w:tc>
      </w:tr>
      <w:tr w:rsidR="006C1D5A" w:rsidRPr="00AA78AA" w14:paraId="3CCCC198" w14:textId="77777777" w:rsidTr="006C1D5A">
        <w:trPr>
          <w:trHeight w:val="255"/>
          <w:jc w:val="center"/>
        </w:trPr>
        <w:tc>
          <w:tcPr>
            <w:tcW w:w="2772" w:type="dxa"/>
            <w:tcBorders>
              <w:top w:val="single" w:sz="4" w:space="0" w:color="auto"/>
              <w:left w:val="single" w:sz="4" w:space="0" w:color="auto"/>
              <w:bottom w:val="single" w:sz="4" w:space="0" w:color="auto"/>
              <w:right w:val="single" w:sz="4" w:space="0" w:color="auto"/>
            </w:tcBorders>
            <w:noWrap/>
            <w:vAlign w:val="bottom"/>
            <w:hideMark/>
          </w:tcPr>
          <w:p w14:paraId="5D5DB60E" w14:textId="77777777" w:rsidR="006C1D5A" w:rsidRPr="00AA78AA" w:rsidRDefault="006C1D5A" w:rsidP="00A7617D">
            <w:pPr>
              <w:contextualSpacing/>
              <w:jc w:val="both"/>
              <w:rPr>
                <w:b/>
                <w:sz w:val="24"/>
                <w:szCs w:val="24"/>
              </w:rPr>
            </w:pPr>
            <w:r w:rsidRPr="00AA78AA">
              <w:rPr>
                <w:b/>
                <w:sz w:val="24"/>
                <w:szCs w:val="24"/>
              </w:rPr>
              <w:t>őszi szünet</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6F1E31F7" w14:textId="77777777" w:rsidR="006C1D5A" w:rsidRPr="00AA78AA" w:rsidRDefault="006C1D5A" w:rsidP="00A7617D">
            <w:pPr>
              <w:contextualSpacing/>
              <w:jc w:val="both"/>
              <w:rPr>
                <w:b/>
                <w:sz w:val="24"/>
                <w:szCs w:val="24"/>
              </w:rPr>
            </w:pPr>
            <w:r w:rsidRPr="00AA78AA">
              <w:rPr>
                <w:b/>
                <w:sz w:val="24"/>
                <w:szCs w:val="24"/>
              </w:rPr>
              <w:t>56</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746FCCBC" w14:textId="77777777" w:rsidR="006C1D5A" w:rsidRPr="00AA78AA" w:rsidRDefault="006C1D5A" w:rsidP="00A7617D">
            <w:pPr>
              <w:contextualSpacing/>
              <w:jc w:val="both"/>
              <w:rPr>
                <w:b/>
                <w:sz w:val="24"/>
                <w:szCs w:val="24"/>
              </w:rPr>
            </w:pPr>
            <w:r w:rsidRPr="00AA78AA">
              <w:rPr>
                <w:b/>
                <w:sz w:val="24"/>
                <w:szCs w:val="24"/>
              </w:rPr>
              <w:t>45</w:t>
            </w:r>
          </w:p>
        </w:tc>
        <w:tc>
          <w:tcPr>
            <w:tcW w:w="1316" w:type="dxa"/>
            <w:tcBorders>
              <w:top w:val="single" w:sz="4" w:space="0" w:color="auto"/>
              <w:left w:val="single" w:sz="4" w:space="0" w:color="auto"/>
              <w:bottom w:val="single" w:sz="4" w:space="0" w:color="auto"/>
              <w:right w:val="single" w:sz="4" w:space="0" w:color="auto"/>
            </w:tcBorders>
            <w:noWrap/>
            <w:vAlign w:val="bottom"/>
            <w:hideMark/>
          </w:tcPr>
          <w:p w14:paraId="000E39D1" w14:textId="77777777" w:rsidR="006C1D5A" w:rsidRPr="00AA78AA" w:rsidRDefault="006C1D5A" w:rsidP="00A7617D">
            <w:pPr>
              <w:contextualSpacing/>
              <w:jc w:val="both"/>
              <w:rPr>
                <w:b/>
                <w:sz w:val="24"/>
                <w:szCs w:val="24"/>
              </w:rPr>
            </w:pPr>
            <w:r w:rsidRPr="00AA78AA">
              <w:rPr>
                <w:b/>
                <w:sz w:val="24"/>
                <w:szCs w:val="24"/>
              </w:rPr>
              <w:t>11</w:t>
            </w:r>
          </w:p>
        </w:tc>
      </w:tr>
      <w:tr w:rsidR="006C1D5A" w:rsidRPr="00AA78AA" w14:paraId="57644648" w14:textId="77777777" w:rsidTr="006C1D5A">
        <w:trPr>
          <w:trHeight w:val="255"/>
          <w:jc w:val="center"/>
        </w:trPr>
        <w:tc>
          <w:tcPr>
            <w:tcW w:w="2772" w:type="dxa"/>
            <w:tcBorders>
              <w:top w:val="single" w:sz="4" w:space="0" w:color="auto"/>
              <w:left w:val="single" w:sz="4" w:space="0" w:color="auto"/>
              <w:bottom w:val="single" w:sz="4" w:space="0" w:color="auto"/>
              <w:right w:val="single" w:sz="4" w:space="0" w:color="auto"/>
            </w:tcBorders>
            <w:noWrap/>
            <w:vAlign w:val="bottom"/>
            <w:hideMark/>
          </w:tcPr>
          <w:p w14:paraId="162BC6AE" w14:textId="77777777" w:rsidR="006C1D5A" w:rsidRPr="00AA78AA" w:rsidRDefault="006C1D5A" w:rsidP="00A7617D">
            <w:pPr>
              <w:contextualSpacing/>
              <w:jc w:val="both"/>
              <w:rPr>
                <w:b/>
                <w:sz w:val="24"/>
                <w:szCs w:val="24"/>
              </w:rPr>
            </w:pPr>
            <w:r w:rsidRPr="00AA78AA">
              <w:rPr>
                <w:b/>
                <w:sz w:val="24"/>
                <w:szCs w:val="24"/>
              </w:rPr>
              <w:t>téli szünet</w:t>
            </w:r>
          </w:p>
        </w:tc>
        <w:tc>
          <w:tcPr>
            <w:tcW w:w="1496" w:type="dxa"/>
            <w:tcBorders>
              <w:top w:val="single" w:sz="4" w:space="0" w:color="auto"/>
              <w:left w:val="single" w:sz="4" w:space="0" w:color="auto"/>
              <w:bottom w:val="single" w:sz="4" w:space="0" w:color="auto"/>
              <w:right w:val="single" w:sz="4" w:space="0" w:color="auto"/>
            </w:tcBorders>
            <w:noWrap/>
            <w:vAlign w:val="bottom"/>
            <w:hideMark/>
          </w:tcPr>
          <w:p w14:paraId="2871B5E3" w14:textId="77777777" w:rsidR="006C1D5A" w:rsidRPr="00AA78AA" w:rsidRDefault="006C1D5A" w:rsidP="00A7617D">
            <w:pPr>
              <w:contextualSpacing/>
              <w:jc w:val="both"/>
              <w:rPr>
                <w:b/>
                <w:sz w:val="24"/>
                <w:szCs w:val="24"/>
              </w:rPr>
            </w:pPr>
            <w:r w:rsidRPr="00AA78AA">
              <w:rPr>
                <w:b/>
                <w:sz w:val="24"/>
                <w:szCs w:val="24"/>
              </w:rPr>
              <w:t>70</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2D5B938B" w14:textId="77777777" w:rsidR="006C1D5A" w:rsidRPr="00AA78AA" w:rsidRDefault="006C1D5A" w:rsidP="00A7617D">
            <w:pPr>
              <w:contextualSpacing/>
              <w:jc w:val="both"/>
              <w:rPr>
                <w:b/>
                <w:sz w:val="24"/>
                <w:szCs w:val="24"/>
              </w:rPr>
            </w:pPr>
            <w:r w:rsidRPr="00AA78AA">
              <w:rPr>
                <w:b/>
                <w:sz w:val="24"/>
                <w:szCs w:val="24"/>
              </w:rPr>
              <w:t>55</w:t>
            </w:r>
          </w:p>
        </w:tc>
        <w:tc>
          <w:tcPr>
            <w:tcW w:w="1316" w:type="dxa"/>
            <w:tcBorders>
              <w:top w:val="single" w:sz="4" w:space="0" w:color="auto"/>
              <w:left w:val="single" w:sz="4" w:space="0" w:color="auto"/>
              <w:bottom w:val="single" w:sz="4" w:space="0" w:color="auto"/>
              <w:right w:val="single" w:sz="4" w:space="0" w:color="auto"/>
            </w:tcBorders>
            <w:noWrap/>
            <w:vAlign w:val="bottom"/>
            <w:hideMark/>
          </w:tcPr>
          <w:p w14:paraId="2D37F950" w14:textId="77777777" w:rsidR="006C1D5A" w:rsidRPr="00AA78AA" w:rsidRDefault="006C1D5A" w:rsidP="00A7617D">
            <w:pPr>
              <w:contextualSpacing/>
              <w:jc w:val="both"/>
              <w:rPr>
                <w:b/>
                <w:sz w:val="24"/>
                <w:szCs w:val="24"/>
              </w:rPr>
            </w:pPr>
            <w:r w:rsidRPr="00AA78AA">
              <w:rPr>
                <w:b/>
                <w:sz w:val="24"/>
                <w:szCs w:val="24"/>
              </w:rPr>
              <w:t>15</w:t>
            </w:r>
          </w:p>
        </w:tc>
      </w:tr>
    </w:tbl>
    <w:p w14:paraId="3CE9184A" w14:textId="77777777" w:rsidR="006C1D5A" w:rsidRPr="00AA78AA" w:rsidRDefault="006C1D5A" w:rsidP="00A7617D">
      <w:pPr>
        <w:spacing w:after="120"/>
        <w:contextualSpacing/>
        <w:jc w:val="both"/>
        <w:rPr>
          <w:sz w:val="24"/>
          <w:szCs w:val="24"/>
        </w:rPr>
      </w:pPr>
    </w:p>
    <w:p w14:paraId="5555AA72" w14:textId="77777777" w:rsidR="006C1D5A" w:rsidRPr="00AA78AA" w:rsidRDefault="006C1D5A" w:rsidP="008333C3">
      <w:pPr>
        <w:spacing w:after="120"/>
        <w:contextualSpacing/>
        <w:rPr>
          <w:noProof/>
        </w:rPr>
      </w:pPr>
      <w:r w:rsidRPr="00AA78AA">
        <w:rPr>
          <w:noProof/>
          <w:sz w:val="24"/>
          <w:szCs w:val="24"/>
        </w:rPr>
        <w:lastRenderedPageBreak/>
        <w:drawing>
          <wp:inline distT="0" distB="0" distL="0" distR="0" wp14:anchorId="791E5D48" wp14:editId="1CED8A25">
            <wp:extent cx="5727801" cy="3034818"/>
            <wp:effectExtent l="0" t="0" r="6350" b="13335"/>
            <wp:docPr id="5"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78AFE7" w14:textId="77777777" w:rsidR="00F40741" w:rsidRPr="00AA78AA" w:rsidRDefault="00F40741" w:rsidP="00664E32">
      <w:pPr>
        <w:spacing w:before="240" w:after="0"/>
        <w:jc w:val="both"/>
        <w:rPr>
          <w:sz w:val="24"/>
          <w:szCs w:val="24"/>
        </w:rPr>
      </w:pPr>
      <w:r w:rsidRPr="00AA78AA">
        <w:rPr>
          <w:sz w:val="24"/>
          <w:szCs w:val="24"/>
        </w:rPr>
        <w:t>A szünidei gyermekétkeztetés ellenértékét a központi költségvetés 570,- Ft/fő/ napban határozta meg.</w:t>
      </w:r>
    </w:p>
    <w:p w14:paraId="7B011E9C" w14:textId="77777777" w:rsidR="00F40741" w:rsidRPr="00AA78AA" w:rsidRDefault="00F40741" w:rsidP="00A7617D">
      <w:pPr>
        <w:contextualSpacing/>
        <w:jc w:val="both"/>
        <w:rPr>
          <w:sz w:val="24"/>
          <w:szCs w:val="24"/>
        </w:rPr>
      </w:pPr>
    </w:p>
    <w:p w14:paraId="750043E0" w14:textId="77777777" w:rsidR="00F40741" w:rsidRPr="00AA78AA" w:rsidRDefault="00F40741" w:rsidP="00664E32">
      <w:pPr>
        <w:spacing w:after="0"/>
        <w:jc w:val="both"/>
        <w:rPr>
          <w:sz w:val="24"/>
          <w:szCs w:val="24"/>
        </w:rPr>
      </w:pPr>
      <w:r w:rsidRPr="00AA78AA">
        <w:rPr>
          <w:sz w:val="24"/>
          <w:szCs w:val="24"/>
        </w:rPr>
        <w:t>2020. évben szünidei étkezési napok és felhasznált támogatási összegek:</w:t>
      </w:r>
    </w:p>
    <w:p w14:paraId="2638D64C" w14:textId="77777777" w:rsidR="00F40741" w:rsidRPr="00AA78AA" w:rsidRDefault="00F40741" w:rsidP="00A7617D">
      <w:pPr>
        <w:spacing w:after="120"/>
        <w:contextualSpacing/>
        <w:jc w:val="both"/>
      </w:pPr>
    </w:p>
    <w:tbl>
      <w:tblPr>
        <w:tblW w:w="9370" w:type="dxa"/>
        <w:tblInd w:w="60" w:type="dxa"/>
        <w:tblCellMar>
          <w:left w:w="70" w:type="dxa"/>
          <w:right w:w="70" w:type="dxa"/>
        </w:tblCellMar>
        <w:tblLook w:val="04A0" w:firstRow="1" w:lastRow="0" w:firstColumn="1" w:lastColumn="0" w:noHBand="0" w:noVBand="1"/>
      </w:tblPr>
      <w:tblGrid>
        <w:gridCol w:w="1640"/>
        <w:gridCol w:w="1430"/>
        <w:gridCol w:w="2340"/>
        <w:gridCol w:w="2340"/>
        <w:gridCol w:w="1620"/>
      </w:tblGrid>
      <w:tr w:rsidR="00F40741" w:rsidRPr="00AA78AA" w14:paraId="687B7C10" w14:textId="77777777" w:rsidTr="00F40741">
        <w:trPr>
          <w:trHeight w:val="645"/>
        </w:trPr>
        <w:tc>
          <w:tcPr>
            <w:tcW w:w="1640" w:type="dxa"/>
            <w:tcBorders>
              <w:top w:val="single" w:sz="8" w:space="0" w:color="auto"/>
              <w:left w:val="single" w:sz="8" w:space="0" w:color="auto"/>
              <w:bottom w:val="single" w:sz="8" w:space="0" w:color="auto"/>
              <w:right w:val="single" w:sz="8" w:space="0" w:color="auto"/>
            </w:tcBorders>
            <w:hideMark/>
          </w:tcPr>
          <w:p w14:paraId="6D81E711" w14:textId="77777777" w:rsidR="00F40741" w:rsidRPr="00B20073" w:rsidRDefault="00F40741" w:rsidP="00B20073">
            <w:pPr>
              <w:ind w:right="120"/>
              <w:contextualSpacing/>
              <w:rPr>
                <w:b/>
                <w:sz w:val="24"/>
              </w:rPr>
            </w:pPr>
            <w:r w:rsidRPr="00B20073">
              <w:rPr>
                <w:b/>
                <w:sz w:val="24"/>
              </w:rPr>
              <w:t>Szünidő:</w:t>
            </w:r>
          </w:p>
        </w:tc>
        <w:tc>
          <w:tcPr>
            <w:tcW w:w="1430" w:type="dxa"/>
            <w:tcBorders>
              <w:top w:val="single" w:sz="8" w:space="0" w:color="auto"/>
              <w:left w:val="nil"/>
              <w:bottom w:val="single" w:sz="8" w:space="0" w:color="auto"/>
              <w:right w:val="single" w:sz="8" w:space="0" w:color="auto"/>
            </w:tcBorders>
            <w:hideMark/>
          </w:tcPr>
          <w:p w14:paraId="2B8A5FA1" w14:textId="77777777" w:rsidR="00F40741" w:rsidRPr="00B20073" w:rsidRDefault="00F40741" w:rsidP="00B20073">
            <w:pPr>
              <w:contextualSpacing/>
              <w:rPr>
                <w:b/>
                <w:sz w:val="24"/>
              </w:rPr>
            </w:pPr>
            <w:r w:rsidRPr="00B20073">
              <w:rPr>
                <w:b/>
                <w:sz w:val="24"/>
              </w:rPr>
              <w:t>Napok száma:</w:t>
            </w:r>
          </w:p>
        </w:tc>
        <w:tc>
          <w:tcPr>
            <w:tcW w:w="2340" w:type="dxa"/>
            <w:tcBorders>
              <w:top w:val="single" w:sz="8" w:space="0" w:color="auto"/>
              <w:left w:val="nil"/>
              <w:bottom w:val="single" w:sz="8" w:space="0" w:color="auto"/>
              <w:right w:val="single" w:sz="8" w:space="0" w:color="auto"/>
            </w:tcBorders>
            <w:hideMark/>
          </w:tcPr>
          <w:p w14:paraId="76835F0E" w14:textId="77777777" w:rsidR="00F40741" w:rsidRPr="00B20073" w:rsidRDefault="00F40741" w:rsidP="00B20073">
            <w:pPr>
              <w:contextualSpacing/>
              <w:rPr>
                <w:b/>
                <w:sz w:val="24"/>
              </w:rPr>
            </w:pPr>
            <w:r w:rsidRPr="00B20073">
              <w:rPr>
                <w:b/>
                <w:sz w:val="24"/>
              </w:rPr>
              <w:t>Igénybe vevők száma:</w:t>
            </w:r>
          </w:p>
        </w:tc>
        <w:tc>
          <w:tcPr>
            <w:tcW w:w="2340" w:type="dxa"/>
            <w:tcBorders>
              <w:top w:val="single" w:sz="8" w:space="0" w:color="auto"/>
              <w:left w:val="nil"/>
              <w:bottom w:val="single" w:sz="8" w:space="0" w:color="auto"/>
              <w:right w:val="single" w:sz="8" w:space="0" w:color="auto"/>
            </w:tcBorders>
            <w:hideMark/>
          </w:tcPr>
          <w:p w14:paraId="28E28570" w14:textId="77777777" w:rsidR="00F40741" w:rsidRPr="00B20073" w:rsidRDefault="00F40741" w:rsidP="00B20073">
            <w:pPr>
              <w:contextualSpacing/>
              <w:rPr>
                <w:b/>
                <w:sz w:val="24"/>
              </w:rPr>
            </w:pPr>
            <w:r w:rsidRPr="00B20073">
              <w:rPr>
                <w:b/>
                <w:sz w:val="24"/>
              </w:rPr>
              <w:t>Össz. Étkezés: (fő x napok száma):</w:t>
            </w:r>
          </w:p>
        </w:tc>
        <w:tc>
          <w:tcPr>
            <w:tcW w:w="1620" w:type="dxa"/>
            <w:tcBorders>
              <w:top w:val="single" w:sz="8" w:space="0" w:color="auto"/>
              <w:left w:val="nil"/>
              <w:bottom w:val="single" w:sz="8" w:space="0" w:color="auto"/>
              <w:right w:val="single" w:sz="8" w:space="0" w:color="auto"/>
            </w:tcBorders>
            <w:hideMark/>
          </w:tcPr>
          <w:p w14:paraId="1525DC27" w14:textId="77777777" w:rsidR="00F40741" w:rsidRPr="00B20073" w:rsidRDefault="00F40741" w:rsidP="00B20073">
            <w:pPr>
              <w:contextualSpacing/>
              <w:rPr>
                <w:b/>
                <w:sz w:val="24"/>
              </w:rPr>
            </w:pPr>
            <w:r w:rsidRPr="00B20073">
              <w:rPr>
                <w:b/>
                <w:sz w:val="24"/>
              </w:rPr>
              <w:t>Felhasznált összeg:</w:t>
            </w:r>
          </w:p>
        </w:tc>
      </w:tr>
      <w:tr w:rsidR="00F40741" w:rsidRPr="00AA78AA" w14:paraId="21E25A3C" w14:textId="77777777" w:rsidTr="00F40741">
        <w:trPr>
          <w:trHeight w:val="330"/>
        </w:trPr>
        <w:tc>
          <w:tcPr>
            <w:tcW w:w="1640" w:type="dxa"/>
            <w:tcBorders>
              <w:top w:val="nil"/>
              <w:left w:val="single" w:sz="8" w:space="0" w:color="auto"/>
              <w:bottom w:val="single" w:sz="8" w:space="0" w:color="auto"/>
              <w:right w:val="single" w:sz="8" w:space="0" w:color="auto"/>
            </w:tcBorders>
            <w:hideMark/>
          </w:tcPr>
          <w:p w14:paraId="64535EFB" w14:textId="77777777" w:rsidR="00F40741" w:rsidRPr="00AA78AA" w:rsidRDefault="00F40741" w:rsidP="00A7617D">
            <w:pPr>
              <w:contextualSpacing/>
              <w:jc w:val="both"/>
            </w:pPr>
            <w:r w:rsidRPr="00AA78AA">
              <w:t>Tavaszi(</w:t>
            </w:r>
            <w:r w:rsidRPr="00AA78AA">
              <w:rPr>
                <w:rFonts w:eastAsia="Segoe UI Emoji"/>
              </w:rPr>
              <w:t>iskolás)</w:t>
            </w:r>
          </w:p>
        </w:tc>
        <w:tc>
          <w:tcPr>
            <w:tcW w:w="1430" w:type="dxa"/>
            <w:tcBorders>
              <w:top w:val="nil"/>
              <w:left w:val="nil"/>
              <w:bottom w:val="single" w:sz="8" w:space="0" w:color="auto"/>
              <w:right w:val="single" w:sz="8" w:space="0" w:color="auto"/>
            </w:tcBorders>
            <w:hideMark/>
          </w:tcPr>
          <w:p w14:paraId="6D6FB5F9" w14:textId="77777777" w:rsidR="00F40741" w:rsidRPr="00AA78AA" w:rsidRDefault="00F40741" w:rsidP="00A7617D">
            <w:pPr>
              <w:contextualSpacing/>
              <w:jc w:val="both"/>
            </w:pPr>
            <w:r w:rsidRPr="00AA78AA">
              <w:t>2</w:t>
            </w:r>
          </w:p>
        </w:tc>
        <w:tc>
          <w:tcPr>
            <w:tcW w:w="2340" w:type="dxa"/>
            <w:tcBorders>
              <w:top w:val="nil"/>
              <w:left w:val="nil"/>
              <w:bottom w:val="single" w:sz="8" w:space="0" w:color="auto"/>
              <w:right w:val="single" w:sz="8" w:space="0" w:color="auto"/>
            </w:tcBorders>
            <w:hideMark/>
          </w:tcPr>
          <w:p w14:paraId="71A4F5C9" w14:textId="77777777" w:rsidR="00F40741" w:rsidRPr="00AA78AA" w:rsidRDefault="00F40741" w:rsidP="00A7617D">
            <w:pPr>
              <w:contextualSpacing/>
              <w:jc w:val="both"/>
            </w:pPr>
            <w:r w:rsidRPr="00AA78AA">
              <w:t>35</w:t>
            </w:r>
          </w:p>
        </w:tc>
        <w:tc>
          <w:tcPr>
            <w:tcW w:w="2340" w:type="dxa"/>
            <w:tcBorders>
              <w:top w:val="nil"/>
              <w:left w:val="nil"/>
              <w:bottom w:val="single" w:sz="8" w:space="0" w:color="auto"/>
              <w:right w:val="single" w:sz="8" w:space="0" w:color="auto"/>
            </w:tcBorders>
            <w:hideMark/>
          </w:tcPr>
          <w:p w14:paraId="60760240" w14:textId="77777777" w:rsidR="00F40741" w:rsidRPr="00AA78AA" w:rsidRDefault="00F40741" w:rsidP="00A7617D">
            <w:pPr>
              <w:contextualSpacing/>
              <w:jc w:val="both"/>
            </w:pPr>
            <w:r w:rsidRPr="00AA78AA">
              <w:t>70</w:t>
            </w:r>
          </w:p>
        </w:tc>
        <w:tc>
          <w:tcPr>
            <w:tcW w:w="1620" w:type="dxa"/>
            <w:tcBorders>
              <w:top w:val="nil"/>
              <w:left w:val="nil"/>
              <w:bottom w:val="single" w:sz="8" w:space="0" w:color="auto"/>
              <w:right w:val="single" w:sz="8" w:space="0" w:color="auto"/>
            </w:tcBorders>
            <w:hideMark/>
          </w:tcPr>
          <w:p w14:paraId="2A413030" w14:textId="77777777" w:rsidR="00F40741" w:rsidRPr="00AA78AA" w:rsidRDefault="00F40741" w:rsidP="00A7617D">
            <w:pPr>
              <w:contextualSpacing/>
              <w:jc w:val="both"/>
            </w:pPr>
            <w:r w:rsidRPr="00AA78AA">
              <w:t>39 900,- Ft</w:t>
            </w:r>
          </w:p>
        </w:tc>
      </w:tr>
      <w:tr w:rsidR="00F40741" w:rsidRPr="00AA78AA" w14:paraId="183EBE11" w14:textId="77777777" w:rsidTr="00F40741">
        <w:trPr>
          <w:trHeight w:val="330"/>
        </w:trPr>
        <w:tc>
          <w:tcPr>
            <w:tcW w:w="1640" w:type="dxa"/>
            <w:tcBorders>
              <w:top w:val="nil"/>
              <w:left w:val="single" w:sz="8" w:space="0" w:color="auto"/>
              <w:bottom w:val="single" w:sz="8" w:space="0" w:color="auto"/>
              <w:right w:val="single" w:sz="8" w:space="0" w:color="auto"/>
            </w:tcBorders>
            <w:hideMark/>
          </w:tcPr>
          <w:p w14:paraId="03AC7D80" w14:textId="77777777" w:rsidR="00F40741" w:rsidRPr="00AA78AA" w:rsidRDefault="00F40741" w:rsidP="00A7617D">
            <w:pPr>
              <w:contextualSpacing/>
              <w:jc w:val="both"/>
            </w:pPr>
            <w:r w:rsidRPr="00AA78AA">
              <w:t>Tavaszi(óvodás)</w:t>
            </w:r>
          </w:p>
        </w:tc>
        <w:tc>
          <w:tcPr>
            <w:tcW w:w="1430" w:type="dxa"/>
            <w:tcBorders>
              <w:top w:val="nil"/>
              <w:left w:val="nil"/>
              <w:bottom w:val="single" w:sz="8" w:space="0" w:color="auto"/>
              <w:right w:val="single" w:sz="8" w:space="0" w:color="auto"/>
            </w:tcBorders>
            <w:hideMark/>
          </w:tcPr>
          <w:p w14:paraId="0B5758D7" w14:textId="77777777" w:rsidR="00F40741" w:rsidRPr="00AA78AA" w:rsidRDefault="00F40741" w:rsidP="00A7617D">
            <w:pPr>
              <w:contextualSpacing/>
              <w:jc w:val="both"/>
            </w:pPr>
            <w:r w:rsidRPr="00AA78AA">
              <w:t>2</w:t>
            </w:r>
          </w:p>
        </w:tc>
        <w:tc>
          <w:tcPr>
            <w:tcW w:w="2340" w:type="dxa"/>
            <w:tcBorders>
              <w:top w:val="nil"/>
              <w:left w:val="nil"/>
              <w:bottom w:val="single" w:sz="8" w:space="0" w:color="auto"/>
              <w:right w:val="single" w:sz="8" w:space="0" w:color="auto"/>
            </w:tcBorders>
            <w:hideMark/>
          </w:tcPr>
          <w:p w14:paraId="30F7F291" w14:textId="77777777" w:rsidR="00F40741" w:rsidRPr="00AA78AA" w:rsidRDefault="00F40741" w:rsidP="00A7617D">
            <w:pPr>
              <w:contextualSpacing/>
              <w:jc w:val="both"/>
            </w:pPr>
            <w:r w:rsidRPr="00AA78AA">
              <w:t>18</w:t>
            </w:r>
          </w:p>
        </w:tc>
        <w:tc>
          <w:tcPr>
            <w:tcW w:w="2340" w:type="dxa"/>
            <w:tcBorders>
              <w:top w:val="nil"/>
              <w:left w:val="nil"/>
              <w:bottom w:val="single" w:sz="8" w:space="0" w:color="auto"/>
              <w:right w:val="single" w:sz="8" w:space="0" w:color="auto"/>
            </w:tcBorders>
            <w:hideMark/>
          </w:tcPr>
          <w:p w14:paraId="332182F0" w14:textId="77777777" w:rsidR="00F40741" w:rsidRPr="00AA78AA" w:rsidRDefault="00F40741" w:rsidP="00A7617D">
            <w:pPr>
              <w:contextualSpacing/>
              <w:jc w:val="both"/>
            </w:pPr>
            <w:r w:rsidRPr="00AA78AA">
              <w:t>36</w:t>
            </w:r>
          </w:p>
        </w:tc>
        <w:tc>
          <w:tcPr>
            <w:tcW w:w="1620" w:type="dxa"/>
            <w:tcBorders>
              <w:top w:val="nil"/>
              <w:left w:val="nil"/>
              <w:bottom w:val="single" w:sz="8" w:space="0" w:color="auto"/>
              <w:right w:val="single" w:sz="8" w:space="0" w:color="auto"/>
            </w:tcBorders>
            <w:hideMark/>
          </w:tcPr>
          <w:p w14:paraId="27A8F7FF" w14:textId="77777777" w:rsidR="00F40741" w:rsidRPr="00AA78AA" w:rsidRDefault="00F40741" w:rsidP="00A7617D">
            <w:pPr>
              <w:contextualSpacing/>
              <w:jc w:val="both"/>
            </w:pPr>
            <w:r w:rsidRPr="00AA78AA">
              <w:t>20 520,- Ft</w:t>
            </w:r>
          </w:p>
        </w:tc>
      </w:tr>
      <w:tr w:rsidR="00F40741" w:rsidRPr="00AA78AA" w14:paraId="6E27AB82" w14:textId="77777777" w:rsidTr="00F40741">
        <w:trPr>
          <w:trHeight w:val="330"/>
        </w:trPr>
        <w:tc>
          <w:tcPr>
            <w:tcW w:w="1640" w:type="dxa"/>
            <w:tcBorders>
              <w:top w:val="nil"/>
              <w:left w:val="single" w:sz="8" w:space="0" w:color="auto"/>
              <w:bottom w:val="single" w:sz="8" w:space="0" w:color="auto"/>
              <w:right w:val="single" w:sz="8" w:space="0" w:color="auto"/>
            </w:tcBorders>
            <w:hideMark/>
          </w:tcPr>
          <w:p w14:paraId="3A0E5024" w14:textId="77777777" w:rsidR="00F40741" w:rsidRPr="00AA78AA" w:rsidRDefault="00F40741" w:rsidP="00A7617D">
            <w:pPr>
              <w:contextualSpacing/>
              <w:jc w:val="both"/>
            </w:pPr>
            <w:r w:rsidRPr="00AA78AA">
              <w:t>Nyári:(iskolás)</w:t>
            </w:r>
          </w:p>
        </w:tc>
        <w:tc>
          <w:tcPr>
            <w:tcW w:w="1430" w:type="dxa"/>
            <w:tcBorders>
              <w:top w:val="nil"/>
              <w:left w:val="nil"/>
              <w:bottom w:val="single" w:sz="8" w:space="0" w:color="auto"/>
              <w:right w:val="single" w:sz="8" w:space="0" w:color="auto"/>
            </w:tcBorders>
            <w:hideMark/>
          </w:tcPr>
          <w:p w14:paraId="5225573C" w14:textId="77777777" w:rsidR="00F40741" w:rsidRPr="00AA78AA" w:rsidRDefault="00F40741" w:rsidP="00A7617D">
            <w:pPr>
              <w:contextualSpacing/>
              <w:jc w:val="both"/>
            </w:pPr>
            <w:r w:rsidRPr="00AA78AA">
              <w:t>54</w:t>
            </w:r>
          </w:p>
        </w:tc>
        <w:tc>
          <w:tcPr>
            <w:tcW w:w="2340" w:type="dxa"/>
            <w:tcBorders>
              <w:top w:val="nil"/>
              <w:left w:val="nil"/>
              <w:bottom w:val="single" w:sz="8" w:space="0" w:color="auto"/>
              <w:right w:val="single" w:sz="8" w:space="0" w:color="auto"/>
            </w:tcBorders>
            <w:hideMark/>
          </w:tcPr>
          <w:p w14:paraId="7D9070AF" w14:textId="77777777" w:rsidR="00F40741" w:rsidRPr="00AA78AA" w:rsidRDefault="00F40741" w:rsidP="00A7617D">
            <w:pPr>
              <w:contextualSpacing/>
              <w:jc w:val="both"/>
            </w:pPr>
            <w:r w:rsidRPr="00AA78AA">
              <w:t>39</w:t>
            </w:r>
          </w:p>
        </w:tc>
        <w:tc>
          <w:tcPr>
            <w:tcW w:w="2340" w:type="dxa"/>
            <w:tcBorders>
              <w:top w:val="nil"/>
              <w:left w:val="nil"/>
              <w:bottom w:val="single" w:sz="8" w:space="0" w:color="auto"/>
              <w:right w:val="single" w:sz="8" w:space="0" w:color="auto"/>
            </w:tcBorders>
            <w:hideMark/>
          </w:tcPr>
          <w:p w14:paraId="293FEC40" w14:textId="77777777" w:rsidR="00F40741" w:rsidRPr="00AA78AA" w:rsidRDefault="00F40741" w:rsidP="00A7617D">
            <w:pPr>
              <w:contextualSpacing/>
              <w:jc w:val="both"/>
            </w:pPr>
            <w:r w:rsidRPr="00AA78AA">
              <w:t>2106</w:t>
            </w:r>
          </w:p>
        </w:tc>
        <w:tc>
          <w:tcPr>
            <w:tcW w:w="1620" w:type="dxa"/>
            <w:tcBorders>
              <w:top w:val="nil"/>
              <w:left w:val="nil"/>
              <w:bottom w:val="single" w:sz="8" w:space="0" w:color="auto"/>
              <w:right w:val="single" w:sz="8" w:space="0" w:color="auto"/>
            </w:tcBorders>
            <w:hideMark/>
          </w:tcPr>
          <w:p w14:paraId="145724B3" w14:textId="77777777" w:rsidR="00F40741" w:rsidRPr="00AA78AA" w:rsidRDefault="00F40741" w:rsidP="00A7617D">
            <w:pPr>
              <w:contextualSpacing/>
              <w:jc w:val="both"/>
            </w:pPr>
            <w:r w:rsidRPr="00AA78AA">
              <w:t>1 200 420,- Ft</w:t>
            </w:r>
          </w:p>
        </w:tc>
      </w:tr>
      <w:tr w:rsidR="00F40741" w:rsidRPr="00AA78AA" w14:paraId="14B725C9" w14:textId="77777777" w:rsidTr="00F40741">
        <w:trPr>
          <w:trHeight w:val="330"/>
        </w:trPr>
        <w:tc>
          <w:tcPr>
            <w:tcW w:w="1640" w:type="dxa"/>
            <w:tcBorders>
              <w:top w:val="nil"/>
              <w:left w:val="single" w:sz="8" w:space="0" w:color="auto"/>
              <w:bottom w:val="single" w:sz="8" w:space="0" w:color="auto"/>
              <w:right w:val="single" w:sz="8" w:space="0" w:color="auto"/>
            </w:tcBorders>
            <w:hideMark/>
          </w:tcPr>
          <w:p w14:paraId="02EB9B2F" w14:textId="77777777" w:rsidR="00F40741" w:rsidRPr="00AA78AA" w:rsidRDefault="00F40741" w:rsidP="00A7617D">
            <w:pPr>
              <w:contextualSpacing/>
              <w:jc w:val="both"/>
            </w:pPr>
            <w:r w:rsidRPr="00AA78AA">
              <w:t>Őszi:</w:t>
            </w:r>
          </w:p>
        </w:tc>
        <w:tc>
          <w:tcPr>
            <w:tcW w:w="1430" w:type="dxa"/>
            <w:tcBorders>
              <w:top w:val="nil"/>
              <w:left w:val="nil"/>
              <w:bottom w:val="single" w:sz="8" w:space="0" w:color="auto"/>
              <w:right w:val="single" w:sz="8" w:space="0" w:color="auto"/>
            </w:tcBorders>
            <w:hideMark/>
          </w:tcPr>
          <w:p w14:paraId="23ACFE6B" w14:textId="77777777" w:rsidR="00F40741" w:rsidRPr="00AA78AA" w:rsidRDefault="00F40741" w:rsidP="00A7617D">
            <w:pPr>
              <w:contextualSpacing/>
              <w:jc w:val="both"/>
            </w:pPr>
            <w:r w:rsidRPr="00AA78AA">
              <w:t>5</w:t>
            </w:r>
          </w:p>
        </w:tc>
        <w:tc>
          <w:tcPr>
            <w:tcW w:w="2340" w:type="dxa"/>
            <w:tcBorders>
              <w:top w:val="nil"/>
              <w:left w:val="nil"/>
              <w:bottom w:val="single" w:sz="8" w:space="0" w:color="auto"/>
              <w:right w:val="single" w:sz="8" w:space="0" w:color="auto"/>
            </w:tcBorders>
            <w:hideMark/>
          </w:tcPr>
          <w:p w14:paraId="3EA90605" w14:textId="77777777" w:rsidR="00F40741" w:rsidRPr="00AA78AA" w:rsidRDefault="00F40741" w:rsidP="00A7617D">
            <w:pPr>
              <w:contextualSpacing/>
              <w:jc w:val="both"/>
            </w:pPr>
            <w:r w:rsidRPr="00AA78AA">
              <w:t>45</w:t>
            </w:r>
          </w:p>
        </w:tc>
        <w:tc>
          <w:tcPr>
            <w:tcW w:w="2340" w:type="dxa"/>
            <w:tcBorders>
              <w:top w:val="nil"/>
              <w:left w:val="nil"/>
              <w:bottom w:val="single" w:sz="8" w:space="0" w:color="auto"/>
              <w:right w:val="single" w:sz="8" w:space="0" w:color="auto"/>
            </w:tcBorders>
            <w:hideMark/>
          </w:tcPr>
          <w:p w14:paraId="7558D2AB" w14:textId="77777777" w:rsidR="00F40741" w:rsidRPr="00AA78AA" w:rsidRDefault="00F40741" w:rsidP="00A7617D">
            <w:pPr>
              <w:contextualSpacing/>
              <w:jc w:val="both"/>
            </w:pPr>
            <w:r w:rsidRPr="00AA78AA">
              <w:t>225</w:t>
            </w:r>
          </w:p>
        </w:tc>
        <w:tc>
          <w:tcPr>
            <w:tcW w:w="1620" w:type="dxa"/>
            <w:tcBorders>
              <w:top w:val="nil"/>
              <w:left w:val="nil"/>
              <w:bottom w:val="single" w:sz="8" w:space="0" w:color="auto"/>
              <w:right w:val="single" w:sz="8" w:space="0" w:color="auto"/>
            </w:tcBorders>
            <w:hideMark/>
          </w:tcPr>
          <w:p w14:paraId="6B96D6B1" w14:textId="77777777" w:rsidR="00F40741" w:rsidRPr="00AA78AA" w:rsidRDefault="00F40741" w:rsidP="00A7617D">
            <w:pPr>
              <w:contextualSpacing/>
              <w:jc w:val="both"/>
            </w:pPr>
            <w:r w:rsidRPr="00AA78AA">
              <w:t>128 250,- Ft</w:t>
            </w:r>
          </w:p>
        </w:tc>
      </w:tr>
      <w:tr w:rsidR="00F40741" w:rsidRPr="00AA78AA" w14:paraId="13D77651" w14:textId="77777777" w:rsidTr="00F40741">
        <w:trPr>
          <w:trHeight w:val="330"/>
        </w:trPr>
        <w:tc>
          <w:tcPr>
            <w:tcW w:w="1640" w:type="dxa"/>
            <w:tcBorders>
              <w:top w:val="nil"/>
              <w:left w:val="single" w:sz="8" w:space="0" w:color="auto"/>
              <w:bottom w:val="single" w:sz="8" w:space="0" w:color="auto"/>
              <w:right w:val="single" w:sz="8" w:space="0" w:color="auto"/>
            </w:tcBorders>
            <w:hideMark/>
          </w:tcPr>
          <w:p w14:paraId="51314FA2" w14:textId="77777777" w:rsidR="00F40741" w:rsidRPr="00AA78AA" w:rsidRDefault="00F40741" w:rsidP="00A7617D">
            <w:pPr>
              <w:contextualSpacing/>
              <w:jc w:val="both"/>
            </w:pPr>
            <w:r w:rsidRPr="00AA78AA">
              <w:t>Téli: (iskolás)</w:t>
            </w:r>
          </w:p>
        </w:tc>
        <w:tc>
          <w:tcPr>
            <w:tcW w:w="1430" w:type="dxa"/>
            <w:tcBorders>
              <w:top w:val="nil"/>
              <w:left w:val="nil"/>
              <w:bottom w:val="single" w:sz="8" w:space="0" w:color="auto"/>
              <w:right w:val="single" w:sz="8" w:space="0" w:color="auto"/>
            </w:tcBorders>
            <w:hideMark/>
          </w:tcPr>
          <w:p w14:paraId="6BC8DBDB" w14:textId="77777777" w:rsidR="00F40741" w:rsidRPr="00AA78AA" w:rsidRDefault="00F40741" w:rsidP="00A7617D">
            <w:pPr>
              <w:contextualSpacing/>
              <w:jc w:val="both"/>
            </w:pPr>
            <w:r w:rsidRPr="00AA78AA">
              <w:t>7</w:t>
            </w:r>
          </w:p>
        </w:tc>
        <w:tc>
          <w:tcPr>
            <w:tcW w:w="2340" w:type="dxa"/>
            <w:tcBorders>
              <w:top w:val="nil"/>
              <w:left w:val="nil"/>
              <w:bottom w:val="single" w:sz="8" w:space="0" w:color="auto"/>
              <w:right w:val="single" w:sz="8" w:space="0" w:color="auto"/>
            </w:tcBorders>
            <w:hideMark/>
          </w:tcPr>
          <w:p w14:paraId="13A750E1" w14:textId="77777777" w:rsidR="00F40741" w:rsidRPr="00AA78AA" w:rsidRDefault="00F40741" w:rsidP="00A7617D">
            <w:pPr>
              <w:contextualSpacing/>
              <w:jc w:val="both"/>
            </w:pPr>
            <w:r w:rsidRPr="00AA78AA">
              <w:t>46</w:t>
            </w:r>
          </w:p>
        </w:tc>
        <w:tc>
          <w:tcPr>
            <w:tcW w:w="2340" w:type="dxa"/>
            <w:tcBorders>
              <w:top w:val="nil"/>
              <w:left w:val="nil"/>
              <w:bottom w:val="single" w:sz="8" w:space="0" w:color="auto"/>
              <w:right w:val="single" w:sz="8" w:space="0" w:color="auto"/>
            </w:tcBorders>
            <w:hideMark/>
          </w:tcPr>
          <w:p w14:paraId="14D68602" w14:textId="77777777" w:rsidR="00F40741" w:rsidRPr="00AA78AA" w:rsidRDefault="00F40741" w:rsidP="00A7617D">
            <w:pPr>
              <w:contextualSpacing/>
              <w:jc w:val="both"/>
            </w:pPr>
            <w:r w:rsidRPr="00AA78AA">
              <w:t>322</w:t>
            </w:r>
          </w:p>
        </w:tc>
        <w:tc>
          <w:tcPr>
            <w:tcW w:w="1620" w:type="dxa"/>
            <w:tcBorders>
              <w:top w:val="nil"/>
              <w:left w:val="nil"/>
              <w:bottom w:val="single" w:sz="8" w:space="0" w:color="auto"/>
              <w:right w:val="single" w:sz="8" w:space="0" w:color="auto"/>
            </w:tcBorders>
            <w:hideMark/>
          </w:tcPr>
          <w:p w14:paraId="04DFAC09" w14:textId="77777777" w:rsidR="00F40741" w:rsidRPr="00AA78AA" w:rsidRDefault="00F40741" w:rsidP="00A7617D">
            <w:pPr>
              <w:contextualSpacing/>
              <w:jc w:val="both"/>
            </w:pPr>
            <w:r w:rsidRPr="00AA78AA">
              <w:t>183 540,- Ft</w:t>
            </w:r>
          </w:p>
        </w:tc>
      </w:tr>
      <w:tr w:rsidR="00F40741" w:rsidRPr="00AA78AA" w14:paraId="3444ECE7" w14:textId="77777777" w:rsidTr="00B20073">
        <w:trPr>
          <w:trHeight w:val="330"/>
        </w:trPr>
        <w:tc>
          <w:tcPr>
            <w:tcW w:w="1640" w:type="dxa"/>
            <w:tcBorders>
              <w:top w:val="nil"/>
              <w:left w:val="single" w:sz="8" w:space="0" w:color="auto"/>
              <w:bottom w:val="single" w:sz="4" w:space="0" w:color="auto"/>
              <w:right w:val="single" w:sz="8" w:space="0" w:color="auto"/>
            </w:tcBorders>
            <w:hideMark/>
          </w:tcPr>
          <w:p w14:paraId="4BE2B8DF" w14:textId="77777777" w:rsidR="00F40741" w:rsidRPr="00AA78AA" w:rsidRDefault="00F40741" w:rsidP="00A7617D">
            <w:pPr>
              <w:contextualSpacing/>
              <w:jc w:val="both"/>
            </w:pPr>
            <w:r w:rsidRPr="00AA78AA">
              <w:t>Téli: (óvodás)</w:t>
            </w:r>
          </w:p>
        </w:tc>
        <w:tc>
          <w:tcPr>
            <w:tcW w:w="1430" w:type="dxa"/>
            <w:tcBorders>
              <w:top w:val="nil"/>
              <w:left w:val="nil"/>
              <w:bottom w:val="single" w:sz="4" w:space="0" w:color="auto"/>
              <w:right w:val="single" w:sz="8" w:space="0" w:color="auto"/>
            </w:tcBorders>
            <w:hideMark/>
          </w:tcPr>
          <w:p w14:paraId="53DB2CBC" w14:textId="77777777" w:rsidR="00F40741" w:rsidRPr="00AA78AA" w:rsidRDefault="00F40741" w:rsidP="00A7617D">
            <w:pPr>
              <w:contextualSpacing/>
              <w:jc w:val="both"/>
            </w:pPr>
            <w:r w:rsidRPr="00AA78AA">
              <w:t>6</w:t>
            </w:r>
          </w:p>
        </w:tc>
        <w:tc>
          <w:tcPr>
            <w:tcW w:w="2340" w:type="dxa"/>
            <w:tcBorders>
              <w:top w:val="nil"/>
              <w:left w:val="nil"/>
              <w:bottom w:val="single" w:sz="4" w:space="0" w:color="auto"/>
              <w:right w:val="single" w:sz="8" w:space="0" w:color="auto"/>
            </w:tcBorders>
            <w:hideMark/>
          </w:tcPr>
          <w:p w14:paraId="1A500D74" w14:textId="77777777" w:rsidR="00F40741" w:rsidRPr="00AA78AA" w:rsidRDefault="00F40741" w:rsidP="00A7617D">
            <w:pPr>
              <w:contextualSpacing/>
              <w:jc w:val="both"/>
            </w:pPr>
            <w:r w:rsidRPr="00AA78AA">
              <w:t>9</w:t>
            </w:r>
          </w:p>
        </w:tc>
        <w:tc>
          <w:tcPr>
            <w:tcW w:w="2340" w:type="dxa"/>
            <w:tcBorders>
              <w:top w:val="nil"/>
              <w:left w:val="nil"/>
              <w:bottom w:val="single" w:sz="4" w:space="0" w:color="auto"/>
              <w:right w:val="single" w:sz="8" w:space="0" w:color="auto"/>
            </w:tcBorders>
            <w:hideMark/>
          </w:tcPr>
          <w:p w14:paraId="0C20D6DD" w14:textId="77777777" w:rsidR="00F40741" w:rsidRPr="00AA78AA" w:rsidRDefault="00F40741" w:rsidP="00A7617D">
            <w:pPr>
              <w:contextualSpacing/>
              <w:jc w:val="both"/>
            </w:pPr>
            <w:r w:rsidRPr="00AA78AA">
              <w:t>54</w:t>
            </w:r>
          </w:p>
        </w:tc>
        <w:tc>
          <w:tcPr>
            <w:tcW w:w="1620" w:type="dxa"/>
            <w:tcBorders>
              <w:top w:val="nil"/>
              <w:left w:val="nil"/>
              <w:bottom w:val="single" w:sz="8" w:space="0" w:color="auto"/>
              <w:right w:val="single" w:sz="8" w:space="0" w:color="auto"/>
            </w:tcBorders>
            <w:hideMark/>
          </w:tcPr>
          <w:p w14:paraId="62DF86D8" w14:textId="77777777" w:rsidR="00F40741" w:rsidRPr="00AA78AA" w:rsidRDefault="00F40741" w:rsidP="00A7617D">
            <w:pPr>
              <w:contextualSpacing/>
              <w:jc w:val="both"/>
            </w:pPr>
            <w:r w:rsidRPr="00AA78AA">
              <w:t>30 780,- Ft</w:t>
            </w:r>
          </w:p>
        </w:tc>
      </w:tr>
      <w:tr w:rsidR="00B20073" w:rsidRPr="00AA78AA" w14:paraId="58CC04FC" w14:textId="77777777" w:rsidTr="00F53154">
        <w:trPr>
          <w:trHeight w:val="330"/>
        </w:trPr>
        <w:tc>
          <w:tcPr>
            <w:tcW w:w="7750" w:type="dxa"/>
            <w:gridSpan w:val="4"/>
            <w:tcBorders>
              <w:top w:val="single" w:sz="4" w:space="0" w:color="auto"/>
              <w:left w:val="single" w:sz="4" w:space="0" w:color="auto"/>
              <w:bottom w:val="single" w:sz="4" w:space="0" w:color="auto"/>
              <w:right w:val="single" w:sz="4" w:space="0" w:color="auto"/>
            </w:tcBorders>
          </w:tcPr>
          <w:p w14:paraId="53412AFD" w14:textId="77777777" w:rsidR="00B20073" w:rsidRPr="00B20073" w:rsidRDefault="00B20073" w:rsidP="00B20073">
            <w:pPr>
              <w:contextualSpacing/>
              <w:rPr>
                <w:b/>
                <w:sz w:val="24"/>
              </w:rPr>
            </w:pPr>
            <w:r w:rsidRPr="00B20073">
              <w:rPr>
                <w:b/>
                <w:sz w:val="24"/>
              </w:rPr>
              <w:t>Összesen:</w:t>
            </w:r>
          </w:p>
        </w:tc>
        <w:tc>
          <w:tcPr>
            <w:tcW w:w="1620" w:type="dxa"/>
            <w:tcBorders>
              <w:top w:val="nil"/>
              <w:left w:val="single" w:sz="4" w:space="0" w:color="auto"/>
              <w:bottom w:val="single" w:sz="8" w:space="0" w:color="auto"/>
              <w:right w:val="single" w:sz="8" w:space="0" w:color="auto"/>
            </w:tcBorders>
            <w:hideMark/>
          </w:tcPr>
          <w:p w14:paraId="061B1A49" w14:textId="77777777" w:rsidR="00B20073" w:rsidRPr="00B20073" w:rsidRDefault="00B20073" w:rsidP="00B20073">
            <w:pPr>
              <w:contextualSpacing/>
              <w:rPr>
                <w:b/>
                <w:bCs/>
                <w:sz w:val="24"/>
              </w:rPr>
            </w:pPr>
            <w:r w:rsidRPr="00B20073">
              <w:rPr>
                <w:b/>
                <w:bCs/>
                <w:sz w:val="24"/>
              </w:rPr>
              <w:t>1 603 410,- Ft</w:t>
            </w:r>
          </w:p>
        </w:tc>
      </w:tr>
    </w:tbl>
    <w:p w14:paraId="25E826AB" w14:textId="77777777" w:rsidR="00F40741" w:rsidRPr="00AA78AA" w:rsidRDefault="00F40741" w:rsidP="00A7617D">
      <w:pPr>
        <w:spacing w:after="120"/>
        <w:contextualSpacing/>
        <w:jc w:val="both"/>
        <w:rPr>
          <w:noProof/>
        </w:rPr>
      </w:pPr>
    </w:p>
    <w:p w14:paraId="56202FE8" w14:textId="77777777" w:rsidR="00B9089E" w:rsidRPr="00AA78AA" w:rsidRDefault="00B9089E" w:rsidP="00A7617D">
      <w:pPr>
        <w:ind w:firstLine="708"/>
        <w:contextualSpacing/>
        <w:jc w:val="both"/>
        <w:rPr>
          <w:b/>
          <w:sz w:val="24"/>
          <w:szCs w:val="24"/>
          <w:u w:val="single"/>
        </w:rPr>
      </w:pPr>
    </w:p>
    <w:p w14:paraId="2BDAC38E" w14:textId="77777777" w:rsidR="00D35D21" w:rsidRPr="00AA78AA" w:rsidRDefault="00D35D21" w:rsidP="00A7617D">
      <w:pPr>
        <w:spacing w:after="120"/>
        <w:contextualSpacing/>
        <w:jc w:val="both"/>
        <w:rPr>
          <w:noProof/>
          <w:sz w:val="24"/>
          <w:szCs w:val="24"/>
        </w:rPr>
      </w:pPr>
      <w:r w:rsidRPr="00AA78AA">
        <w:rPr>
          <w:noProof/>
          <w:sz w:val="24"/>
          <w:szCs w:val="24"/>
        </w:rPr>
        <w:t>A szünidei gyermekétkeztetésre felhasznált összeget Önkormányzatunk megigényelte a központi költségvetésből, így a fenti összeg nem terheli az önkormányzat költségvetését.</w:t>
      </w:r>
    </w:p>
    <w:p w14:paraId="028CE420" w14:textId="77777777" w:rsidR="00D35D21" w:rsidRPr="00AA78AA" w:rsidRDefault="00D35D21" w:rsidP="00A7617D">
      <w:pPr>
        <w:contextualSpacing/>
        <w:jc w:val="both"/>
      </w:pPr>
    </w:p>
    <w:p w14:paraId="72184250" w14:textId="77777777" w:rsidR="00793042" w:rsidRPr="00AA78AA" w:rsidRDefault="0081502F" w:rsidP="00063FBC">
      <w:pPr>
        <w:contextualSpacing/>
        <w:rPr>
          <w:b/>
          <w:i/>
          <w:iCs/>
          <w:sz w:val="28"/>
          <w:szCs w:val="28"/>
          <w:u w:val="single"/>
        </w:rPr>
      </w:pPr>
      <w:r w:rsidRPr="00AA78AA">
        <w:rPr>
          <w:b/>
          <w:i/>
          <w:iCs/>
          <w:sz w:val="28"/>
          <w:szCs w:val="28"/>
          <w:u w:val="single"/>
        </w:rPr>
        <w:t>1</w:t>
      </w:r>
      <w:r w:rsidR="00CA5D53" w:rsidRPr="00AA78AA">
        <w:rPr>
          <w:b/>
          <w:i/>
          <w:iCs/>
          <w:sz w:val="28"/>
          <w:szCs w:val="28"/>
          <w:u w:val="single"/>
        </w:rPr>
        <w:t>1.5</w:t>
      </w:r>
      <w:r w:rsidRPr="00AA78AA">
        <w:rPr>
          <w:b/>
          <w:i/>
          <w:iCs/>
          <w:sz w:val="28"/>
          <w:szCs w:val="28"/>
          <w:u w:val="single"/>
        </w:rPr>
        <w:t xml:space="preserve">. </w:t>
      </w:r>
      <w:r w:rsidR="00793042" w:rsidRPr="00AA78AA">
        <w:rPr>
          <w:b/>
          <w:i/>
          <w:iCs/>
          <w:sz w:val="28"/>
          <w:szCs w:val="28"/>
          <w:u w:val="single"/>
        </w:rPr>
        <w:t>Óvodába járás</w:t>
      </w:r>
    </w:p>
    <w:p w14:paraId="27B4FB17" w14:textId="77777777" w:rsidR="00793042" w:rsidRPr="00AA78AA" w:rsidRDefault="00793042" w:rsidP="00A7617D">
      <w:pPr>
        <w:contextualSpacing/>
        <w:jc w:val="both"/>
        <w:rPr>
          <w:b/>
          <w:i/>
          <w:iCs/>
          <w:sz w:val="24"/>
          <w:szCs w:val="24"/>
          <w:u w:val="single"/>
        </w:rPr>
      </w:pPr>
    </w:p>
    <w:p w14:paraId="65116DDB" w14:textId="77777777" w:rsidR="00793042" w:rsidRPr="00AA78AA" w:rsidRDefault="00793042" w:rsidP="00A7617D">
      <w:pPr>
        <w:contextualSpacing/>
        <w:jc w:val="both"/>
        <w:rPr>
          <w:sz w:val="24"/>
          <w:szCs w:val="24"/>
        </w:rPr>
      </w:pPr>
      <w:r w:rsidRPr="00AA78AA">
        <w:rPr>
          <w:sz w:val="24"/>
          <w:szCs w:val="24"/>
        </w:rPr>
        <w:t xml:space="preserve">A Nemzeti köznevelésről szóló törvény és a hozzá kapcsolódó EMMI rendelet értelmében hatóságunk nyilvántartást vezet a 3. életévüket betöltött gyermekekről. A Sándorfalvi Pipacs Óvoda részére megküldésre került a 2017. augusztus 31. napjáig 3. életévüket betöltött kiskorúak névsora. </w:t>
      </w:r>
    </w:p>
    <w:p w14:paraId="68B055DB" w14:textId="77777777" w:rsidR="00793042" w:rsidRPr="00AA78AA" w:rsidRDefault="00793042" w:rsidP="00A7617D">
      <w:pPr>
        <w:contextualSpacing/>
        <w:jc w:val="both"/>
        <w:rPr>
          <w:sz w:val="24"/>
          <w:szCs w:val="24"/>
        </w:rPr>
      </w:pPr>
    </w:p>
    <w:p w14:paraId="4FDA9098" w14:textId="77777777" w:rsidR="00793042" w:rsidRPr="00AA78AA" w:rsidRDefault="00793042" w:rsidP="00A7617D">
      <w:pPr>
        <w:contextualSpacing/>
        <w:jc w:val="both"/>
        <w:rPr>
          <w:b/>
          <w:bCs/>
          <w:sz w:val="24"/>
          <w:szCs w:val="24"/>
        </w:rPr>
      </w:pPr>
      <w:r w:rsidRPr="00AA78AA">
        <w:rPr>
          <w:b/>
          <w:bCs/>
          <w:sz w:val="24"/>
          <w:szCs w:val="24"/>
        </w:rPr>
        <w:t xml:space="preserve">Apa adatai nélkül anyakönyvezett gyermek esetében az anya tájékoztatása, hogy a gyermek érdekében milyen módon biztosíthatja a gyermek családi jogállásának rendezését. </w:t>
      </w:r>
    </w:p>
    <w:p w14:paraId="0EE9EF7D" w14:textId="77777777" w:rsidR="00793042" w:rsidRPr="00AA78AA" w:rsidRDefault="00793042" w:rsidP="00A7617D">
      <w:pPr>
        <w:contextualSpacing/>
        <w:jc w:val="both"/>
        <w:rPr>
          <w:b/>
          <w:sz w:val="24"/>
          <w:szCs w:val="24"/>
        </w:rPr>
      </w:pPr>
    </w:p>
    <w:p w14:paraId="3F9540D6" w14:textId="77777777" w:rsidR="00EE0591" w:rsidRPr="00AA78AA" w:rsidRDefault="00793042" w:rsidP="00063FBC">
      <w:pPr>
        <w:jc w:val="both"/>
        <w:rPr>
          <w:b/>
          <w:sz w:val="24"/>
          <w:szCs w:val="24"/>
        </w:rPr>
      </w:pPr>
      <w:r w:rsidRPr="00AA78AA">
        <w:rPr>
          <w:bCs/>
          <w:sz w:val="24"/>
          <w:szCs w:val="24"/>
        </w:rPr>
        <w:t>Jegyzői gyámhatóságunk</w:t>
      </w:r>
      <w:r w:rsidRPr="00AA78AA">
        <w:rPr>
          <w:b/>
          <w:sz w:val="24"/>
          <w:szCs w:val="24"/>
        </w:rPr>
        <w:t xml:space="preserve"> </w:t>
      </w:r>
      <w:r w:rsidRPr="00AA78AA">
        <w:rPr>
          <w:bCs/>
          <w:sz w:val="24"/>
          <w:szCs w:val="24"/>
        </w:rPr>
        <w:t xml:space="preserve">a </w:t>
      </w:r>
      <w:r w:rsidRPr="00AA78AA">
        <w:rPr>
          <w:sz w:val="24"/>
          <w:szCs w:val="24"/>
        </w:rPr>
        <w:t>gyámhatóságokról, valamint a gyermekvédelmi és gyámügyi eljárásokról szóló 149/1997. (IX.10.) Korm. rend. 54. §-nak megfelelően az anyakönyvi hivatalok által megkül</w:t>
      </w:r>
      <w:r w:rsidRPr="00AA78AA">
        <w:rPr>
          <w:sz w:val="24"/>
          <w:szCs w:val="24"/>
        </w:rPr>
        <w:lastRenderedPageBreak/>
        <w:t>dött értesítések alapján 5 kiskorú gyermeket vett nyilvántartásba, akiket apa adatai nélkül anyakönyveztek. Az anyák tájékoztatása mind az 5 esetben megtörtént annak érdekében, hogy gyermekük családi jogállásának rendezése ügyében hogyan tudnak eljárni. 4 esetben a családi jogállást teljes hatályú apai elismerő nyilatkozattal rendezték</w:t>
      </w:r>
    </w:p>
    <w:p w14:paraId="5BE534F2" w14:textId="77777777" w:rsidR="0001643C" w:rsidRPr="00AA78AA" w:rsidRDefault="0081502F" w:rsidP="00063FBC">
      <w:pPr>
        <w:spacing w:before="240" w:after="0"/>
        <w:rPr>
          <w:b/>
          <w:i/>
          <w:iCs/>
          <w:sz w:val="28"/>
          <w:szCs w:val="28"/>
          <w:u w:val="single"/>
        </w:rPr>
      </w:pPr>
      <w:r w:rsidRPr="00AA78AA">
        <w:rPr>
          <w:b/>
          <w:i/>
          <w:iCs/>
          <w:sz w:val="28"/>
          <w:szCs w:val="28"/>
          <w:u w:val="single"/>
        </w:rPr>
        <w:t>1</w:t>
      </w:r>
      <w:r w:rsidR="00CA5D53" w:rsidRPr="00AA78AA">
        <w:rPr>
          <w:b/>
          <w:i/>
          <w:iCs/>
          <w:sz w:val="28"/>
          <w:szCs w:val="28"/>
          <w:u w:val="single"/>
        </w:rPr>
        <w:t>2</w:t>
      </w:r>
      <w:r w:rsidRPr="00AA78AA">
        <w:rPr>
          <w:b/>
          <w:i/>
          <w:iCs/>
          <w:sz w:val="28"/>
          <w:szCs w:val="28"/>
          <w:u w:val="single"/>
        </w:rPr>
        <w:t xml:space="preserve">. </w:t>
      </w:r>
      <w:r w:rsidR="0001643C" w:rsidRPr="00AA78AA">
        <w:rPr>
          <w:b/>
          <w:i/>
          <w:iCs/>
          <w:sz w:val="28"/>
          <w:szCs w:val="28"/>
          <w:u w:val="single"/>
        </w:rPr>
        <w:t>Téli tüzelő igénylés</w:t>
      </w:r>
    </w:p>
    <w:p w14:paraId="032D14A4" w14:textId="77777777" w:rsidR="0001643C" w:rsidRPr="00AA78AA" w:rsidRDefault="0001643C" w:rsidP="00A7617D">
      <w:pPr>
        <w:contextualSpacing/>
        <w:jc w:val="both"/>
        <w:rPr>
          <w:sz w:val="24"/>
          <w:szCs w:val="24"/>
          <w:u w:val="single"/>
        </w:rPr>
      </w:pPr>
    </w:p>
    <w:p w14:paraId="737D7A31" w14:textId="77777777" w:rsidR="00F70059" w:rsidRPr="00AA78AA" w:rsidRDefault="00F70059" w:rsidP="00A7617D">
      <w:pPr>
        <w:contextualSpacing/>
        <w:jc w:val="both"/>
        <w:rPr>
          <w:sz w:val="24"/>
          <w:szCs w:val="24"/>
        </w:rPr>
      </w:pPr>
      <w:r w:rsidRPr="00AA78AA">
        <w:rPr>
          <w:sz w:val="24"/>
          <w:szCs w:val="24"/>
        </w:rPr>
        <w:t>Önkormányzatunk a szociális tűzi faigénylésre kiírt pályázat feltételeinek nem felelt meg, mert az 5 000 fő alatti teleülések kapták meg a pályázati lehetőséget, ezért az előző évekhez hasonlóan 2017. évben is az önkormányzatunk a rendkívüli települési támogatásra előirányzott támogatási összeg terhére 459 994,- Ft értékben faszenet vásárolt a krízis helyzetbe került családok részére.</w:t>
      </w:r>
    </w:p>
    <w:p w14:paraId="2FC5A6DC" w14:textId="77777777" w:rsidR="00F70059" w:rsidRPr="00AA78AA" w:rsidRDefault="00F70059" w:rsidP="00A7617D">
      <w:pPr>
        <w:contextualSpacing/>
        <w:jc w:val="both"/>
        <w:rPr>
          <w:sz w:val="24"/>
          <w:szCs w:val="24"/>
        </w:rPr>
      </w:pPr>
      <w:r w:rsidRPr="00AA78AA">
        <w:rPr>
          <w:sz w:val="24"/>
          <w:szCs w:val="24"/>
        </w:rPr>
        <w:t xml:space="preserve">A faszén igénylést a kérelmezők írásban nyújtották be és elbírálás után a </w:t>
      </w:r>
      <w:r w:rsidRPr="00AA78AA">
        <w:rPr>
          <w:bCs/>
          <w:sz w:val="24"/>
          <w:szCs w:val="24"/>
        </w:rPr>
        <w:t>SÖV Sándorfalva Önkormányzati Vagyonkezelő Közhasznú Nonprofit Kft</w:t>
      </w:r>
      <w:r w:rsidRPr="00AA78AA">
        <w:rPr>
          <w:sz w:val="24"/>
          <w:szCs w:val="24"/>
        </w:rPr>
        <w:t>. munkatársai szállították ki.</w:t>
      </w:r>
    </w:p>
    <w:p w14:paraId="4C9F1678" w14:textId="77777777" w:rsidR="00F70059" w:rsidRPr="00AA78AA" w:rsidRDefault="00F70059" w:rsidP="00A7617D">
      <w:pPr>
        <w:contextualSpacing/>
        <w:jc w:val="both"/>
        <w:rPr>
          <w:sz w:val="24"/>
          <w:szCs w:val="24"/>
        </w:rPr>
      </w:pPr>
    </w:p>
    <w:p w14:paraId="0E2DDD8D" w14:textId="77777777" w:rsidR="00F70059" w:rsidRPr="00AA78AA" w:rsidRDefault="00F70059" w:rsidP="00A7617D">
      <w:pPr>
        <w:contextualSpacing/>
        <w:jc w:val="both"/>
        <w:rPr>
          <w:sz w:val="24"/>
          <w:szCs w:val="24"/>
        </w:rPr>
      </w:pPr>
      <w:r w:rsidRPr="00AA78AA">
        <w:rPr>
          <w:b/>
          <w:bCs/>
          <w:sz w:val="24"/>
          <w:szCs w:val="24"/>
          <w:u w:val="single"/>
        </w:rPr>
        <w:t>2017</w:t>
      </w:r>
      <w:r w:rsidR="00D67D64" w:rsidRPr="00AA78AA">
        <w:rPr>
          <w:b/>
          <w:bCs/>
          <w:sz w:val="24"/>
          <w:szCs w:val="24"/>
          <w:u w:val="single"/>
        </w:rPr>
        <w:t xml:space="preserve">. évben: </w:t>
      </w:r>
    </w:p>
    <w:p w14:paraId="1099298A" w14:textId="77777777" w:rsidR="00F70059" w:rsidRPr="00F22170" w:rsidRDefault="00F70059" w:rsidP="008E7AD8">
      <w:pPr>
        <w:pStyle w:val="Listaszerbekezds"/>
        <w:numPr>
          <w:ilvl w:val="0"/>
          <w:numId w:val="37"/>
        </w:numPr>
        <w:tabs>
          <w:tab w:val="left" w:pos="0"/>
        </w:tabs>
        <w:contextualSpacing/>
        <w:jc w:val="both"/>
        <w:rPr>
          <w:b/>
          <w:bCs/>
          <w:sz w:val="24"/>
          <w:szCs w:val="24"/>
        </w:rPr>
      </w:pPr>
      <w:r w:rsidRPr="00F22170">
        <w:rPr>
          <w:b/>
          <w:bCs/>
          <w:sz w:val="24"/>
          <w:szCs w:val="24"/>
        </w:rPr>
        <w:t>68 fő nyújtott be támogatási kérelmet, akik részére 2 q faszén került kiszállításra.</w:t>
      </w:r>
    </w:p>
    <w:p w14:paraId="5EDB5944" w14:textId="77777777" w:rsidR="00F70059" w:rsidRPr="00AA78AA" w:rsidRDefault="00F70059" w:rsidP="00A7617D">
      <w:pPr>
        <w:contextualSpacing/>
        <w:jc w:val="both"/>
        <w:rPr>
          <w:sz w:val="24"/>
          <w:szCs w:val="24"/>
        </w:rPr>
      </w:pPr>
    </w:p>
    <w:p w14:paraId="1FFC6025" w14:textId="77777777" w:rsidR="00F70059" w:rsidRPr="00AA78AA" w:rsidRDefault="00F70059" w:rsidP="00A7617D">
      <w:pPr>
        <w:contextualSpacing/>
        <w:jc w:val="both"/>
        <w:rPr>
          <w:sz w:val="24"/>
          <w:szCs w:val="24"/>
        </w:rPr>
      </w:pPr>
      <w:r w:rsidRPr="00AA78AA">
        <w:rPr>
          <w:b/>
          <w:bCs/>
          <w:sz w:val="24"/>
          <w:szCs w:val="24"/>
          <w:u w:val="single"/>
        </w:rPr>
        <w:t>2018. évben</w:t>
      </w:r>
      <w:r w:rsidR="00D67D64" w:rsidRPr="00AA78AA">
        <w:rPr>
          <w:b/>
          <w:bCs/>
          <w:sz w:val="24"/>
          <w:szCs w:val="24"/>
          <w:u w:val="single"/>
        </w:rPr>
        <w:t xml:space="preserve">: </w:t>
      </w:r>
      <w:r w:rsidRPr="00AA78AA">
        <w:rPr>
          <w:sz w:val="24"/>
          <w:szCs w:val="24"/>
        </w:rPr>
        <w:t xml:space="preserve"> Önkormányzatunk sikeresen pályázott a Közútkezelő által összeállított ingyenes faanyag csomagra, melynek keretében a szociálisan rászoruló lakosok között 3 q nyárfa került kiosztásra.  </w:t>
      </w:r>
    </w:p>
    <w:p w14:paraId="30012822" w14:textId="77777777" w:rsidR="00D67D64" w:rsidRPr="00F22170" w:rsidRDefault="00F70059" w:rsidP="008E7AD8">
      <w:pPr>
        <w:pStyle w:val="Listaszerbekezds"/>
        <w:numPr>
          <w:ilvl w:val="0"/>
          <w:numId w:val="37"/>
        </w:numPr>
        <w:tabs>
          <w:tab w:val="left" w:pos="0"/>
        </w:tabs>
        <w:contextualSpacing/>
        <w:jc w:val="both"/>
        <w:rPr>
          <w:b/>
          <w:bCs/>
          <w:sz w:val="24"/>
          <w:szCs w:val="24"/>
        </w:rPr>
      </w:pPr>
      <w:r w:rsidRPr="00F22170">
        <w:rPr>
          <w:b/>
          <w:bCs/>
          <w:sz w:val="24"/>
          <w:szCs w:val="24"/>
        </w:rPr>
        <w:t xml:space="preserve">54 fő egyszer, </w:t>
      </w:r>
    </w:p>
    <w:p w14:paraId="376D7F23" w14:textId="77777777" w:rsidR="00F70059" w:rsidRPr="00F22170" w:rsidRDefault="00F70059" w:rsidP="008E7AD8">
      <w:pPr>
        <w:pStyle w:val="Listaszerbekezds"/>
        <w:numPr>
          <w:ilvl w:val="0"/>
          <w:numId w:val="37"/>
        </w:numPr>
        <w:tabs>
          <w:tab w:val="left" w:pos="0"/>
        </w:tabs>
        <w:contextualSpacing/>
        <w:jc w:val="both"/>
        <w:rPr>
          <w:b/>
          <w:bCs/>
          <w:sz w:val="24"/>
          <w:szCs w:val="24"/>
        </w:rPr>
      </w:pPr>
      <w:r w:rsidRPr="00F22170">
        <w:rPr>
          <w:b/>
          <w:bCs/>
          <w:sz w:val="24"/>
          <w:szCs w:val="24"/>
        </w:rPr>
        <w:t>31 fő kétszer részesült alkalmanként 3 q tűzifában.</w:t>
      </w:r>
    </w:p>
    <w:p w14:paraId="7EB332EF" w14:textId="77777777" w:rsidR="00F70059" w:rsidRPr="00AA78AA" w:rsidRDefault="00F70059" w:rsidP="00F22170">
      <w:pPr>
        <w:tabs>
          <w:tab w:val="left" w:pos="0"/>
        </w:tabs>
        <w:contextualSpacing/>
        <w:jc w:val="both"/>
      </w:pPr>
      <w:r w:rsidRPr="00AA78AA">
        <w:t xml:space="preserve">      </w:t>
      </w:r>
    </w:p>
    <w:p w14:paraId="3BB5F721" w14:textId="77777777" w:rsidR="00F70059" w:rsidRPr="00AA78AA" w:rsidRDefault="00F70059" w:rsidP="00A7617D">
      <w:pPr>
        <w:contextualSpacing/>
        <w:jc w:val="both"/>
        <w:rPr>
          <w:sz w:val="24"/>
          <w:szCs w:val="24"/>
        </w:rPr>
      </w:pPr>
    </w:p>
    <w:p w14:paraId="4ED69404" w14:textId="77777777" w:rsidR="00F70059" w:rsidRPr="00AA78AA" w:rsidRDefault="00F70059" w:rsidP="00A7617D">
      <w:pPr>
        <w:contextualSpacing/>
        <w:jc w:val="both"/>
        <w:rPr>
          <w:sz w:val="24"/>
          <w:szCs w:val="24"/>
        </w:rPr>
      </w:pPr>
      <w:r w:rsidRPr="00AA78AA">
        <w:rPr>
          <w:b/>
          <w:bCs/>
          <w:sz w:val="24"/>
          <w:szCs w:val="24"/>
          <w:u w:val="single"/>
        </w:rPr>
        <w:t>2019. évben is</w:t>
      </w:r>
      <w:r w:rsidRPr="00AA78AA">
        <w:rPr>
          <w:sz w:val="24"/>
          <w:szCs w:val="24"/>
        </w:rPr>
        <w:t xml:space="preserve"> Önkormányzatunk sikeresen pályázott a Közútkezelő által összeállított ingyenes faanyag csomagra, melynek keretében a szociálisan rászoruló lakosok között vegyes tűzifa került kiosztásra. </w:t>
      </w:r>
    </w:p>
    <w:p w14:paraId="18F92DEE" w14:textId="77777777" w:rsidR="00D67D64" w:rsidRPr="00F22170" w:rsidRDefault="00F70059" w:rsidP="008E7AD8">
      <w:pPr>
        <w:pStyle w:val="Listaszerbekezds"/>
        <w:numPr>
          <w:ilvl w:val="0"/>
          <w:numId w:val="37"/>
        </w:numPr>
        <w:contextualSpacing/>
        <w:jc w:val="both"/>
        <w:rPr>
          <w:sz w:val="24"/>
          <w:szCs w:val="24"/>
        </w:rPr>
      </w:pPr>
      <w:r w:rsidRPr="00F22170">
        <w:rPr>
          <w:b/>
          <w:bCs/>
          <w:sz w:val="24"/>
          <w:szCs w:val="24"/>
        </w:rPr>
        <w:t>85 fő részére  egyszer</w:t>
      </w:r>
      <w:r w:rsidRPr="00F22170">
        <w:rPr>
          <w:sz w:val="24"/>
          <w:szCs w:val="24"/>
        </w:rPr>
        <w:t xml:space="preserve"> (3 q)</w:t>
      </w:r>
    </w:p>
    <w:p w14:paraId="2A63BA16" w14:textId="77777777" w:rsidR="00F70059" w:rsidRPr="00F22170" w:rsidRDefault="00F70059" w:rsidP="008E7AD8">
      <w:pPr>
        <w:pStyle w:val="Listaszerbekezds"/>
        <w:numPr>
          <w:ilvl w:val="0"/>
          <w:numId w:val="37"/>
        </w:numPr>
        <w:contextualSpacing/>
        <w:jc w:val="both"/>
        <w:rPr>
          <w:sz w:val="24"/>
          <w:szCs w:val="24"/>
        </w:rPr>
      </w:pPr>
      <w:r w:rsidRPr="00F22170">
        <w:rPr>
          <w:b/>
          <w:bCs/>
          <w:sz w:val="24"/>
          <w:szCs w:val="24"/>
        </w:rPr>
        <w:t>26 fő részére kétszer</w:t>
      </w:r>
      <w:r w:rsidRPr="00F22170">
        <w:rPr>
          <w:sz w:val="24"/>
          <w:szCs w:val="24"/>
        </w:rPr>
        <w:t xml:space="preserve">  (2 q)  tüzifa került kiosztásra. Az idős, egyedülálló kérelmezőknek a SÖV Kft. kiszállította a támogatásként nyújtott tüzelőt. A rendelkezésre álló tűzifa kiosztásra került.</w:t>
      </w:r>
    </w:p>
    <w:p w14:paraId="4EE6A16D" w14:textId="77777777" w:rsidR="00F70059" w:rsidRPr="00AA78AA" w:rsidRDefault="00F70059" w:rsidP="00A7617D">
      <w:pPr>
        <w:contextualSpacing/>
        <w:jc w:val="both"/>
        <w:rPr>
          <w:sz w:val="24"/>
          <w:szCs w:val="24"/>
        </w:rPr>
      </w:pPr>
    </w:p>
    <w:p w14:paraId="00CBBEB9" w14:textId="77777777" w:rsidR="00D67D64" w:rsidRPr="00AA78AA" w:rsidRDefault="00F70059" w:rsidP="00A7617D">
      <w:pPr>
        <w:contextualSpacing/>
        <w:jc w:val="both"/>
        <w:rPr>
          <w:sz w:val="24"/>
          <w:szCs w:val="24"/>
        </w:rPr>
      </w:pPr>
      <w:r w:rsidRPr="00AA78AA">
        <w:rPr>
          <w:b/>
          <w:bCs/>
          <w:sz w:val="24"/>
          <w:szCs w:val="24"/>
          <w:u w:val="single"/>
        </w:rPr>
        <w:t>2020. évben</w:t>
      </w:r>
      <w:r w:rsidR="0001643C" w:rsidRPr="00AA78AA">
        <w:rPr>
          <w:sz w:val="24"/>
          <w:szCs w:val="24"/>
        </w:rPr>
        <w:t xml:space="preserve">t Önkormányzatunk az Arzalim Építőipari és Kereskedelmi Kft-vel kötött Együttműködési megállapodás alapján </w:t>
      </w:r>
    </w:p>
    <w:p w14:paraId="236076CE" w14:textId="77777777" w:rsidR="0001643C" w:rsidRPr="00F22170" w:rsidRDefault="0001643C" w:rsidP="008E7AD8">
      <w:pPr>
        <w:pStyle w:val="Listaszerbekezds"/>
        <w:numPr>
          <w:ilvl w:val="0"/>
          <w:numId w:val="37"/>
        </w:numPr>
        <w:contextualSpacing/>
        <w:jc w:val="both"/>
        <w:rPr>
          <w:sz w:val="24"/>
          <w:szCs w:val="24"/>
        </w:rPr>
      </w:pPr>
      <w:r w:rsidRPr="00F22170">
        <w:rPr>
          <w:b/>
          <w:bCs/>
          <w:sz w:val="24"/>
          <w:szCs w:val="24"/>
        </w:rPr>
        <w:t>35 háztartás részére biztosított 3 q tűzifát,</w:t>
      </w:r>
      <w:r w:rsidRPr="00F22170">
        <w:rPr>
          <w:sz w:val="24"/>
          <w:szCs w:val="24"/>
        </w:rPr>
        <w:t xml:space="preserve"> háztartásonként 14 100,- Ft értékben.</w:t>
      </w:r>
    </w:p>
    <w:p w14:paraId="46BA8E22" w14:textId="77777777" w:rsidR="0001643C" w:rsidRPr="00AA78AA" w:rsidRDefault="0001643C" w:rsidP="00A7617D">
      <w:pPr>
        <w:contextualSpacing/>
        <w:jc w:val="both"/>
        <w:rPr>
          <w:sz w:val="24"/>
          <w:szCs w:val="24"/>
        </w:rPr>
      </w:pPr>
      <w:r w:rsidRPr="00AA78AA">
        <w:rPr>
          <w:sz w:val="24"/>
          <w:szCs w:val="24"/>
        </w:rPr>
        <w:t>Önkormányzatunk a 2020. évi költségvetésének szociális keretéből biztosította a téli tüzelő támogatást 493 500,- Ft értékben.</w:t>
      </w:r>
    </w:p>
    <w:p w14:paraId="7DEB96C3" w14:textId="77777777" w:rsidR="00D67D64" w:rsidRPr="00AA78AA" w:rsidRDefault="00D67D64" w:rsidP="00A7617D">
      <w:pPr>
        <w:contextualSpacing/>
        <w:jc w:val="both"/>
        <w:rPr>
          <w:b/>
          <w:bCs/>
        </w:rPr>
      </w:pPr>
    </w:p>
    <w:p w14:paraId="5203A848" w14:textId="77777777" w:rsidR="00D67D64" w:rsidRPr="00AA78AA" w:rsidRDefault="0081502F" w:rsidP="00F22170">
      <w:pPr>
        <w:contextualSpacing/>
        <w:rPr>
          <w:b/>
          <w:bCs/>
          <w:i/>
          <w:iCs/>
          <w:sz w:val="28"/>
          <w:szCs w:val="28"/>
          <w:u w:val="single"/>
        </w:rPr>
      </w:pPr>
      <w:r w:rsidRPr="00AA78AA">
        <w:rPr>
          <w:b/>
          <w:bCs/>
          <w:i/>
          <w:iCs/>
          <w:sz w:val="28"/>
          <w:szCs w:val="28"/>
          <w:u w:val="single"/>
        </w:rPr>
        <w:t>1</w:t>
      </w:r>
      <w:r w:rsidR="00CA5D53" w:rsidRPr="00AA78AA">
        <w:rPr>
          <w:b/>
          <w:bCs/>
          <w:i/>
          <w:iCs/>
          <w:sz w:val="28"/>
          <w:szCs w:val="28"/>
          <w:u w:val="single"/>
        </w:rPr>
        <w:t>2</w:t>
      </w:r>
      <w:r w:rsidRPr="00AA78AA">
        <w:rPr>
          <w:b/>
          <w:bCs/>
          <w:i/>
          <w:iCs/>
          <w:sz w:val="28"/>
          <w:szCs w:val="28"/>
          <w:u w:val="single"/>
        </w:rPr>
        <w:t xml:space="preserve">.1. </w:t>
      </w:r>
      <w:r w:rsidR="00C32E40" w:rsidRPr="00AA78AA">
        <w:rPr>
          <w:b/>
          <w:bCs/>
          <w:i/>
          <w:iCs/>
          <w:sz w:val="28"/>
          <w:szCs w:val="28"/>
          <w:u w:val="single"/>
        </w:rPr>
        <w:t>2018. évi té</w:t>
      </w:r>
      <w:r w:rsidR="00D67D64" w:rsidRPr="00AA78AA">
        <w:rPr>
          <w:b/>
          <w:bCs/>
          <w:i/>
          <w:iCs/>
          <w:sz w:val="28"/>
          <w:szCs w:val="28"/>
          <w:u w:val="single"/>
        </w:rPr>
        <w:t>li rezsicsökkentés</w:t>
      </w:r>
      <w:r w:rsidR="00C32E40" w:rsidRPr="00AA78AA">
        <w:rPr>
          <w:b/>
          <w:bCs/>
          <w:i/>
          <w:iCs/>
          <w:sz w:val="28"/>
          <w:szCs w:val="28"/>
          <w:u w:val="single"/>
        </w:rPr>
        <w:t>:</w:t>
      </w:r>
    </w:p>
    <w:p w14:paraId="715BAC4B" w14:textId="77777777" w:rsidR="00D67D64" w:rsidRPr="00AA78AA" w:rsidRDefault="00D67D64" w:rsidP="00A7617D">
      <w:pPr>
        <w:contextualSpacing/>
        <w:jc w:val="both"/>
        <w:rPr>
          <w:b/>
          <w:bCs/>
          <w:i/>
          <w:iCs/>
          <w:sz w:val="24"/>
          <w:szCs w:val="24"/>
          <w:u w:val="single"/>
        </w:rPr>
      </w:pPr>
    </w:p>
    <w:p w14:paraId="64EDA6CA" w14:textId="77777777" w:rsidR="00D67D64" w:rsidRPr="00AA78AA" w:rsidRDefault="00D67D64" w:rsidP="009B754E">
      <w:pPr>
        <w:spacing w:before="0"/>
        <w:jc w:val="both"/>
        <w:rPr>
          <w:sz w:val="24"/>
          <w:szCs w:val="24"/>
        </w:rPr>
      </w:pPr>
      <w:r w:rsidRPr="00AA78AA">
        <w:rPr>
          <w:sz w:val="24"/>
          <w:szCs w:val="24"/>
        </w:rPr>
        <w:t xml:space="preserve">A téli rezsicsökkentés végrehajtását követően szükségessé váló további intézkedésekről szóló 1364/2018. (VII.27.) kormány határozat (továbbiakban: kormány határozat) alapján a Kormány </w:t>
      </w:r>
      <w:r w:rsidRPr="00AA78AA">
        <w:rPr>
          <w:sz w:val="24"/>
          <w:szCs w:val="24"/>
        </w:rPr>
        <w:lastRenderedPageBreak/>
        <w:t>egyetértett azzal, hogy a téli rezsicsökkentésben korábban nem részesült, a vezetékes gáz- vagy távfűtéstől eltérő fűtőanyagot felhasználó háztartások is egyszeri természetbeni támogatásban részesüljenek a fűtési költségek viselésével összefüggésben.</w:t>
      </w:r>
    </w:p>
    <w:p w14:paraId="0C2482CE" w14:textId="77777777" w:rsidR="00D67D64" w:rsidRPr="00AA78AA" w:rsidRDefault="00D67D64" w:rsidP="009B754E">
      <w:pPr>
        <w:spacing w:before="0"/>
        <w:jc w:val="both"/>
        <w:rPr>
          <w:sz w:val="24"/>
          <w:szCs w:val="24"/>
        </w:rPr>
      </w:pPr>
      <w:r w:rsidRPr="00AA78AA">
        <w:rPr>
          <w:sz w:val="24"/>
          <w:szCs w:val="24"/>
        </w:rPr>
        <w:t>Önkormányzatunk a lakosságot tájékoztatta, és Kormányhatározatnak megfelelően 2018. október 15. napjáig az igénybejelentő nyilatkozatokat átvette a lakosságtól. 327 háztartás nyújtotta be igénybejelentését az egyszeri téli rezsicsökkentésre. 4 háztartás igényelt szenet, 273 háztartás igényelt tűzifát, 45 háztartás igényelt PB-palackos gázt, 5 háztartás igényelt brikett-et.</w:t>
      </w:r>
    </w:p>
    <w:p w14:paraId="6FBAD021" w14:textId="77777777" w:rsidR="00D67D64" w:rsidRPr="00AA78AA" w:rsidRDefault="00D67D64" w:rsidP="009B754E">
      <w:pPr>
        <w:spacing w:before="0"/>
        <w:jc w:val="both"/>
        <w:rPr>
          <w:sz w:val="24"/>
          <w:szCs w:val="24"/>
        </w:rPr>
      </w:pPr>
      <w:r w:rsidRPr="00AA78AA">
        <w:rPr>
          <w:sz w:val="24"/>
          <w:szCs w:val="24"/>
        </w:rPr>
        <w:t>Önkormányzatunk a PB-gázpalackos támogatást kérők igényeinek kielégítése érdekében a Flaga Hungária Kft.-vel, valamint a szén, tűzifa, brikett támogatást kérők igényeinek kielégítése érdekében az Arzalim Kft.-vel kötött együttműködési megállapodást.</w:t>
      </w:r>
    </w:p>
    <w:p w14:paraId="6CCF8423" w14:textId="77777777" w:rsidR="00AA5DCB" w:rsidRPr="00AA78AA" w:rsidRDefault="00C4742F" w:rsidP="009B754E">
      <w:pPr>
        <w:contextualSpacing/>
        <w:rPr>
          <w:b/>
          <w:i/>
          <w:iCs/>
          <w:sz w:val="28"/>
          <w:szCs w:val="28"/>
          <w:u w:val="single"/>
        </w:rPr>
      </w:pPr>
      <w:r w:rsidRPr="00AA78AA">
        <w:rPr>
          <w:b/>
          <w:i/>
          <w:iCs/>
          <w:sz w:val="28"/>
          <w:szCs w:val="28"/>
          <w:u w:val="single"/>
        </w:rPr>
        <w:t>1</w:t>
      </w:r>
      <w:r w:rsidR="00CA5D53" w:rsidRPr="00AA78AA">
        <w:rPr>
          <w:b/>
          <w:i/>
          <w:iCs/>
          <w:sz w:val="28"/>
          <w:szCs w:val="28"/>
          <w:u w:val="single"/>
        </w:rPr>
        <w:t>3</w:t>
      </w:r>
      <w:r w:rsidRPr="00AA78AA">
        <w:rPr>
          <w:b/>
          <w:i/>
          <w:iCs/>
          <w:sz w:val="28"/>
          <w:szCs w:val="28"/>
          <w:u w:val="single"/>
        </w:rPr>
        <w:t xml:space="preserve">. </w:t>
      </w:r>
      <w:r w:rsidR="0081502F" w:rsidRPr="00AA78AA">
        <w:rPr>
          <w:b/>
          <w:i/>
          <w:iCs/>
          <w:sz w:val="28"/>
          <w:szCs w:val="28"/>
          <w:u w:val="single"/>
        </w:rPr>
        <w:t xml:space="preserve"> </w:t>
      </w:r>
      <w:r w:rsidR="00AA5DCB" w:rsidRPr="00AA78AA">
        <w:rPr>
          <w:b/>
          <w:i/>
          <w:iCs/>
          <w:sz w:val="28"/>
          <w:szCs w:val="28"/>
          <w:u w:val="single"/>
        </w:rPr>
        <w:t>A személyes gondoskodást nyújtó szociális és gyermekvédelmi szolgáltatásokról szóló 8/2016. (V.27.) Sándorfalva Város Képviselő-testületének önkormányzati rendeletében szabályozott támogatások:</w:t>
      </w:r>
    </w:p>
    <w:p w14:paraId="700D202F" w14:textId="77777777" w:rsidR="00AA5DCB" w:rsidRPr="00AA78AA" w:rsidRDefault="00AA5DCB" w:rsidP="00A7617D">
      <w:pPr>
        <w:contextualSpacing/>
        <w:jc w:val="both"/>
        <w:rPr>
          <w:sz w:val="28"/>
          <w:szCs w:val="28"/>
        </w:rPr>
      </w:pPr>
    </w:p>
    <w:bookmarkEnd w:id="23"/>
    <w:p w14:paraId="42989373" w14:textId="77777777" w:rsidR="000255B2" w:rsidRPr="00AA78AA" w:rsidRDefault="000255B2" w:rsidP="008E7AD8">
      <w:pPr>
        <w:widowControl w:val="0"/>
        <w:numPr>
          <w:ilvl w:val="0"/>
          <w:numId w:val="11"/>
        </w:numPr>
        <w:autoSpaceDE w:val="0"/>
        <w:adjustRightInd w:val="0"/>
        <w:contextualSpacing/>
        <w:jc w:val="both"/>
        <w:rPr>
          <w:sz w:val="24"/>
          <w:szCs w:val="24"/>
        </w:rPr>
      </w:pPr>
      <w:r w:rsidRPr="00AA78AA">
        <w:rPr>
          <w:sz w:val="24"/>
          <w:szCs w:val="24"/>
        </w:rPr>
        <w:t>12. § (5) bek. c) pontja alapján a fenntartó ingyenes ellátásban részesíti azt az ellátottat, aki 90. életévét betöltötte, a 90. életévének betöltését követő hónap első napjától,</w:t>
      </w:r>
    </w:p>
    <w:p w14:paraId="725D7DAA" w14:textId="77777777" w:rsidR="000255B2" w:rsidRPr="00AA78AA" w:rsidRDefault="000255B2" w:rsidP="008E7AD8">
      <w:pPr>
        <w:widowControl w:val="0"/>
        <w:numPr>
          <w:ilvl w:val="0"/>
          <w:numId w:val="11"/>
        </w:numPr>
        <w:autoSpaceDE w:val="0"/>
        <w:adjustRightInd w:val="0"/>
        <w:contextualSpacing/>
        <w:jc w:val="both"/>
        <w:rPr>
          <w:sz w:val="24"/>
          <w:szCs w:val="24"/>
        </w:rPr>
      </w:pPr>
      <w:r w:rsidRPr="00AA78AA">
        <w:rPr>
          <w:sz w:val="24"/>
          <w:szCs w:val="24"/>
        </w:rPr>
        <w:t>Személyi térítési díj csökkentése, elengedése</w:t>
      </w:r>
    </w:p>
    <w:p w14:paraId="07AAC943" w14:textId="77777777" w:rsidR="000255B2" w:rsidRPr="00AA78AA" w:rsidRDefault="000255B2" w:rsidP="00A7617D">
      <w:pPr>
        <w:contextualSpacing/>
        <w:jc w:val="both"/>
        <w:rPr>
          <w:sz w:val="24"/>
          <w:szCs w:val="24"/>
        </w:rPr>
      </w:pPr>
    </w:p>
    <w:p w14:paraId="3DF7D566" w14:textId="77777777" w:rsidR="000255B2" w:rsidRPr="00AA78AA" w:rsidRDefault="000255B2" w:rsidP="008E7AD8">
      <w:pPr>
        <w:widowControl w:val="0"/>
        <w:numPr>
          <w:ilvl w:val="1"/>
          <w:numId w:val="11"/>
        </w:numPr>
        <w:autoSpaceDE w:val="0"/>
        <w:adjustRightInd w:val="0"/>
        <w:contextualSpacing/>
        <w:jc w:val="both"/>
        <w:rPr>
          <w:sz w:val="24"/>
          <w:szCs w:val="24"/>
        </w:rPr>
      </w:pPr>
      <w:r w:rsidRPr="00AA78AA">
        <w:rPr>
          <w:sz w:val="24"/>
          <w:szCs w:val="24"/>
        </w:rPr>
        <w:t>elengedés</w:t>
      </w:r>
    </w:p>
    <w:p w14:paraId="67C27D86" w14:textId="77777777" w:rsidR="000255B2" w:rsidRPr="00AA78AA" w:rsidRDefault="000255B2" w:rsidP="008E7AD8">
      <w:pPr>
        <w:widowControl w:val="0"/>
        <w:numPr>
          <w:ilvl w:val="1"/>
          <w:numId w:val="11"/>
        </w:numPr>
        <w:autoSpaceDE w:val="0"/>
        <w:adjustRightInd w:val="0"/>
        <w:contextualSpacing/>
        <w:jc w:val="both"/>
        <w:rPr>
          <w:sz w:val="24"/>
          <w:szCs w:val="24"/>
        </w:rPr>
      </w:pPr>
      <w:r w:rsidRPr="00AA78AA">
        <w:rPr>
          <w:sz w:val="24"/>
          <w:szCs w:val="24"/>
        </w:rPr>
        <w:t>50 %-os csökkentés</w:t>
      </w:r>
    </w:p>
    <w:p w14:paraId="2B5664DC" w14:textId="77777777" w:rsidR="000255B2" w:rsidRPr="00AA78AA" w:rsidRDefault="000255B2" w:rsidP="008E7AD8">
      <w:pPr>
        <w:widowControl w:val="0"/>
        <w:numPr>
          <w:ilvl w:val="1"/>
          <w:numId w:val="11"/>
        </w:numPr>
        <w:autoSpaceDE w:val="0"/>
        <w:adjustRightInd w:val="0"/>
        <w:contextualSpacing/>
        <w:jc w:val="both"/>
        <w:rPr>
          <w:sz w:val="24"/>
          <w:szCs w:val="24"/>
        </w:rPr>
      </w:pPr>
      <w:r w:rsidRPr="00AA78AA">
        <w:rPr>
          <w:sz w:val="24"/>
          <w:szCs w:val="24"/>
        </w:rPr>
        <w:t>25 %-os csökkentés</w:t>
      </w:r>
    </w:p>
    <w:p w14:paraId="2C6803F8" w14:textId="77777777" w:rsidR="000255B2" w:rsidRPr="00AA78AA" w:rsidRDefault="000255B2" w:rsidP="00A7617D">
      <w:pPr>
        <w:contextualSpacing/>
        <w:jc w:val="both"/>
        <w:rPr>
          <w:sz w:val="24"/>
          <w:szCs w:val="24"/>
        </w:rPr>
      </w:pPr>
    </w:p>
    <w:p w14:paraId="2D6D15D7" w14:textId="77777777" w:rsidR="000255B2" w:rsidRPr="00AA78AA" w:rsidRDefault="000255B2" w:rsidP="00A7617D">
      <w:pPr>
        <w:contextualSpacing/>
        <w:jc w:val="both"/>
        <w:rPr>
          <w:sz w:val="24"/>
          <w:szCs w:val="24"/>
        </w:rPr>
      </w:pPr>
      <w:r w:rsidRPr="00AA78AA">
        <w:rPr>
          <w:b/>
          <w:bCs/>
          <w:sz w:val="24"/>
          <w:szCs w:val="24"/>
          <w:u w:val="single"/>
        </w:rPr>
        <w:t>2017. évben</w:t>
      </w:r>
      <w:r w:rsidRPr="00AA78AA">
        <w:rPr>
          <w:sz w:val="24"/>
          <w:szCs w:val="24"/>
        </w:rPr>
        <w:t xml:space="preserve"> 7 személy igényelte a 90. életévének betöltését követően a személyes gondoskodás keretében az ingyenes ellátást a következő megoszlásban:</w:t>
      </w:r>
    </w:p>
    <w:p w14:paraId="4CEB9D4A" w14:textId="77777777" w:rsidR="000255B2" w:rsidRPr="00AA78AA" w:rsidRDefault="000255B2" w:rsidP="00A7617D">
      <w:pPr>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255B2" w:rsidRPr="00AA78AA" w14:paraId="0207AEF5" w14:textId="77777777" w:rsidTr="009B754E">
        <w:tc>
          <w:tcPr>
            <w:tcW w:w="2303" w:type="dxa"/>
            <w:shd w:val="clear" w:color="auto" w:fill="DAEEF3" w:themeFill="accent5" w:themeFillTint="33"/>
          </w:tcPr>
          <w:p w14:paraId="05FE04F7" w14:textId="77777777" w:rsidR="000255B2" w:rsidRPr="009B754E" w:rsidRDefault="000255B2" w:rsidP="009B754E">
            <w:pPr>
              <w:contextualSpacing/>
              <w:rPr>
                <w:b/>
                <w:sz w:val="24"/>
                <w:szCs w:val="24"/>
              </w:rPr>
            </w:pPr>
            <w:r w:rsidRPr="009B754E">
              <w:rPr>
                <w:b/>
                <w:sz w:val="24"/>
                <w:szCs w:val="24"/>
              </w:rPr>
              <w:t>Szociális étkezés</w:t>
            </w:r>
          </w:p>
        </w:tc>
        <w:tc>
          <w:tcPr>
            <w:tcW w:w="2303" w:type="dxa"/>
            <w:shd w:val="clear" w:color="auto" w:fill="DAEEF3" w:themeFill="accent5" w:themeFillTint="33"/>
          </w:tcPr>
          <w:p w14:paraId="7D112C7A" w14:textId="77777777" w:rsidR="000255B2" w:rsidRPr="009B754E" w:rsidRDefault="000255B2" w:rsidP="009B754E">
            <w:pPr>
              <w:contextualSpacing/>
              <w:rPr>
                <w:b/>
                <w:sz w:val="24"/>
                <w:szCs w:val="24"/>
              </w:rPr>
            </w:pPr>
            <w:r w:rsidRPr="009B754E">
              <w:rPr>
                <w:b/>
                <w:sz w:val="24"/>
                <w:szCs w:val="24"/>
              </w:rPr>
              <w:t>Idősek nappali ellátása</w:t>
            </w:r>
          </w:p>
        </w:tc>
        <w:tc>
          <w:tcPr>
            <w:tcW w:w="2303" w:type="dxa"/>
            <w:shd w:val="clear" w:color="auto" w:fill="DAEEF3" w:themeFill="accent5" w:themeFillTint="33"/>
          </w:tcPr>
          <w:p w14:paraId="16E43FBB" w14:textId="77777777" w:rsidR="000255B2" w:rsidRPr="009B754E" w:rsidRDefault="000255B2" w:rsidP="009B754E">
            <w:pPr>
              <w:contextualSpacing/>
              <w:rPr>
                <w:b/>
                <w:sz w:val="24"/>
                <w:szCs w:val="24"/>
              </w:rPr>
            </w:pPr>
            <w:r w:rsidRPr="009B754E">
              <w:rPr>
                <w:b/>
                <w:sz w:val="24"/>
                <w:szCs w:val="24"/>
              </w:rPr>
              <w:t>Házi segítségnyújtás</w:t>
            </w:r>
          </w:p>
        </w:tc>
        <w:tc>
          <w:tcPr>
            <w:tcW w:w="2303" w:type="dxa"/>
            <w:shd w:val="clear" w:color="auto" w:fill="DAEEF3" w:themeFill="accent5" w:themeFillTint="33"/>
          </w:tcPr>
          <w:p w14:paraId="4D6DA2B4" w14:textId="77777777" w:rsidR="000255B2" w:rsidRPr="009B754E" w:rsidRDefault="000255B2" w:rsidP="009B754E">
            <w:pPr>
              <w:contextualSpacing/>
              <w:rPr>
                <w:b/>
                <w:sz w:val="24"/>
                <w:szCs w:val="24"/>
              </w:rPr>
            </w:pPr>
            <w:r w:rsidRPr="009B754E">
              <w:rPr>
                <w:b/>
                <w:sz w:val="24"/>
                <w:szCs w:val="24"/>
              </w:rPr>
              <w:t>Ebéd házhoz szállítása</w:t>
            </w:r>
          </w:p>
        </w:tc>
      </w:tr>
      <w:tr w:rsidR="000255B2" w:rsidRPr="00AA78AA" w14:paraId="48B011CC" w14:textId="77777777" w:rsidTr="009B754E">
        <w:tc>
          <w:tcPr>
            <w:tcW w:w="2303" w:type="dxa"/>
            <w:shd w:val="clear" w:color="auto" w:fill="DAEEF3" w:themeFill="accent5" w:themeFillTint="33"/>
          </w:tcPr>
          <w:p w14:paraId="7BCF9F21" w14:textId="77777777" w:rsidR="000255B2" w:rsidRPr="009B754E" w:rsidRDefault="000255B2" w:rsidP="009B754E">
            <w:pPr>
              <w:contextualSpacing/>
              <w:rPr>
                <w:b/>
                <w:sz w:val="24"/>
                <w:szCs w:val="24"/>
              </w:rPr>
            </w:pPr>
            <w:r w:rsidRPr="009B754E">
              <w:rPr>
                <w:b/>
                <w:sz w:val="24"/>
                <w:szCs w:val="24"/>
              </w:rPr>
              <w:t>6</w:t>
            </w:r>
          </w:p>
        </w:tc>
        <w:tc>
          <w:tcPr>
            <w:tcW w:w="2303" w:type="dxa"/>
            <w:shd w:val="clear" w:color="auto" w:fill="DAEEF3" w:themeFill="accent5" w:themeFillTint="33"/>
          </w:tcPr>
          <w:p w14:paraId="6718A2AF" w14:textId="77777777" w:rsidR="000255B2" w:rsidRPr="009B754E" w:rsidRDefault="000255B2" w:rsidP="009B754E">
            <w:pPr>
              <w:contextualSpacing/>
              <w:rPr>
                <w:b/>
                <w:sz w:val="24"/>
                <w:szCs w:val="24"/>
              </w:rPr>
            </w:pPr>
          </w:p>
        </w:tc>
        <w:tc>
          <w:tcPr>
            <w:tcW w:w="2303" w:type="dxa"/>
            <w:shd w:val="clear" w:color="auto" w:fill="DAEEF3" w:themeFill="accent5" w:themeFillTint="33"/>
          </w:tcPr>
          <w:p w14:paraId="3726017F" w14:textId="77777777" w:rsidR="000255B2" w:rsidRPr="009B754E" w:rsidRDefault="000255B2" w:rsidP="009B754E">
            <w:pPr>
              <w:contextualSpacing/>
              <w:rPr>
                <w:b/>
                <w:sz w:val="24"/>
                <w:szCs w:val="24"/>
              </w:rPr>
            </w:pPr>
            <w:r w:rsidRPr="009B754E">
              <w:rPr>
                <w:b/>
                <w:sz w:val="24"/>
                <w:szCs w:val="24"/>
              </w:rPr>
              <w:t>6</w:t>
            </w:r>
          </w:p>
        </w:tc>
        <w:tc>
          <w:tcPr>
            <w:tcW w:w="2303" w:type="dxa"/>
            <w:shd w:val="clear" w:color="auto" w:fill="DAEEF3" w:themeFill="accent5" w:themeFillTint="33"/>
          </w:tcPr>
          <w:p w14:paraId="48142A85" w14:textId="77777777" w:rsidR="000255B2" w:rsidRPr="009B754E" w:rsidRDefault="000255B2" w:rsidP="009B754E">
            <w:pPr>
              <w:contextualSpacing/>
              <w:rPr>
                <w:b/>
                <w:sz w:val="24"/>
                <w:szCs w:val="24"/>
              </w:rPr>
            </w:pPr>
            <w:r w:rsidRPr="009B754E">
              <w:rPr>
                <w:b/>
                <w:sz w:val="24"/>
                <w:szCs w:val="24"/>
              </w:rPr>
              <w:t>1</w:t>
            </w:r>
          </w:p>
        </w:tc>
      </w:tr>
    </w:tbl>
    <w:p w14:paraId="25A7A504" w14:textId="77777777" w:rsidR="000255B2" w:rsidRPr="00AA78AA" w:rsidRDefault="000255B2" w:rsidP="00A7617D">
      <w:pPr>
        <w:contextualSpacing/>
        <w:jc w:val="both"/>
        <w:rPr>
          <w:sz w:val="24"/>
          <w:szCs w:val="24"/>
        </w:rPr>
      </w:pPr>
    </w:p>
    <w:p w14:paraId="2B723F21" w14:textId="77777777" w:rsidR="000255B2" w:rsidRPr="00AA78AA" w:rsidRDefault="000255B2" w:rsidP="00A7617D">
      <w:pPr>
        <w:contextualSpacing/>
        <w:jc w:val="both"/>
        <w:rPr>
          <w:sz w:val="24"/>
          <w:szCs w:val="24"/>
        </w:rPr>
      </w:pPr>
      <w:r w:rsidRPr="00AA78AA">
        <w:rPr>
          <w:sz w:val="24"/>
          <w:szCs w:val="24"/>
        </w:rPr>
        <w:t xml:space="preserve"> A személyi térítési díjak csökkentésére 2017. évben 9 kérelem érkezet, mind a 9 kérelmező részére kedvező döntés született. </w:t>
      </w:r>
    </w:p>
    <w:p w14:paraId="58ECA310" w14:textId="77777777" w:rsidR="000255B2" w:rsidRPr="00AA78AA" w:rsidRDefault="000255B2" w:rsidP="00A7617D">
      <w:pPr>
        <w:contextualSpacing/>
        <w:jc w:val="both"/>
        <w:rPr>
          <w:sz w:val="24"/>
          <w:szCs w:val="24"/>
        </w:rPr>
      </w:pPr>
    </w:p>
    <w:p w14:paraId="093880FF" w14:textId="77777777" w:rsidR="000255B2" w:rsidRPr="00AA78AA" w:rsidRDefault="000255B2" w:rsidP="00A7617D">
      <w:pPr>
        <w:contextualSpacing/>
        <w:jc w:val="both"/>
        <w:rPr>
          <w:b/>
          <w:sz w:val="24"/>
          <w:szCs w:val="24"/>
        </w:rPr>
      </w:pPr>
      <w:r w:rsidRPr="00AA78AA">
        <w:rPr>
          <w:b/>
          <w:sz w:val="24"/>
          <w:szCs w:val="24"/>
        </w:rPr>
        <w:t>A térítési díjak csökkentése legfeljebb hat hónapra állapíthat meg a rendelet alapján.</w:t>
      </w:r>
    </w:p>
    <w:p w14:paraId="57B9647E" w14:textId="77777777" w:rsidR="000255B2" w:rsidRPr="00AA78AA" w:rsidRDefault="000255B2" w:rsidP="00A7617D">
      <w:pPr>
        <w:contextualSpacing/>
        <w:jc w:val="both"/>
        <w:rPr>
          <w:sz w:val="24"/>
          <w:szCs w:val="24"/>
        </w:rPr>
      </w:pPr>
    </w:p>
    <w:p w14:paraId="7E5115E7" w14:textId="77777777" w:rsidR="000F776F" w:rsidRPr="00AA78AA" w:rsidRDefault="000F776F" w:rsidP="00A7617D">
      <w:pPr>
        <w:contextualSpacing/>
        <w:jc w:val="both"/>
        <w:rPr>
          <w:sz w:val="24"/>
          <w:szCs w:val="24"/>
        </w:rPr>
      </w:pPr>
      <w:r w:rsidRPr="00AA78AA">
        <w:rPr>
          <w:b/>
          <w:bCs/>
          <w:sz w:val="24"/>
          <w:szCs w:val="24"/>
          <w:u w:val="single"/>
        </w:rPr>
        <w:t xml:space="preserve">2018. évben </w:t>
      </w:r>
      <w:r w:rsidRPr="00AA78AA">
        <w:rPr>
          <w:sz w:val="24"/>
          <w:szCs w:val="24"/>
        </w:rPr>
        <w:t>5 személy igényelte a 90. életévének betöltését követően a személyes gondoskodás keretében az ingyenes ellátást a következő megoszlásban:</w:t>
      </w:r>
    </w:p>
    <w:p w14:paraId="07C240D9" w14:textId="77777777" w:rsidR="000F776F" w:rsidRPr="00AA78AA" w:rsidRDefault="000F776F" w:rsidP="00A7617D">
      <w:pPr>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F776F" w:rsidRPr="00AA78AA" w14:paraId="0711BA2A" w14:textId="77777777" w:rsidTr="009B754E">
        <w:tc>
          <w:tcPr>
            <w:tcW w:w="2303" w:type="dxa"/>
            <w:shd w:val="clear" w:color="auto" w:fill="DAEEF3" w:themeFill="accent5" w:themeFillTint="33"/>
          </w:tcPr>
          <w:p w14:paraId="423E771C" w14:textId="77777777" w:rsidR="000F776F" w:rsidRPr="009B754E" w:rsidRDefault="000F776F" w:rsidP="009B754E">
            <w:pPr>
              <w:contextualSpacing/>
              <w:rPr>
                <w:b/>
                <w:sz w:val="24"/>
                <w:szCs w:val="24"/>
              </w:rPr>
            </w:pPr>
            <w:r w:rsidRPr="009B754E">
              <w:rPr>
                <w:b/>
                <w:sz w:val="24"/>
                <w:szCs w:val="24"/>
              </w:rPr>
              <w:t>Szociális étkezés</w:t>
            </w:r>
          </w:p>
        </w:tc>
        <w:tc>
          <w:tcPr>
            <w:tcW w:w="2303" w:type="dxa"/>
            <w:shd w:val="clear" w:color="auto" w:fill="DAEEF3" w:themeFill="accent5" w:themeFillTint="33"/>
          </w:tcPr>
          <w:p w14:paraId="716C4270" w14:textId="77777777" w:rsidR="000F776F" w:rsidRPr="009B754E" w:rsidRDefault="000F776F" w:rsidP="009B754E">
            <w:pPr>
              <w:contextualSpacing/>
              <w:rPr>
                <w:b/>
                <w:sz w:val="24"/>
                <w:szCs w:val="24"/>
              </w:rPr>
            </w:pPr>
            <w:r w:rsidRPr="009B754E">
              <w:rPr>
                <w:b/>
                <w:sz w:val="24"/>
                <w:szCs w:val="24"/>
              </w:rPr>
              <w:t>Idősek nappali ellátása</w:t>
            </w:r>
          </w:p>
        </w:tc>
        <w:tc>
          <w:tcPr>
            <w:tcW w:w="2303" w:type="dxa"/>
            <w:shd w:val="clear" w:color="auto" w:fill="DAEEF3" w:themeFill="accent5" w:themeFillTint="33"/>
          </w:tcPr>
          <w:p w14:paraId="613DB7A6" w14:textId="77777777" w:rsidR="000F776F" w:rsidRPr="009B754E" w:rsidRDefault="000F776F" w:rsidP="009B754E">
            <w:pPr>
              <w:contextualSpacing/>
              <w:rPr>
                <w:b/>
                <w:sz w:val="24"/>
                <w:szCs w:val="24"/>
              </w:rPr>
            </w:pPr>
            <w:r w:rsidRPr="009B754E">
              <w:rPr>
                <w:b/>
                <w:sz w:val="24"/>
                <w:szCs w:val="24"/>
              </w:rPr>
              <w:t>Házi segítségnyújtás</w:t>
            </w:r>
          </w:p>
        </w:tc>
        <w:tc>
          <w:tcPr>
            <w:tcW w:w="2303" w:type="dxa"/>
            <w:shd w:val="clear" w:color="auto" w:fill="DAEEF3" w:themeFill="accent5" w:themeFillTint="33"/>
          </w:tcPr>
          <w:p w14:paraId="17BB49FA" w14:textId="77777777" w:rsidR="000F776F" w:rsidRPr="009B754E" w:rsidRDefault="000F776F" w:rsidP="009B754E">
            <w:pPr>
              <w:contextualSpacing/>
              <w:rPr>
                <w:b/>
                <w:sz w:val="24"/>
                <w:szCs w:val="24"/>
              </w:rPr>
            </w:pPr>
            <w:r w:rsidRPr="009B754E">
              <w:rPr>
                <w:b/>
                <w:sz w:val="24"/>
                <w:szCs w:val="24"/>
              </w:rPr>
              <w:t>Ebéd házhoz szállítása</w:t>
            </w:r>
          </w:p>
        </w:tc>
      </w:tr>
      <w:tr w:rsidR="000F776F" w:rsidRPr="00AA78AA" w14:paraId="590AF3CC" w14:textId="77777777" w:rsidTr="009B754E">
        <w:tc>
          <w:tcPr>
            <w:tcW w:w="2303" w:type="dxa"/>
            <w:shd w:val="clear" w:color="auto" w:fill="DAEEF3" w:themeFill="accent5" w:themeFillTint="33"/>
          </w:tcPr>
          <w:p w14:paraId="4E1F9587" w14:textId="77777777" w:rsidR="000F776F" w:rsidRPr="009B754E" w:rsidRDefault="000F776F" w:rsidP="009B754E">
            <w:pPr>
              <w:contextualSpacing/>
              <w:rPr>
                <w:b/>
                <w:sz w:val="24"/>
                <w:szCs w:val="24"/>
              </w:rPr>
            </w:pPr>
            <w:r w:rsidRPr="009B754E">
              <w:rPr>
                <w:b/>
                <w:sz w:val="24"/>
                <w:szCs w:val="24"/>
              </w:rPr>
              <w:t>4</w:t>
            </w:r>
          </w:p>
        </w:tc>
        <w:tc>
          <w:tcPr>
            <w:tcW w:w="2303" w:type="dxa"/>
            <w:shd w:val="clear" w:color="auto" w:fill="DAEEF3" w:themeFill="accent5" w:themeFillTint="33"/>
          </w:tcPr>
          <w:p w14:paraId="2CB845B2" w14:textId="77777777" w:rsidR="000F776F" w:rsidRPr="009B754E" w:rsidRDefault="000F776F" w:rsidP="009B754E">
            <w:pPr>
              <w:contextualSpacing/>
              <w:rPr>
                <w:b/>
                <w:sz w:val="24"/>
                <w:szCs w:val="24"/>
              </w:rPr>
            </w:pPr>
          </w:p>
        </w:tc>
        <w:tc>
          <w:tcPr>
            <w:tcW w:w="2303" w:type="dxa"/>
            <w:shd w:val="clear" w:color="auto" w:fill="DAEEF3" w:themeFill="accent5" w:themeFillTint="33"/>
          </w:tcPr>
          <w:p w14:paraId="3456757D" w14:textId="77777777" w:rsidR="000F776F" w:rsidRPr="009B754E" w:rsidRDefault="003D07FC" w:rsidP="009B754E">
            <w:pPr>
              <w:contextualSpacing/>
              <w:rPr>
                <w:b/>
                <w:sz w:val="24"/>
                <w:szCs w:val="24"/>
              </w:rPr>
            </w:pPr>
            <w:r w:rsidRPr="009B754E">
              <w:rPr>
                <w:b/>
                <w:sz w:val="24"/>
                <w:szCs w:val="24"/>
              </w:rPr>
              <w:t>4</w:t>
            </w:r>
          </w:p>
        </w:tc>
        <w:tc>
          <w:tcPr>
            <w:tcW w:w="2303" w:type="dxa"/>
            <w:shd w:val="clear" w:color="auto" w:fill="DAEEF3" w:themeFill="accent5" w:themeFillTint="33"/>
          </w:tcPr>
          <w:p w14:paraId="73E5FC3F" w14:textId="77777777" w:rsidR="000F776F" w:rsidRPr="009B754E" w:rsidRDefault="000F776F" w:rsidP="009B754E">
            <w:pPr>
              <w:contextualSpacing/>
              <w:rPr>
                <w:b/>
                <w:sz w:val="24"/>
                <w:szCs w:val="24"/>
              </w:rPr>
            </w:pPr>
            <w:r w:rsidRPr="009B754E">
              <w:rPr>
                <w:b/>
                <w:sz w:val="24"/>
                <w:szCs w:val="24"/>
              </w:rPr>
              <w:t>4</w:t>
            </w:r>
          </w:p>
        </w:tc>
      </w:tr>
    </w:tbl>
    <w:p w14:paraId="1437BD24" w14:textId="77777777" w:rsidR="000F776F" w:rsidRPr="00AA78AA" w:rsidRDefault="000F776F" w:rsidP="00A7617D">
      <w:pPr>
        <w:contextualSpacing/>
        <w:jc w:val="both"/>
        <w:rPr>
          <w:sz w:val="24"/>
          <w:szCs w:val="24"/>
        </w:rPr>
      </w:pPr>
    </w:p>
    <w:p w14:paraId="395FD45D" w14:textId="77777777" w:rsidR="000F776F" w:rsidRPr="00AA78AA" w:rsidRDefault="000F776F" w:rsidP="00A7617D">
      <w:pPr>
        <w:contextualSpacing/>
        <w:jc w:val="both"/>
        <w:rPr>
          <w:sz w:val="24"/>
          <w:szCs w:val="24"/>
        </w:rPr>
      </w:pPr>
      <w:r w:rsidRPr="00AA78AA">
        <w:rPr>
          <w:sz w:val="24"/>
          <w:szCs w:val="24"/>
        </w:rPr>
        <w:t xml:space="preserve">A személyi térítési díjak csökkentésére 2018. évben 10 kérelem érkezett, mind a 10 kérelmező részére kedvező döntés született. </w:t>
      </w:r>
    </w:p>
    <w:p w14:paraId="2C62B5CC" w14:textId="77777777" w:rsidR="00C44811" w:rsidRPr="00AA78AA" w:rsidRDefault="00C44811" w:rsidP="00A7617D">
      <w:pPr>
        <w:contextualSpacing/>
        <w:jc w:val="both"/>
        <w:rPr>
          <w:sz w:val="24"/>
          <w:szCs w:val="24"/>
        </w:rPr>
      </w:pPr>
    </w:p>
    <w:p w14:paraId="61E52DEC" w14:textId="77777777" w:rsidR="00C44811" w:rsidRPr="00AA78AA" w:rsidRDefault="00C44811" w:rsidP="00A7617D">
      <w:pPr>
        <w:contextualSpacing/>
        <w:jc w:val="both"/>
        <w:rPr>
          <w:sz w:val="24"/>
          <w:szCs w:val="24"/>
        </w:rPr>
      </w:pPr>
      <w:r w:rsidRPr="00AA78AA">
        <w:rPr>
          <w:b/>
          <w:bCs/>
          <w:sz w:val="24"/>
          <w:szCs w:val="24"/>
          <w:u w:val="single"/>
        </w:rPr>
        <w:t>2019. évben</w:t>
      </w:r>
      <w:r w:rsidRPr="00AA78AA">
        <w:rPr>
          <w:sz w:val="24"/>
          <w:szCs w:val="24"/>
          <w:u w:val="single"/>
        </w:rPr>
        <w:t xml:space="preserve"> </w:t>
      </w:r>
      <w:r w:rsidRPr="00AA78AA">
        <w:rPr>
          <w:sz w:val="24"/>
          <w:szCs w:val="24"/>
        </w:rPr>
        <w:t>10 személy igényelte a 90. életévének betöltését követően a személyes gondoskodás keretében az ingyenes ellátást a következő megoszlásban:</w:t>
      </w:r>
    </w:p>
    <w:p w14:paraId="301F9645" w14:textId="77777777" w:rsidR="00C44811" w:rsidRPr="00AA78AA" w:rsidRDefault="00C44811" w:rsidP="00A7617D">
      <w:pPr>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C44811" w:rsidRPr="00AA78AA" w14:paraId="2E069E0F" w14:textId="77777777" w:rsidTr="009B754E">
        <w:tc>
          <w:tcPr>
            <w:tcW w:w="2303" w:type="dxa"/>
            <w:shd w:val="clear" w:color="auto" w:fill="DAEEF3" w:themeFill="accent5" w:themeFillTint="33"/>
          </w:tcPr>
          <w:p w14:paraId="46D49F3F" w14:textId="77777777" w:rsidR="00C44811" w:rsidRPr="009B754E" w:rsidRDefault="00C44811" w:rsidP="009B754E">
            <w:pPr>
              <w:contextualSpacing/>
              <w:rPr>
                <w:b/>
                <w:sz w:val="24"/>
                <w:szCs w:val="24"/>
              </w:rPr>
            </w:pPr>
            <w:r w:rsidRPr="009B754E">
              <w:rPr>
                <w:b/>
                <w:sz w:val="24"/>
                <w:szCs w:val="24"/>
              </w:rPr>
              <w:t>Szociális étkezés</w:t>
            </w:r>
          </w:p>
        </w:tc>
        <w:tc>
          <w:tcPr>
            <w:tcW w:w="2303" w:type="dxa"/>
            <w:shd w:val="clear" w:color="auto" w:fill="DAEEF3" w:themeFill="accent5" w:themeFillTint="33"/>
          </w:tcPr>
          <w:p w14:paraId="65EE06FB" w14:textId="77777777" w:rsidR="00C44811" w:rsidRPr="009B754E" w:rsidRDefault="00C44811" w:rsidP="009B754E">
            <w:pPr>
              <w:contextualSpacing/>
              <w:rPr>
                <w:b/>
                <w:sz w:val="24"/>
                <w:szCs w:val="24"/>
              </w:rPr>
            </w:pPr>
            <w:r w:rsidRPr="009B754E">
              <w:rPr>
                <w:b/>
                <w:sz w:val="24"/>
                <w:szCs w:val="24"/>
              </w:rPr>
              <w:t>Idősek nappali ellátása</w:t>
            </w:r>
          </w:p>
        </w:tc>
        <w:tc>
          <w:tcPr>
            <w:tcW w:w="2303" w:type="dxa"/>
            <w:shd w:val="clear" w:color="auto" w:fill="DAEEF3" w:themeFill="accent5" w:themeFillTint="33"/>
          </w:tcPr>
          <w:p w14:paraId="778EB5E1" w14:textId="77777777" w:rsidR="00C44811" w:rsidRPr="009B754E" w:rsidRDefault="00C44811" w:rsidP="009B754E">
            <w:pPr>
              <w:contextualSpacing/>
              <w:rPr>
                <w:b/>
                <w:sz w:val="24"/>
                <w:szCs w:val="24"/>
              </w:rPr>
            </w:pPr>
            <w:r w:rsidRPr="009B754E">
              <w:rPr>
                <w:b/>
                <w:sz w:val="24"/>
                <w:szCs w:val="24"/>
              </w:rPr>
              <w:t>Házi segítségnyújtás</w:t>
            </w:r>
          </w:p>
        </w:tc>
        <w:tc>
          <w:tcPr>
            <w:tcW w:w="2303" w:type="dxa"/>
            <w:shd w:val="clear" w:color="auto" w:fill="DAEEF3" w:themeFill="accent5" w:themeFillTint="33"/>
          </w:tcPr>
          <w:p w14:paraId="38E46BC1" w14:textId="77777777" w:rsidR="00C44811" w:rsidRPr="009B754E" w:rsidRDefault="00C44811" w:rsidP="009B754E">
            <w:pPr>
              <w:contextualSpacing/>
              <w:rPr>
                <w:b/>
                <w:sz w:val="24"/>
                <w:szCs w:val="24"/>
              </w:rPr>
            </w:pPr>
            <w:r w:rsidRPr="009B754E">
              <w:rPr>
                <w:b/>
                <w:sz w:val="24"/>
                <w:szCs w:val="24"/>
              </w:rPr>
              <w:t>Ebéd házhoz szállítása</w:t>
            </w:r>
          </w:p>
        </w:tc>
      </w:tr>
      <w:tr w:rsidR="00C44811" w:rsidRPr="00AA78AA" w14:paraId="67BDCF80" w14:textId="77777777" w:rsidTr="009B754E">
        <w:tc>
          <w:tcPr>
            <w:tcW w:w="2303" w:type="dxa"/>
            <w:shd w:val="clear" w:color="auto" w:fill="DAEEF3" w:themeFill="accent5" w:themeFillTint="33"/>
          </w:tcPr>
          <w:p w14:paraId="4EEA8236" w14:textId="77777777" w:rsidR="00C44811" w:rsidRPr="009B754E" w:rsidRDefault="00C44811" w:rsidP="009B754E">
            <w:pPr>
              <w:contextualSpacing/>
              <w:rPr>
                <w:b/>
                <w:sz w:val="24"/>
                <w:szCs w:val="24"/>
              </w:rPr>
            </w:pPr>
            <w:r w:rsidRPr="009B754E">
              <w:rPr>
                <w:b/>
                <w:sz w:val="24"/>
                <w:szCs w:val="24"/>
              </w:rPr>
              <w:t>9</w:t>
            </w:r>
          </w:p>
        </w:tc>
        <w:tc>
          <w:tcPr>
            <w:tcW w:w="2303" w:type="dxa"/>
            <w:shd w:val="clear" w:color="auto" w:fill="DAEEF3" w:themeFill="accent5" w:themeFillTint="33"/>
          </w:tcPr>
          <w:p w14:paraId="15922684" w14:textId="77777777" w:rsidR="00C44811" w:rsidRPr="009B754E" w:rsidRDefault="00C44811" w:rsidP="009B754E">
            <w:pPr>
              <w:contextualSpacing/>
              <w:rPr>
                <w:b/>
                <w:sz w:val="24"/>
                <w:szCs w:val="24"/>
              </w:rPr>
            </w:pPr>
            <w:r w:rsidRPr="009B754E">
              <w:rPr>
                <w:b/>
                <w:sz w:val="24"/>
                <w:szCs w:val="24"/>
              </w:rPr>
              <w:t>3</w:t>
            </w:r>
          </w:p>
        </w:tc>
        <w:tc>
          <w:tcPr>
            <w:tcW w:w="2303" w:type="dxa"/>
            <w:shd w:val="clear" w:color="auto" w:fill="DAEEF3" w:themeFill="accent5" w:themeFillTint="33"/>
          </w:tcPr>
          <w:p w14:paraId="22DC41B7" w14:textId="77777777" w:rsidR="00C44811" w:rsidRPr="009B754E" w:rsidRDefault="00C44811" w:rsidP="009B754E">
            <w:pPr>
              <w:contextualSpacing/>
              <w:rPr>
                <w:b/>
                <w:sz w:val="24"/>
                <w:szCs w:val="24"/>
              </w:rPr>
            </w:pPr>
            <w:r w:rsidRPr="009B754E">
              <w:rPr>
                <w:b/>
                <w:sz w:val="24"/>
                <w:szCs w:val="24"/>
              </w:rPr>
              <w:t>6</w:t>
            </w:r>
          </w:p>
        </w:tc>
        <w:tc>
          <w:tcPr>
            <w:tcW w:w="2303" w:type="dxa"/>
            <w:shd w:val="clear" w:color="auto" w:fill="DAEEF3" w:themeFill="accent5" w:themeFillTint="33"/>
          </w:tcPr>
          <w:p w14:paraId="76D1BFF3" w14:textId="77777777" w:rsidR="00C44811" w:rsidRPr="009B754E" w:rsidRDefault="00C44811" w:rsidP="009B754E">
            <w:pPr>
              <w:contextualSpacing/>
              <w:rPr>
                <w:b/>
                <w:sz w:val="24"/>
                <w:szCs w:val="24"/>
              </w:rPr>
            </w:pPr>
            <w:r w:rsidRPr="009B754E">
              <w:rPr>
                <w:b/>
                <w:sz w:val="24"/>
                <w:szCs w:val="24"/>
              </w:rPr>
              <w:t>5</w:t>
            </w:r>
          </w:p>
        </w:tc>
      </w:tr>
    </w:tbl>
    <w:p w14:paraId="77CE5603" w14:textId="77777777" w:rsidR="00C44811" w:rsidRPr="00AA78AA" w:rsidRDefault="00C44811" w:rsidP="00A7617D">
      <w:pPr>
        <w:contextualSpacing/>
        <w:jc w:val="both"/>
        <w:rPr>
          <w:sz w:val="24"/>
          <w:szCs w:val="24"/>
        </w:rPr>
      </w:pPr>
    </w:p>
    <w:p w14:paraId="41C69C3D" w14:textId="77777777" w:rsidR="00C44811" w:rsidRPr="00AA78AA" w:rsidRDefault="00C44811" w:rsidP="00A7617D">
      <w:pPr>
        <w:contextualSpacing/>
        <w:jc w:val="both"/>
        <w:rPr>
          <w:sz w:val="24"/>
          <w:szCs w:val="24"/>
        </w:rPr>
      </w:pPr>
      <w:r w:rsidRPr="00AA78AA">
        <w:rPr>
          <w:sz w:val="24"/>
          <w:szCs w:val="24"/>
        </w:rPr>
        <w:t xml:space="preserve"> A személyi térítési díjak csökkentésére 2019. évben 14 kérelem érkezett 7 fő részéről. Mind a tizennégy esetben a kérelmezők részére kedvező döntés született. </w:t>
      </w:r>
    </w:p>
    <w:p w14:paraId="7B64A068" w14:textId="77777777" w:rsidR="00C44811" w:rsidRPr="00AA78AA" w:rsidRDefault="00C44811" w:rsidP="00A7617D">
      <w:pPr>
        <w:contextualSpacing/>
        <w:jc w:val="both"/>
      </w:pPr>
    </w:p>
    <w:p w14:paraId="5E6AA439" w14:textId="77777777" w:rsidR="00C44811" w:rsidRPr="00AA78AA" w:rsidRDefault="00C44811" w:rsidP="00A7617D">
      <w:pPr>
        <w:contextualSpacing/>
        <w:jc w:val="both"/>
        <w:rPr>
          <w:sz w:val="24"/>
          <w:szCs w:val="24"/>
        </w:rPr>
      </w:pPr>
      <w:r w:rsidRPr="00AA78AA">
        <w:rPr>
          <w:b/>
          <w:bCs/>
          <w:sz w:val="24"/>
          <w:szCs w:val="24"/>
          <w:u w:val="single"/>
        </w:rPr>
        <w:t>2020. évben</w:t>
      </w:r>
      <w:r w:rsidRPr="00AA78AA">
        <w:rPr>
          <w:sz w:val="24"/>
          <w:szCs w:val="24"/>
        </w:rPr>
        <w:t xml:space="preserve"> 3 személy igényelte a 90. életévének betöltését követően a személyes gondoskodás keretében az ingyenes ellátást a következő megoszlásban:</w:t>
      </w:r>
    </w:p>
    <w:p w14:paraId="3C2B1505" w14:textId="77777777" w:rsidR="00C44811" w:rsidRPr="00AA78AA" w:rsidRDefault="00C44811" w:rsidP="00A7617D">
      <w:pPr>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C44811" w:rsidRPr="00AA78AA" w14:paraId="129E2F11" w14:textId="77777777" w:rsidTr="009B754E">
        <w:tc>
          <w:tcPr>
            <w:tcW w:w="2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BD23363" w14:textId="77777777" w:rsidR="00C44811" w:rsidRPr="009B754E" w:rsidRDefault="00C44811" w:rsidP="009B754E">
            <w:pPr>
              <w:contextualSpacing/>
              <w:rPr>
                <w:b/>
                <w:sz w:val="24"/>
                <w:szCs w:val="24"/>
              </w:rPr>
            </w:pPr>
            <w:r w:rsidRPr="009B754E">
              <w:rPr>
                <w:b/>
                <w:sz w:val="24"/>
                <w:szCs w:val="24"/>
              </w:rPr>
              <w:t>Szociális étkezés</w:t>
            </w:r>
          </w:p>
        </w:tc>
        <w:tc>
          <w:tcPr>
            <w:tcW w:w="2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A0A3D40" w14:textId="77777777" w:rsidR="00C44811" w:rsidRPr="009B754E" w:rsidRDefault="00C44811" w:rsidP="009B754E">
            <w:pPr>
              <w:contextualSpacing/>
              <w:rPr>
                <w:b/>
                <w:sz w:val="24"/>
                <w:szCs w:val="24"/>
              </w:rPr>
            </w:pPr>
            <w:r w:rsidRPr="009B754E">
              <w:rPr>
                <w:b/>
                <w:sz w:val="24"/>
                <w:szCs w:val="24"/>
              </w:rPr>
              <w:t>Idősek nappali ellátása</w:t>
            </w:r>
          </w:p>
        </w:tc>
        <w:tc>
          <w:tcPr>
            <w:tcW w:w="2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5DC8362" w14:textId="77777777" w:rsidR="00C44811" w:rsidRPr="009B754E" w:rsidRDefault="00C44811" w:rsidP="009B754E">
            <w:pPr>
              <w:contextualSpacing/>
              <w:rPr>
                <w:b/>
                <w:sz w:val="24"/>
                <w:szCs w:val="24"/>
              </w:rPr>
            </w:pPr>
            <w:r w:rsidRPr="009B754E">
              <w:rPr>
                <w:b/>
                <w:sz w:val="24"/>
                <w:szCs w:val="24"/>
              </w:rPr>
              <w:t>Házi segítségnyújtás</w:t>
            </w:r>
          </w:p>
        </w:tc>
        <w:tc>
          <w:tcPr>
            <w:tcW w:w="2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7A93D36" w14:textId="77777777" w:rsidR="00C44811" w:rsidRPr="009B754E" w:rsidRDefault="00C44811" w:rsidP="009B754E">
            <w:pPr>
              <w:contextualSpacing/>
              <w:rPr>
                <w:b/>
                <w:sz w:val="24"/>
                <w:szCs w:val="24"/>
              </w:rPr>
            </w:pPr>
            <w:r w:rsidRPr="009B754E">
              <w:rPr>
                <w:b/>
                <w:sz w:val="24"/>
                <w:szCs w:val="24"/>
              </w:rPr>
              <w:t>Ebéd házhoz szállítása</w:t>
            </w:r>
          </w:p>
        </w:tc>
      </w:tr>
      <w:tr w:rsidR="00C44811" w:rsidRPr="00AA78AA" w14:paraId="2B883E98" w14:textId="77777777" w:rsidTr="009B754E">
        <w:tc>
          <w:tcPr>
            <w:tcW w:w="2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980489C" w14:textId="77777777" w:rsidR="00C44811" w:rsidRPr="009B754E" w:rsidRDefault="00C44811" w:rsidP="009B754E">
            <w:pPr>
              <w:contextualSpacing/>
              <w:rPr>
                <w:b/>
              </w:rPr>
            </w:pPr>
            <w:r w:rsidRPr="009B754E">
              <w:rPr>
                <w:b/>
              </w:rPr>
              <w:t>2</w:t>
            </w:r>
          </w:p>
        </w:tc>
        <w:tc>
          <w:tcPr>
            <w:tcW w:w="2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96E73AC" w14:textId="77777777" w:rsidR="00C44811" w:rsidRPr="009B754E" w:rsidRDefault="00C44811" w:rsidP="009B754E">
            <w:pPr>
              <w:contextualSpacing/>
              <w:rPr>
                <w:b/>
              </w:rPr>
            </w:pPr>
            <w:r w:rsidRPr="009B754E">
              <w:rPr>
                <w:b/>
              </w:rPr>
              <w:t>-</w:t>
            </w:r>
          </w:p>
        </w:tc>
        <w:tc>
          <w:tcPr>
            <w:tcW w:w="2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D584FA6" w14:textId="77777777" w:rsidR="00C44811" w:rsidRPr="009B754E" w:rsidRDefault="00C44811" w:rsidP="009B754E">
            <w:pPr>
              <w:contextualSpacing/>
              <w:rPr>
                <w:b/>
              </w:rPr>
            </w:pPr>
            <w:r w:rsidRPr="009B754E">
              <w:rPr>
                <w:b/>
              </w:rPr>
              <w:t>3</w:t>
            </w:r>
          </w:p>
        </w:tc>
        <w:tc>
          <w:tcPr>
            <w:tcW w:w="230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FF455B2" w14:textId="77777777" w:rsidR="00C44811" w:rsidRPr="009B754E" w:rsidRDefault="00C44811" w:rsidP="009B754E">
            <w:pPr>
              <w:contextualSpacing/>
              <w:rPr>
                <w:b/>
              </w:rPr>
            </w:pPr>
            <w:r w:rsidRPr="009B754E">
              <w:rPr>
                <w:b/>
              </w:rPr>
              <w:t>2</w:t>
            </w:r>
          </w:p>
        </w:tc>
      </w:tr>
    </w:tbl>
    <w:p w14:paraId="24D61826" w14:textId="77777777" w:rsidR="00E262CD" w:rsidRPr="00AA78AA" w:rsidRDefault="00E262CD" w:rsidP="00E82F4A">
      <w:pPr>
        <w:spacing w:before="240"/>
        <w:jc w:val="both"/>
        <w:rPr>
          <w:sz w:val="24"/>
          <w:szCs w:val="24"/>
        </w:rPr>
      </w:pPr>
      <w:r w:rsidRPr="00AA78AA">
        <w:rPr>
          <w:sz w:val="24"/>
          <w:szCs w:val="24"/>
        </w:rPr>
        <w:t xml:space="preserve">A személyi térítési díjak csökkentésére 2020. évben 12 kérelem érkezett, mind a 12 esetben a kérelmezők részére kedvező döntés született. </w:t>
      </w:r>
    </w:p>
    <w:p w14:paraId="446935DB" w14:textId="77777777" w:rsidR="00C44811" w:rsidRPr="00AA78AA" w:rsidRDefault="00C44811" w:rsidP="00A7617D">
      <w:pPr>
        <w:contextualSpacing/>
        <w:jc w:val="both"/>
      </w:pPr>
    </w:p>
    <w:p w14:paraId="1343FA6A" w14:textId="77777777" w:rsidR="00C32E40" w:rsidRPr="00AA78AA" w:rsidRDefault="00C44811" w:rsidP="00A7617D">
      <w:pPr>
        <w:contextualSpacing/>
        <w:jc w:val="both"/>
        <w:rPr>
          <w:b/>
          <w:sz w:val="32"/>
          <w:szCs w:val="32"/>
        </w:rPr>
      </w:pPr>
      <w:r w:rsidRPr="00AA78AA">
        <w:t xml:space="preserve"> </w:t>
      </w:r>
    </w:p>
    <w:p w14:paraId="31EA5E8B" w14:textId="77777777" w:rsidR="00242F94" w:rsidRPr="00AA78AA" w:rsidRDefault="00AA4B94" w:rsidP="00A7617D">
      <w:pPr>
        <w:ind w:left="1080"/>
        <w:contextualSpacing/>
        <w:jc w:val="both"/>
        <w:rPr>
          <w:b/>
          <w:sz w:val="32"/>
          <w:szCs w:val="32"/>
        </w:rPr>
      </w:pPr>
      <w:r w:rsidRPr="00AA78AA">
        <w:rPr>
          <w:b/>
          <w:sz w:val="32"/>
          <w:szCs w:val="32"/>
        </w:rPr>
        <w:t xml:space="preserve">14. </w:t>
      </w:r>
      <w:r w:rsidR="00874EF4" w:rsidRPr="00AA78AA">
        <w:rPr>
          <w:b/>
          <w:sz w:val="32"/>
          <w:szCs w:val="32"/>
        </w:rPr>
        <w:t xml:space="preserve"> Személyes gondoskodást nyújtó szociális szolgáltatások  </w:t>
      </w:r>
    </w:p>
    <w:p w14:paraId="0739D084" w14:textId="77777777" w:rsidR="00242F94" w:rsidRPr="00AA78AA" w:rsidRDefault="00242F94" w:rsidP="00A7617D">
      <w:pPr>
        <w:ind w:left="1080"/>
        <w:contextualSpacing/>
        <w:jc w:val="both"/>
        <w:rPr>
          <w:b/>
          <w:sz w:val="32"/>
          <w:szCs w:val="32"/>
        </w:rPr>
      </w:pPr>
    </w:p>
    <w:p w14:paraId="50011F82" w14:textId="77777777" w:rsidR="00242F94" w:rsidRPr="00AA78AA" w:rsidRDefault="00874EF4" w:rsidP="00A7617D">
      <w:pPr>
        <w:contextualSpacing/>
        <w:jc w:val="both"/>
        <w:rPr>
          <w:sz w:val="24"/>
          <w:szCs w:val="24"/>
        </w:rPr>
      </w:pPr>
      <w:r w:rsidRPr="00AA78AA">
        <w:rPr>
          <w:sz w:val="24"/>
          <w:szCs w:val="24"/>
        </w:rPr>
        <w:t xml:space="preserve">Az </w:t>
      </w:r>
      <w:r w:rsidRPr="00AA78AA">
        <w:rPr>
          <w:b/>
          <w:sz w:val="24"/>
          <w:szCs w:val="24"/>
          <w:u w:val="single"/>
        </w:rPr>
        <w:t>Egyesített Egészségügyi és Szociális Intézmény 1999-</w:t>
      </w:r>
      <w:r w:rsidRPr="00AA78AA">
        <w:rPr>
          <w:sz w:val="24"/>
          <w:szCs w:val="24"/>
        </w:rPr>
        <w:t>től integrált formában biztosítja a településen az 1993. évi III. tv előírása szerinti szociális alapszolgáltatási kötelezettségét valamint az 1997. évi XXXI. tv. alapján gyermekjóléti szolgáltatást nyújt.</w:t>
      </w:r>
    </w:p>
    <w:p w14:paraId="5622A9F9" w14:textId="77777777" w:rsidR="00B96257" w:rsidRPr="00AA78AA" w:rsidRDefault="00B96257" w:rsidP="00A7617D">
      <w:pPr>
        <w:contextualSpacing/>
        <w:jc w:val="both"/>
      </w:pPr>
    </w:p>
    <w:p w14:paraId="0ADF96F1" w14:textId="77777777" w:rsidR="00242F94" w:rsidRPr="00AA78AA" w:rsidRDefault="00874EF4" w:rsidP="00A7617D">
      <w:pPr>
        <w:contextualSpacing/>
        <w:jc w:val="both"/>
        <w:rPr>
          <w:sz w:val="24"/>
          <w:szCs w:val="24"/>
        </w:rPr>
      </w:pPr>
      <w:r w:rsidRPr="00AA78AA">
        <w:rPr>
          <w:sz w:val="24"/>
          <w:szCs w:val="24"/>
        </w:rPr>
        <w:t>Valamennyi szolgáltatást önálló szakmai egységként működtetve, a személyi és tárgyi feltételek megfelelnek a hatályos előírásoknak.</w:t>
      </w:r>
    </w:p>
    <w:p w14:paraId="3EAE5B17" w14:textId="77777777" w:rsidR="00242F94" w:rsidRPr="00AA78AA" w:rsidRDefault="00874EF4" w:rsidP="001C278B">
      <w:pPr>
        <w:spacing w:after="0"/>
        <w:jc w:val="both"/>
        <w:rPr>
          <w:sz w:val="24"/>
          <w:szCs w:val="24"/>
        </w:rPr>
      </w:pPr>
      <w:r w:rsidRPr="00AA78AA">
        <w:rPr>
          <w:sz w:val="24"/>
          <w:szCs w:val="24"/>
        </w:rPr>
        <w:t>Az intézményen belüli szakfeladatokat ellátók kapcsolata, és információ közvetítése gyors és hatékony.</w:t>
      </w:r>
    </w:p>
    <w:p w14:paraId="41E95C65" w14:textId="77777777" w:rsidR="00B96257" w:rsidRPr="00AA78AA" w:rsidRDefault="00874EF4" w:rsidP="00A7617D">
      <w:pPr>
        <w:pStyle w:val="Szvegtrzs3"/>
        <w:contextualSpacing/>
        <w:rPr>
          <w:szCs w:val="24"/>
        </w:rPr>
      </w:pPr>
      <w:r w:rsidRPr="00AA78AA">
        <w:rPr>
          <w:szCs w:val="24"/>
        </w:rPr>
        <w:t>Bölcsődei szolgáltatás ellátási kötelezettségen felül működik a településen 1953 évtől</w:t>
      </w:r>
      <w:r w:rsidR="00B96257" w:rsidRPr="00AA78AA">
        <w:rPr>
          <w:szCs w:val="24"/>
        </w:rPr>
        <w:t xml:space="preserve"> kezdődően.</w:t>
      </w:r>
    </w:p>
    <w:p w14:paraId="308A5CC5" w14:textId="77777777" w:rsidR="00242F94" w:rsidRPr="00AA78AA" w:rsidRDefault="00242F94" w:rsidP="00A7617D">
      <w:pPr>
        <w:pStyle w:val="Szvegtrzs3"/>
        <w:contextualSpacing/>
        <w:rPr>
          <w:szCs w:val="24"/>
        </w:rPr>
      </w:pPr>
    </w:p>
    <w:p w14:paraId="4715AF62" w14:textId="77777777" w:rsidR="00242F94" w:rsidRPr="00AA78AA" w:rsidRDefault="00874EF4" w:rsidP="00A7617D">
      <w:pPr>
        <w:pStyle w:val="Szvegtrzs3"/>
        <w:contextualSpacing/>
        <w:rPr>
          <w:szCs w:val="24"/>
        </w:rPr>
      </w:pPr>
      <w:r w:rsidRPr="00AA78AA">
        <w:rPr>
          <w:szCs w:val="24"/>
        </w:rPr>
        <w:t>Az intézmény külső kapcsolatainak kiépítése folyamatosan bővül, helyi és megyei civil szervezetekkel, szociális szolgáltatókkal folyamatos a kapcsolatunk.</w:t>
      </w:r>
    </w:p>
    <w:p w14:paraId="25F616D3" w14:textId="77777777" w:rsidR="00B96257" w:rsidRPr="00AA78AA" w:rsidRDefault="00B96257" w:rsidP="00A7617D">
      <w:pPr>
        <w:pStyle w:val="Szvegtrzs3"/>
        <w:contextualSpacing/>
        <w:rPr>
          <w:szCs w:val="24"/>
        </w:rPr>
      </w:pPr>
    </w:p>
    <w:p w14:paraId="6CD6566B" w14:textId="77777777" w:rsidR="00242F94" w:rsidRPr="00AA78AA" w:rsidRDefault="00874EF4" w:rsidP="00A7617D">
      <w:pPr>
        <w:pStyle w:val="Szvegtrzs3"/>
        <w:contextualSpacing/>
        <w:rPr>
          <w:szCs w:val="24"/>
        </w:rPr>
      </w:pPr>
      <w:r w:rsidRPr="00AA78AA">
        <w:rPr>
          <w:szCs w:val="24"/>
        </w:rPr>
        <w:t>A település háziorvosaival, intézményeivel, civil szervezeteivel partneri együttműködés alakult ki.</w:t>
      </w:r>
    </w:p>
    <w:p w14:paraId="75BE48CB" w14:textId="77777777" w:rsidR="00242F94" w:rsidRPr="00AA78AA" w:rsidRDefault="00874EF4" w:rsidP="00A7617D">
      <w:pPr>
        <w:pStyle w:val="Szvegtrzs2"/>
        <w:contextualSpacing/>
        <w:rPr>
          <w:rFonts w:ascii="Times New Roman" w:hAnsi="Times New Roman"/>
          <w:sz w:val="24"/>
          <w:szCs w:val="24"/>
        </w:rPr>
      </w:pPr>
      <w:r w:rsidRPr="00AA78AA">
        <w:rPr>
          <w:rFonts w:ascii="Times New Roman" w:hAnsi="Times New Roman"/>
          <w:sz w:val="24"/>
          <w:szCs w:val="24"/>
        </w:rPr>
        <w:t>A szakdolgozók továbbképzése biztosított, rendszeresen részt vesznek a szakterületüknek megfelelő képzéseken.</w:t>
      </w:r>
    </w:p>
    <w:p w14:paraId="1FFB92C0" w14:textId="77777777" w:rsidR="00242F94" w:rsidRPr="00AA78AA" w:rsidRDefault="00874EF4" w:rsidP="00A7617D">
      <w:pPr>
        <w:contextualSpacing/>
        <w:jc w:val="both"/>
        <w:rPr>
          <w:sz w:val="24"/>
          <w:szCs w:val="24"/>
        </w:rPr>
      </w:pPr>
      <w:r w:rsidRPr="00AA78AA">
        <w:rPr>
          <w:sz w:val="24"/>
          <w:szCs w:val="24"/>
        </w:rPr>
        <w:t>Az intézményi szolgáltatásairól, programjairól a lakosság tájékoztatása a Kisbíró c. helyi lapban és kábeltelevízióban rendszeresen megtörténik.</w:t>
      </w:r>
    </w:p>
    <w:p w14:paraId="1139A519" w14:textId="77777777" w:rsidR="00242F94" w:rsidRPr="001C278B" w:rsidRDefault="00874EF4" w:rsidP="001C278B">
      <w:pPr>
        <w:pStyle w:val="Szvegtrzs3"/>
        <w:contextualSpacing/>
      </w:pPr>
      <w:r w:rsidRPr="00AA78AA">
        <w:t>Az intézmény külső kapcsolatainak kiépítése folyamatosan bővül, helyi és megyei civil szervezetekkel, szociális szolgáltatókkal folyamatos a kapcsolatunk.</w:t>
      </w:r>
    </w:p>
    <w:p w14:paraId="6B7F5F49" w14:textId="77777777" w:rsidR="00242F94" w:rsidRPr="00AA78AA" w:rsidRDefault="00874EF4" w:rsidP="00A7617D">
      <w:pPr>
        <w:pStyle w:val="Szvegtrzs"/>
        <w:contextualSpacing/>
        <w:jc w:val="both"/>
        <w:rPr>
          <w:b/>
          <w:szCs w:val="24"/>
        </w:rPr>
      </w:pPr>
      <w:r w:rsidRPr="00AA78AA">
        <w:rPr>
          <w:b/>
          <w:szCs w:val="24"/>
        </w:rPr>
        <w:t>Az intézmény alapelveinek meghatározása:</w:t>
      </w:r>
    </w:p>
    <w:p w14:paraId="10775DFF" w14:textId="77777777" w:rsidR="00D409D8" w:rsidRPr="00AA78AA" w:rsidRDefault="00D409D8" w:rsidP="00A7617D">
      <w:pPr>
        <w:pStyle w:val="Szvegtrzs"/>
        <w:contextualSpacing/>
        <w:jc w:val="both"/>
        <w:rPr>
          <w:b/>
          <w:szCs w:val="24"/>
        </w:rPr>
      </w:pPr>
    </w:p>
    <w:p w14:paraId="4E5DB775" w14:textId="77777777" w:rsidR="00242F94" w:rsidRPr="00AA78AA" w:rsidRDefault="00874EF4" w:rsidP="00196A5B">
      <w:pPr>
        <w:pStyle w:val="Felsorols"/>
        <w:rPr>
          <w:b/>
        </w:rPr>
      </w:pPr>
      <w:r w:rsidRPr="00AA78AA">
        <w:lastRenderedPageBreak/>
        <w:t>Jog az emberhez méltó életre és ennek elidegeníthetetlenségére – a szociális minimum biztosítása mindenki számára</w:t>
      </w:r>
    </w:p>
    <w:p w14:paraId="7C53E9B4" w14:textId="77777777" w:rsidR="00242F94" w:rsidRPr="00AA78AA" w:rsidRDefault="00874EF4" w:rsidP="00196A5B">
      <w:pPr>
        <w:pStyle w:val="Felsorols"/>
        <w:rPr>
          <w:b/>
        </w:rPr>
      </w:pPr>
      <w:r w:rsidRPr="00AA78AA">
        <w:t>Biztosítani a szociális jogok érvényesítésének lehetőségét</w:t>
      </w:r>
    </w:p>
    <w:p w14:paraId="3A39954D" w14:textId="77777777" w:rsidR="00242F94" w:rsidRPr="00AA78AA" w:rsidRDefault="00874EF4" w:rsidP="00196A5B">
      <w:pPr>
        <w:pStyle w:val="Felsorols"/>
        <w:rPr>
          <w:b/>
        </w:rPr>
      </w:pPr>
      <w:r w:rsidRPr="00AA78AA">
        <w:t>Középpontban az ember, egyének, családok</w:t>
      </w:r>
    </w:p>
    <w:p w14:paraId="4E218F00" w14:textId="77777777" w:rsidR="00242F94" w:rsidRPr="00AA78AA" w:rsidRDefault="00874EF4" w:rsidP="00196A5B">
      <w:pPr>
        <w:pStyle w:val="Felsorols"/>
        <w:rPr>
          <w:b/>
        </w:rPr>
      </w:pPr>
      <w:r w:rsidRPr="00AA78AA">
        <w:t>Mindennemű hátrányos megkülönböztetés, előítélet elutasítása, az esélyegyenlőség megteremtése</w:t>
      </w:r>
    </w:p>
    <w:p w14:paraId="7877DFA5" w14:textId="77777777" w:rsidR="00196A5B" w:rsidRDefault="00874EF4" w:rsidP="00196A5B">
      <w:pPr>
        <w:pStyle w:val="Felsorols"/>
        <w:rPr>
          <w:b/>
        </w:rPr>
      </w:pPr>
      <w:r w:rsidRPr="00AA78AA">
        <w:t>A szociális intézmények támogató szerepének hangsúlyozása</w:t>
      </w:r>
    </w:p>
    <w:p w14:paraId="29CBA551" w14:textId="77777777" w:rsidR="00F7615C" w:rsidRPr="006844A9" w:rsidRDefault="00874EF4" w:rsidP="00A7617D">
      <w:pPr>
        <w:pStyle w:val="Felsorols"/>
        <w:rPr>
          <w:bCs/>
        </w:rPr>
      </w:pPr>
      <w:r w:rsidRPr="00196A5B">
        <w:t>Az egyén, családok védelme, a helyi társadalom zavartalan együttélése</w:t>
      </w:r>
    </w:p>
    <w:p w14:paraId="0491EF51" w14:textId="77777777" w:rsidR="00F7615C" w:rsidRPr="00AA78AA" w:rsidRDefault="00F7615C" w:rsidP="00A7617D">
      <w:pPr>
        <w:contextualSpacing/>
        <w:jc w:val="both"/>
        <w:rPr>
          <w:b/>
          <w:sz w:val="24"/>
          <w:szCs w:val="24"/>
        </w:rPr>
      </w:pPr>
    </w:p>
    <w:p w14:paraId="6D96B690" w14:textId="77777777" w:rsidR="00D409D8" w:rsidRPr="00AA78AA" w:rsidRDefault="00591197" w:rsidP="006844A9">
      <w:pPr>
        <w:contextualSpacing/>
        <w:rPr>
          <w:b/>
          <w:i/>
          <w:iCs/>
          <w:sz w:val="28"/>
          <w:szCs w:val="28"/>
        </w:rPr>
      </w:pPr>
      <w:r w:rsidRPr="00AA78AA">
        <w:rPr>
          <w:b/>
          <w:i/>
          <w:iCs/>
          <w:sz w:val="28"/>
          <w:szCs w:val="28"/>
        </w:rPr>
        <w:t xml:space="preserve">14.1. </w:t>
      </w:r>
      <w:r w:rsidR="00D409D8" w:rsidRPr="00AA78AA">
        <w:rPr>
          <w:b/>
          <w:i/>
          <w:iCs/>
          <w:sz w:val="28"/>
          <w:szCs w:val="28"/>
        </w:rPr>
        <w:t>A Sándorfalvi Egyesített Egészségügyi és Szociális Intézmény működése</w:t>
      </w:r>
    </w:p>
    <w:p w14:paraId="49E69EBC" w14:textId="77777777" w:rsidR="00F7615C" w:rsidRPr="00AA78AA" w:rsidRDefault="00F7615C" w:rsidP="00A7617D">
      <w:pPr>
        <w:contextualSpacing/>
        <w:jc w:val="both"/>
        <w:rPr>
          <w:b/>
          <w:i/>
          <w:iCs/>
          <w:sz w:val="28"/>
          <w:szCs w:val="28"/>
          <w:u w:val="single"/>
        </w:rPr>
      </w:pPr>
    </w:p>
    <w:p w14:paraId="2F6465D8" w14:textId="77777777" w:rsidR="00D409D8" w:rsidRPr="00AA78AA" w:rsidRDefault="00D409D8" w:rsidP="00A7617D">
      <w:pPr>
        <w:contextualSpacing/>
        <w:jc w:val="both"/>
        <w:rPr>
          <w:sz w:val="24"/>
          <w:szCs w:val="24"/>
        </w:rPr>
      </w:pPr>
      <w:r w:rsidRPr="00AA78AA">
        <w:rPr>
          <w:sz w:val="24"/>
          <w:szCs w:val="24"/>
        </w:rPr>
        <w:t>Az EESZI személyes gondoskodás keretében nyújtott szociális-és gyermekvédelmi alapfeladatokat, ill. területi védőnői ellátást (anya-, gyermek és csecsemővédelem) nyújtó integrált intézmény.</w:t>
      </w:r>
    </w:p>
    <w:p w14:paraId="39A3D740" w14:textId="77777777" w:rsidR="00D409D8" w:rsidRPr="00AA78AA" w:rsidRDefault="00D409D8" w:rsidP="00A7617D">
      <w:pPr>
        <w:contextualSpacing/>
        <w:jc w:val="both"/>
        <w:rPr>
          <w:sz w:val="24"/>
          <w:szCs w:val="24"/>
        </w:rPr>
      </w:pPr>
    </w:p>
    <w:p w14:paraId="5D858C8A" w14:textId="77777777" w:rsidR="00D409D8" w:rsidRPr="00AA78AA" w:rsidRDefault="00D409D8" w:rsidP="00A7617D">
      <w:pPr>
        <w:contextualSpacing/>
        <w:jc w:val="both"/>
        <w:rPr>
          <w:sz w:val="24"/>
          <w:szCs w:val="24"/>
        </w:rPr>
      </w:pPr>
      <w:r w:rsidRPr="00AA78AA">
        <w:rPr>
          <w:sz w:val="24"/>
          <w:szCs w:val="24"/>
        </w:rPr>
        <w:t>Az intézmény 4 telephelyen 7 szakfeladatot látott el, a szakfeladatok önálló szakmai egységként működnek, elkülönült működési engedéllyel.</w:t>
      </w:r>
    </w:p>
    <w:p w14:paraId="676D5F40" w14:textId="77777777" w:rsidR="00D409D8" w:rsidRPr="00AA78AA" w:rsidRDefault="00D409D8" w:rsidP="00A7617D">
      <w:pPr>
        <w:contextualSpacing/>
        <w:jc w:val="both"/>
        <w:rPr>
          <w:sz w:val="24"/>
          <w:szCs w:val="24"/>
        </w:rPr>
      </w:pPr>
      <w:r w:rsidRPr="00AA78AA">
        <w:rPr>
          <w:sz w:val="24"/>
          <w:szCs w:val="24"/>
        </w:rPr>
        <w:t>Az ellátandó feladatok, a kapcsolódó adminisztráció, a szakmai feladatmegosztás a differenciált jogszabályi háttér, és a szakmai specializálódás irányvonalai mentén történik.</w:t>
      </w:r>
    </w:p>
    <w:p w14:paraId="69EC0146" w14:textId="77777777" w:rsidR="00D409D8" w:rsidRPr="00AA78AA" w:rsidRDefault="00D409D8" w:rsidP="00A7617D">
      <w:pPr>
        <w:contextualSpacing/>
        <w:jc w:val="both"/>
        <w:rPr>
          <w:sz w:val="24"/>
          <w:szCs w:val="24"/>
        </w:rPr>
      </w:pPr>
    </w:p>
    <w:p w14:paraId="1DF9D145" w14:textId="77777777" w:rsidR="00D409D8" w:rsidRPr="00AA78AA" w:rsidRDefault="00D409D8" w:rsidP="00A7617D">
      <w:pPr>
        <w:contextualSpacing/>
        <w:jc w:val="both"/>
        <w:rPr>
          <w:sz w:val="24"/>
          <w:szCs w:val="24"/>
        </w:rPr>
      </w:pPr>
      <w:r w:rsidRPr="00AA78AA">
        <w:rPr>
          <w:sz w:val="24"/>
          <w:szCs w:val="24"/>
        </w:rPr>
        <w:t>2018. július 01.-től Sándorfalva Város Képviselő-testületének 101/2018. (V.24.) Kt. Határozata alapján Dóc Község szociális szolgáltatásai (tanyagondnoki szolgálat, házi segítségnyújtás, étkeztetés) a Sándorfalvi EESZI működtetésébe kerültek.</w:t>
      </w:r>
    </w:p>
    <w:p w14:paraId="13DDFAB1" w14:textId="77777777" w:rsidR="00D409D8" w:rsidRPr="00AA78AA" w:rsidRDefault="00D409D8" w:rsidP="00A7617D">
      <w:pPr>
        <w:contextualSpacing/>
        <w:jc w:val="both"/>
        <w:rPr>
          <w:sz w:val="24"/>
          <w:szCs w:val="24"/>
        </w:rPr>
      </w:pPr>
    </w:p>
    <w:p w14:paraId="45E71BBC" w14:textId="77777777" w:rsidR="00D409D8" w:rsidRPr="00AA78AA" w:rsidRDefault="00D409D8" w:rsidP="00A7617D">
      <w:pPr>
        <w:contextualSpacing/>
        <w:jc w:val="both"/>
        <w:rPr>
          <w:b/>
          <w:sz w:val="24"/>
          <w:szCs w:val="24"/>
        </w:rPr>
      </w:pPr>
      <w:r w:rsidRPr="00AA78AA">
        <w:rPr>
          <w:b/>
          <w:sz w:val="24"/>
          <w:szCs w:val="24"/>
        </w:rPr>
        <w:t>Szociális alapszolgáltatások:</w:t>
      </w:r>
    </w:p>
    <w:p w14:paraId="4E1FE76B" w14:textId="77777777" w:rsidR="00D409D8" w:rsidRPr="00AA78AA" w:rsidRDefault="00D409D8" w:rsidP="008E7AD8">
      <w:pPr>
        <w:numPr>
          <w:ilvl w:val="0"/>
          <w:numId w:val="17"/>
        </w:numPr>
        <w:contextualSpacing/>
        <w:jc w:val="both"/>
        <w:rPr>
          <w:sz w:val="24"/>
          <w:szCs w:val="24"/>
        </w:rPr>
      </w:pPr>
      <w:r w:rsidRPr="00AA78AA">
        <w:rPr>
          <w:sz w:val="24"/>
          <w:szCs w:val="24"/>
        </w:rPr>
        <w:t>Tanyagondnoki szolgáltatás (Sztv.60 §)</w:t>
      </w:r>
    </w:p>
    <w:p w14:paraId="38FDD1D5" w14:textId="77777777" w:rsidR="00D409D8" w:rsidRPr="00AA78AA" w:rsidRDefault="00D409D8" w:rsidP="008E7AD8">
      <w:pPr>
        <w:numPr>
          <w:ilvl w:val="0"/>
          <w:numId w:val="17"/>
        </w:numPr>
        <w:contextualSpacing/>
        <w:jc w:val="both"/>
        <w:rPr>
          <w:sz w:val="24"/>
          <w:szCs w:val="24"/>
        </w:rPr>
      </w:pPr>
      <w:r w:rsidRPr="00AA78AA">
        <w:rPr>
          <w:sz w:val="24"/>
          <w:szCs w:val="24"/>
        </w:rPr>
        <w:t>Étkeztetés (Sztv.62 §)</w:t>
      </w:r>
    </w:p>
    <w:p w14:paraId="7C67A9AC" w14:textId="77777777" w:rsidR="00D409D8" w:rsidRPr="00AA78AA" w:rsidRDefault="00D409D8" w:rsidP="008E7AD8">
      <w:pPr>
        <w:numPr>
          <w:ilvl w:val="0"/>
          <w:numId w:val="17"/>
        </w:numPr>
        <w:contextualSpacing/>
        <w:jc w:val="both"/>
        <w:rPr>
          <w:sz w:val="24"/>
          <w:szCs w:val="24"/>
        </w:rPr>
      </w:pPr>
      <w:r w:rsidRPr="00AA78AA">
        <w:rPr>
          <w:sz w:val="24"/>
          <w:szCs w:val="24"/>
        </w:rPr>
        <w:t>Házi segítségnyújtás (Sztv.63 §)</w:t>
      </w:r>
    </w:p>
    <w:p w14:paraId="2FE52EC3" w14:textId="77777777" w:rsidR="00D409D8" w:rsidRPr="00AA78AA" w:rsidRDefault="00D409D8" w:rsidP="008E7AD8">
      <w:pPr>
        <w:numPr>
          <w:ilvl w:val="0"/>
          <w:numId w:val="17"/>
        </w:numPr>
        <w:contextualSpacing/>
        <w:jc w:val="both"/>
        <w:rPr>
          <w:sz w:val="24"/>
          <w:szCs w:val="24"/>
        </w:rPr>
      </w:pPr>
      <w:r w:rsidRPr="00AA78AA">
        <w:rPr>
          <w:sz w:val="24"/>
          <w:szCs w:val="24"/>
        </w:rPr>
        <w:t>Idősek nappali ellátása (Sztv.65/F)</w:t>
      </w:r>
    </w:p>
    <w:p w14:paraId="063FAB50" w14:textId="77777777" w:rsidR="00D409D8" w:rsidRPr="00AA78AA" w:rsidRDefault="00D409D8" w:rsidP="008E7AD8">
      <w:pPr>
        <w:numPr>
          <w:ilvl w:val="0"/>
          <w:numId w:val="17"/>
        </w:numPr>
        <w:contextualSpacing/>
        <w:jc w:val="both"/>
        <w:rPr>
          <w:sz w:val="24"/>
          <w:szCs w:val="24"/>
        </w:rPr>
      </w:pPr>
      <w:r w:rsidRPr="00AA78AA">
        <w:rPr>
          <w:sz w:val="24"/>
          <w:szCs w:val="24"/>
        </w:rPr>
        <w:t>Család- és Gyermekjóléti szolgálat (Gyvt. 40 §, Sztv.64 §)</w:t>
      </w:r>
    </w:p>
    <w:p w14:paraId="539BBF94" w14:textId="77777777" w:rsidR="00D409D8" w:rsidRPr="00AA78AA" w:rsidRDefault="00D409D8" w:rsidP="00A7617D">
      <w:pPr>
        <w:ind w:left="360"/>
        <w:contextualSpacing/>
        <w:jc w:val="both"/>
        <w:rPr>
          <w:sz w:val="24"/>
          <w:szCs w:val="24"/>
        </w:rPr>
      </w:pPr>
    </w:p>
    <w:p w14:paraId="19116E5B" w14:textId="77777777" w:rsidR="00D409D8" w:rsidRPr="00AA78AA" w:rsidRDefault="00D409D8" w:rsidP="00A7617D">
      <w:pPr>
        <w:contextualSpacing/>
        <w:jc w:val="both"/>
        <w:rPr>
          <w:b/>
          <w:sz w:val="24"/>
          <w:szCs w:val="24"/>
        </w:rPr>
      </w:pPr>
      <w:r w:rsidRPr="00AA78AA">
        <w:rPr>
          <w:b/>
          <w:sz w:val="24"/>
          <w:szCs w:val="24"/>
        </w:rPr>
        <w:t>Gyermekjóléti alapellátások:</w:t>
      </w:r>
    </w:p>
    <w:p w14:paraId="4CC34784" w14:textId="77777777" w:rsidR="00D409D8" w:rsidRPr="00AA78AA" w:rsidRDefault="00D409D8" w:rsidP="008E7AD8">
      <w:pPr>
        <w:numPr>
          <w:ilvl w:val="0"/>
          <w:numId w:val="18"/>
        </w:numPr>
        <w:contextualSpacing/>
        <w:jc w:val="both"/>
        <w:rPr>
          <w:sz w:val="24"/>
          <w:szCs w:val="24"/>
        </w:rPr>
      </w:pPr>
      <w:r w:rsidRPr="00AA78AA">
        <w:rPr>
          <w:sz w:val="24"/>
          <w:szCs w:val="24"/>
        </w:rPr>
        <w:t>Bölcsőde (Gyvt.42 §)</w:t>
      </w:r>
    </w:p>
    <w:p w14:paraId="7A9B5E1A" w14:textId="77777777" w:rsidR="00D409D8" w:rsidRPr="00AA78AA" w:rsidRDefault="00D409D8" w:rsidP="00A7617D">
      <w:pPr>
        <w:ind w:left="360"/>
        <w:contextualSpacing/>
        <w:jc w:val="both"/>
        <w:rPr>
          <w:sz w:val="24"/>
          <w:szCs w:val="24"/>
        </w:rPr>
      </w:pPr>
    </w:p>
    <w:p w14:paraId="357612C4" w14:textId="77777777" w:rsidR="00D409D8" w:rsidRPr="00AA78AA" w:rsidRDefault="00D409D8" w:rsidP="00A7617D">
      <w:pPr>
        <w:contextualSpacing/>
        <w:jc w:val="both"/>
        <w:rPr>
          <w:b/>
          <w:sz w:val="24"/>
          <w:szCs w:val="24"/>
        </w:rPr>
      </w:pPr>
      <w:r w:rsidRPr="00AA78AA">
        <w:rPr>
          <w:b/>
          <w:sz w:val="24"/>
          <w:szCs w:val="24"/>
        </w:rPr>
        <w:t>Egészségügyi alapellátások</w:t>
      </w:r>
    </w:p>
    <w:p w14:paraId="0DBAC4D8" w14:textId="77777777" w:rsidR="00D409D8" w:rsidRPr="00AA78AA" w:rsidRDefault="00D409D8" w:rsidP="008E7AD8">
      <w:pPr>
        <w:numPr>
          <w:ilvl w:val="0"/>
          <w:numId w:val="19"/>
        </w:numPr>
        <w:contextualSpacing/>
        <w:jc w:val="both"/>
        <w:rPr>
          <w:sz w:val="24"/>
          <w:szCs w:val="24"/>
        </w:rPr>
      </w:pPr>
      <w:r w:rsidRPr="00AA78AA">
        <w:rPr>
          <w:sz w:val="24"/>
          <w:szCs w:val="24"/>
        </w:rPr>
        <w:t xml:space="preserve">Védőnői szolgáltatás </w:t>
      </w:r>
      <w:r w:rsidRPr="00AA78AA">
        <w:rPr>
          <w:color w:val="000000"/>
          <w:sz w:val="24"/>
          <w:szCs w:val="24"/>
        </w:rPr>
        <w:t>(Eü. tv. 86 §)</w:t>
      </w:r>
    </w:p>
    <w:p w14:paraId="511E4B90" w14:textId="77777777" w:rsidR="00D409D8" w:rsidRPr="00AA78AA" w:rsidRDefault="00D409D8" w:rsidP="00A7617D">
      <w:pPr>
        <w:contextualSpacing/>
        <w:jc w:val="both"/>
        <w:rPr>
          <w:sz w:val="24"/>
          <w:szCs w:val="24"/>
        </w:rPr>
      </w:pPr>
    </w:p>
    <w:p w14:paraId="1245BCE4" w14:textId="77777777" w:rsidR="00D409D8" w:rsidRPr="00AA78AA" w:rsidRDefault="00D409D8" w:rsidP="00A7617D">
      <w:pPr>
        <w:contextualSpacing/>
        <w:jc w:val="both"/>
        <w:rPr>
          <w:sz w:val="24"/>
          <w:szCs w:val="24"/>
        </w:rPr>
      </w:pPr>
    </w:p>
    <w:p w14:paraId="186C27AF" w14:textId="77777777" w:rsidR="00167CA3" w:rsidRPr="00AA78AA" w:rsidRDefault="0083346B" w:rsidP="001133D0">
      <w:pPr>
        <w:contextualSpacing/>
        <w:rPr>
          <w:b/>
          <w:bCs/>
          <w:i/>
          <w:iCs/>
          <w:sz w:val="28"/>
          <w:szCs w:val="28"/>
        </w:rPr>
      </w:pPr>
      <w:r w:rsidRPr="00AA78AA">
        <w:rPr>
          <w:noProof/>
          <w:sz w:val="24"/>
          <w:szCs w:val="24"/>
        </w:rPr>
        <w:lastRenderedPageBreak/>
        <w:drawing>
          <wp:anchor distT="554736" distB="562356" distL="114300" distR="114300" simplePos="0" relativeHeight="251654144" behindDoc="1" locked="0" layoutInCell="1" allowOverlap="1" wp14:anchorId="5FD97200" wp14:editId="33F74B8F">
            <wp:simplePos x="0" y="0"/>
            <wp:positionH relativeFrom="column">
              <wp:posOffset>-571246</wp:posOffset>
            </wp:positionH>
            <wp:positionV relativeFrom="paragraph">
              <wp:posOffset>578104</wp:posOffset>
            </wp:positionV>
            <wp:extent cx="7086727" cy="2171827"/>
            <wp:effectExtent l="19050" t="0" r="19050" b="0"/>
            <wp:wrapTight wrapText="bothSides">
              <wp:wrapPolygon edited="0">
                <wp:start x="9348" y="5305"/>
                <wp:lineTo x="9348" y="8716"/>
                <wp:lineTo x="1510" y="10421"/>
                <wp:lineTo x="-58" y="10989"/>
                <wp:lineTo x="-58" y="16295"/>
                <wp:lineTo x="21600" y="16295"/>
                <wp:lineTo x="21600" y="10989"/>
                <wp:lineTo x="19974" y="10421"/>
                <wp:lineTo x="12194" y="8716"/>
                <wp:lineTo x="12194" y="5305"/>
                <wp:lineTo x="9348" y="5305"/>
              </wp:wrapPolygon>
            </wp:wrapTight>
            <wp:docPr id="79" name="Szervezeti diagram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167CA3" w:rsidRPr="00AA78AA">
        <w:rPr>
          <w:b/>
          <w:sz w:val="24"/>
          <w:szCs w:val="24"/>
          <w:u w:val="single"/>
        </w:rPr>
        <w:t>Sándorfalvi EESZI szervezeti felépítése</w:t>
      </w:r>
      <w:r w:rsidR="00167CA3" w:rsidRPr="00AA78AA">
        <w:rPr>
          <w:b/>
          <w:sz w:val="24"/>
          <w:szCs w:val="24"/>
        </w:rPr>
        <w:t>:</w:t>
      </w:r>
      <w:r w:rsidR="00167CA3" w:rsidRPr="00AA78AA">
        <w:rPr>
          <w:sz w:val="24"/>
          <w:szCs w:val="24"/>
        </w:rPr>
        <w:br w:type="page"/>
      </w:r>
      <w:r w:rsidR="00591197" w:rsidRPr="00AA78AA">
        <w:rPr>
          <w:b/>
          <w:bCs/>
          <w:i/>
          <w:iCs/>
          <w:sz w:val="28"/>
          <w:szCs w:val="28"/>
        </w:rPr>
        <w:lastRenderedPageBreak/>
        <w:t xml:space="preserve">14.2. </w:t>
      </w:r>
      <w:r w:rsidR="00167CA3" w:rsidRPr="00AA78AA">
        <w:rPr>
          <w:b/>
          <w:bCs/>
          <w:i/>
          <w:iCs/>
          <w:sz w:val="28"/>
          <w:szCs w:val="28"/>
        </w:rPr>
        <w:t>Az intézmény nyitva tartása, működési rendje, személyi feltételi:</w:t>
      </w:r>
    </w:p>
    <w:p w14:paraId="083B288A" w14:textId="77777777" w:rsidR="000E75B1" w:rsidRPr="00AA78AA" w:rsidRDefault="000E75B1" w:rsidP="00A7617D">
      <w:pPr>
        <w:contextualSpacing/>
        <w:jc w:val="both"/>
        <w:rPr>
          <w:b/>
          <w:sz w:val="24"/>
          <w:szCs w:val="24"/>
        </w:rPr>
      </w:pPr>
    </w:p>
    <w:p w14:paraId="608EDFF1" w14:textId="77777777" w:rsidR="002B24C1" w:rsidRDefault="00167CA3" w:rsidP="00A7617D">
      <w:pPr>
        <w:contextualSpacing/>
        <w:jc w:val="both"/>
        <w:rPr>
          <w:sz w:val="24"/>
          <w:szCs w:val="24"/>
        </w:rPr>
      </w:pPr>
      <w:r w:rsidRPr="00AA78AA">
        <w:rPr>
          <w:sz w:val="24"/>
          <w:szCs w:val="24"/>
        </w:rPr>
        <w:t>Az intézmény székhelyén és telephelyein hétfőtől péntekig ötnapos munkarendben naponta 7</w:t>
      </w:r>
      <w:r w:rsidRPr="00AA78AA">
        <w:rPr>
          <w:sz w:val="24"/>
          <w:szCs w:val="24"/>
          <w:vertAlign w:val="superscript"/>
        </w:rPr>
        <w:t>30</w:t>
      </w:r>
      <w:r w:rsidRPr="00AA78AA">
        <w:rPr>
          <w:sz w:val="24"/>
          <w:szCs w:val="24"/>
        </w:rPr>
        <w:t xml:space="preserve">-15 </w:t>
      </w:r>
      <w:r w:rsidRPr="00AA78AA">
        <w:rPr>
          <w:sz w:val="24"/>
          <w:szCs w:val="24"/>
          <w:vertAlign w:val="superscript"/>
        </w:rPr>
        <w:t>30</w:t>
      </w:r>
      <w:r w:rsidRPr="00AA78AA">
        <w:rPr>
          <w:sz w:val="24"/>
          <w:szCs w:val="24"/>
        </w:rPr>
        <w:t>-ig egész éven át folyamatosan működik, a szakterületek ügyfélfogadási rendje szerint. A bölcsőde 6</w:t>
      </w:r>
      <w:r w:rsidRPr="00AA78AA">
        <w:rPr>
          <w:sz w:val="24"/>
          <w:szCs w:val="24"/>
          <w:vertAlign w:val="superscript"/>
        </w:rPr>
        <w:t>00</w:t>
      </w:r>
      <w:r w:rsidRPr="00AA78AA">
        <w:rPr>
          <w:sz w:val="24"/>
          <w:szCs w:val="24"/>
        </w:rPr>
        <w:t>- 17</w:t>
      </w:r>
      <w:r w:rsidRPr="00AA78AA">
        <w:rPr>
          <w:sz w:val="24"/>
          <w:szCs w:val="24"/>
          <w:vertAlign w:val="superscript"/>
        </w:rPr>
        <w:t xml:space="preserve">00 </w:t>
      </w:r>
      <w:r w:rsidRPr="00AA78AA">
        <w:rPr>
          <w:sz w:val="24"/>
          <w:szCs w:val="24"/>
        </w:rPr>
        <w:t xml:space="preserve">között fogadja a gyermekeket. </w:t>
      </w:r>
    </w:p>
    <w:p w14:paraId="64320806" w14:textId="77777777" w:rsidR="002B24C1" w:rsidRDefault="00167CA3" w:rsidP="00A7617D">
      <w:pPr>
        <w:contextualSpacing/>
        <w:jc w:val="both"/>
        <w:rPr>
          <w:sz w:val="24"/>
          <w:szCs w:val="24"/>
        </w:rPr>
      </w:pPr>
      <w:r w:rsidRPr="00AA78AA">
        <w:rPr>
          <w:sz w:val="24"/>
          <w:szCs w:val="24"/>
        </w:rPr>
        <w:t xml:space="preserve">A házi segítségnyújtás </w:t>
      </w:r>
      <w:r w:rsidR="002B24C1">
        <w:rPr>
          <w:sz w:val="24"/>
          <w:szCs w:val="24"/>
        </w:rPr>
        <w:t xml:space="preserve">hétfőtől péntekig és </w:t>
      </w:r>
      <w:r w:rsidRPr="00AA78AA">
        <w:rPr>
          <w:sz w:val="24"/>
          <w:szCs w:val="24"/>
        </w:rPr>
        <w:t xml:space="preserve">a szociális étkeztetés hétfőtől szombatig igény szerint biztosított. </w:t>
      </w:r>
    </w:p>
    <w:p w14:paraId="6E6AC876" w14:textId="77777777" w:rsidR="00167CA3" w:rsidRPr="00AA78AA" w:rsidRDefault="00167CA3" w:rsidP="00A7617D">
      <w:pPr>
        <w:contextualSpacing/>
        <w:jc w:val="both"/>
        <w:rPr>
          <w:sz w:val="24"/>
          <w:szCs w:val="24"/>
        </w:rPr>
      </w:pPr>
      <w:r w:rsidRPr="00AA78AA">
        <w:rPr>
          <w:sz w:val="24"/>
          <w:szCs w:val="24"/>
        </w:rPr>
        <w:t>A szabadságok tervezésénél alapelv, hogy a feladatellátás zavartalan legyen, a nyári zárva tartás, a karácsony és szilveszter közötti időszakban a fenntartóval egyeztetésre kerül, ezt minden esetben megelőzi a szolgáltatásokra vonatkozó előzetes igény felmérés.</w:t>
      </w:r>
    </w:p>
    <w:p w14:paraId="1199417E" w14:textId="77777777" w:rsidR="00167CA3" w:rsidRPr="00AA78AA" w:rsidRDefault="00167CA3" w:rsidP="00A7617D">
      <w:pPr>
        <w:contextualSpacing/>
        <w:jc w:val="both"/>
        <w:rPr>
          <w:b/>
          <w:sz w:val="24"/>
          <w:szCs w:val="24"/>
        </w:rPr>
      </w:pPr>
    </w:p>
    <w:p w14:paraId="3F724488" w14:textId="77777777" w:rsidR="00AD1F17" w:rsidRPr="00AA78AA" w:rsidRDefault="00591197" w:rsidP="001133D0">
      <w:pPr>
        <w:contextualSpacing/>
        <w:rPr>
          <w:b/>
          <w:i/>
          <w:iCs/>
          <w:sz w:val="28"/>
          <w:szCs w:val="28"/>
        </w:rPr>
      </w:pPr>
      <w:r w:rsidRPr="00AA78AA">
        <w:rPr>
          <w:b/>
          <w:i/>
          <w:iCs/>
          <w:sz w:val="28"/>
          <w:szCs w:val="28"/>
        </w:rPr>
        <w:t xml:space="preserve">14.3. </w:t>
      </w:r>
      <w:r w:rsidR="00AD1F17" w:rsidRPr="00AA78AA">
        <w:rPr>
          <w:b/>
          <w:i/>
          <w:iCs/>
          <w:sz w:val="28"/>
          <w:szCs w:val="28"/>
        </w:rPr>
        <w:t>Személyi feltételek: (2017</w:t>
      </w:r>
      <w:r w:rsidR="00022E1C" w:rsidRPr="00AA78AA">
        <w:rPr>
          <w:b/>
          <w:i/>
          <w:iCs/>
          <w:sz w:val="28"/>
          <w:szCs w:val="28"/>
        </w:rPr>
        <w:t>-2020</w:t>
      </w:r>
      <w:r w:rsidR="00AD1F17" w:rsidRPr="00AA78AA">
        <w:rPr>
          <w:b/>
          <w:i/>
          <w:iCs/>
          <w:sz w:val="28"/>
          <w:szCs w:val="28"/>
        </w:rPr>
        <w:t>. évben)</w:t>
      </w:r>
    </w:p>
    <w:p w14:paraId="1DBBF35E" w14:textId="77777777" w:rsidR="000E75B1" w:rsidRPr="00AA78AA" w:rsidRDefault="000E75B1" w:rsidP="00A7617D">
      <w:pPr>
        <w:contextualSpacing/>
        <w:jc w:val="both"/>
        <w:rPr>
          <w:b/>
          <w:i/>
          <w:iCs/>
          <w:sz w:val="28"/>
          <w:szCs w:val="28"/>
          <w:u w:val="single"/>
        </w:rPr>
      </w:pPr>
    </w:p>
    <w:p w14:paraId="4E742E72" w14:textId="77777777" w:rsidR="00AD1F17" w:rsidRPr="00AA78AA" w:rsidRDefault="00AD1F17" w:rsidP="00A7617D">
      <w:pPr>
        <w:contextualSpacing/>
        <w:jc w:val="both"/>
        <w:rPr>
          <w:sz w:val="24"/>
          <w:szCs w:val="24"/>
        </w:rPr>
      </w:pPr>
      <w:r w:rsidRPr="00AA78AA">
        <w:rPr>
          <w:sz w:val="24"/>
          <w:szCs w:val="24"/>
        </w:rPr>
        <w:t>A munkavállalók közalkalmazotti jogviszonyban állnak, megbízási szerződéssel foglalkoztatunk egyéb munkavállalókat, akiket az ellátás szempontjából kötelező biztosítani pl. élelmezésvezető</w:t>
      </w:r>
      <w:r w:rsidR="002B24C1">
        <w:rPr>
          <w:sz w:val="24"/>
          <w:szCs w:val="24"/>
        </w:rPr>
        <w:t>.</w:t>
      </w:r>
      <w:r w:rsidRPr="00AA78AA">
        <w:rPr>
          <w:sz w:val="24"/>
          <w:szCs w:val="24"/>
        </w:rPr>
        <w:t xml:space="preserve">  A szakképzettség aránya az intézményben 100 %.</w:t>
      </w:r>
    </w:p>
    <w:p w14:paraId="5A26A853" w14:textId="77777777" w:rsidR="00AD1F17" w:rsidRPr="00AA78AA" w:rsidRDefault="00AD1F17" w:rsidP="00A7617D">
      <w:pPr>
        <w:contextualSpacing/>
        <w:jc w:val="both"/>
        <w:rPr>
          <w:sz w:val="24"/>
          <w:szCs w:val="24"/>
        </w:rPr>
      </w:pPr>
      <w:r w:rsidRPr="00AA78AA">
        <w:rPr>
          <w:sz w:val="24"/>
          <w:szCs w:val="24"/>
        </w:rPr>
        <w:t>Munkavállalóink lelkiismeretesen, szakszerűen, magas színvonalon látják el munkájukat. Munkavégzésükre az ellátottak tisztelete, empátia, segíteni akarás a jellemző. A gondozók, családsegítők szakmailag felkészültek, feladataikat a munkaköri leírásnak megfelelően a Szociális Munka Etika Kódexe szellemében végzik. Együttműködésre kész, elhivatott szakemberek annak ellenére, hogy sem az anyagi, sem az erkölcsi elismerés nincs összhangban azzal a fizikai és pszichés megterheléssel, amivel ez a munkaterület jár.</w:t>
      </w:r>
    </w:p>
    <w:p w14:paraId="18145AFC" w14:textId="77777777" w:rsidR="00D47F8F" w:rsidRPr="00AA78AA" w:rsidRDefault="00D47F8F" w:rsidP="00A7617D">
      <w:pPr>
        <w:contextualSpacing/>
        <w:jc w:val="both"/>
        <w:rPr>
          <w:sz w:val="24"/>
          <w:szCs w:val="24"/>
        </w:rPr>
      </w:pPr>
    </w:p>
    <w:p w14:paraId="5FF33F6D" w14:textId="77777777" w:rsidR="00D47F8F" w:rsidRPr="00AA78AA" w:rsidRDefault="00D47F8F" w:rsidP="00A7617D">
      <w:pPr>
        <w:contextualSpacing/>
        <w:jc w:val="both"/>
        <w:rPr>
          <w:sz w:val="24"/>
          <w:szCs w:val="24"/>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406"/>
        <w:gridCol w:w="12"/>
        <w:gridCol w:w="2440"/>
        <w:gridCol w:w="2356"/>
        <w:gridCol w:w="2377"/>
      </w:tblGrid>
      <w:tr w:rsidR="00D47F8F" w:rsidRPr="00AA78AA" w14:paraId="3B1D7C96" w14:textId="77777777" w:rsidTr="00D87F96">
        <w:trPr>
          <w:jc w:val="center"/>
        </w:trPr>
        <w:tc>
          <w:tcPr>
            <w:tcW w:w="1255" w:type="pct"/>
            <w:shd w:val="clear" w:color="auto" w:fill="auto"/>
          </w:tcPr>
          <w:p w14:paraId="11D51630" w14:textId="77777777" w:rsidR="00D47F8F" w:rsidRPr="00AA78AA" w:rsidRDefault="00D47F8F" w:rsidP="00A7617D">
            <w:pPr>
              <w:contextualSpacing/>
              <w:jc w:val="both"/>
            </w:pPr>
            <w:r w:rsidRPr="00AA78AA">
              <w:t>Szakfeladat</w:t>
            </w:r>
          </w:p>
        </w:tc>
        <w:tc>
          <w:tcPr>
            <w:tcW w:w="1272" w:type="pct"/>
            <w:gridSpan w:val="2"/>
            <w:shd w:val="clear" w:color="auto" w:fill="auto"/>
            <w:vAlign w:val="center"/>
          </w:tcPr>
          <w:p w14:paraId="36C0DDE5" w14:textId="77777777" w:rsidR="00D47F8F" w:rsidRPr="00AA78AA" w:rsidRDefault="00D47F8F" w:rsidP="00A7617D">
            <w:pPr>
              <w:contextualSpacing/>
              <w:jc w:val="both"/>
            </w:pPr>
            <w:r w:rsidRPr="00AA78AA">
              <w:t>Ellátottak v. lakosságszám normatíva szerint</w:t>
            </w:r>
          </w:p>
        </w:tc>
        <w:tc>
          <w:tcPr>
            <w:tcW w:w="1228" w:type="pct"/>
            <w:shd w:val="clear" w:color="auto" w:fill="auto"/>
          </w:tcPr>
          <w:p w14:paraId="200D6559" w14:textId="77777777" w:rsidR="00D47F8F" w:rsidRPr="00AA78AA" w:rsidRDefault="00D47F8F" w:rsidP="00A7617D">
            <w:pPr>
              <w:contextualSpacing/>
              <w:jc w:val="both"/>
            </w:pPr>
            <w:r w:rsidRPr="00AA78AA">
              <w:t>Jogszabály szerinti minimum létszám</w:t>
            </w:r>
          </w:p>
        </w:tc>
        <w:tc>
          <w:tcPr>
            <w:tcW w:w="1245" w:type="pct"/>
            <w:shd w:val="clear" w:color="auto" w:fill="auto"/>
          </w:tcPr>
          <w:p w14:paraId="3CF5C1ED" w14:textId="77777777" w:rsidR="00D47F8F" w:rsidRPr="00AA78AA" w:rsidRDefault="00D47F8F" w:rsidP="00A7617D">
            <w:pPr>
              <w:contextualSpacing/>
              <w:jc w:val="both"/>
            </w:pPr>
            <w:r w:rsidRPr="00AA78AA">
              <w:t xml:space="preserve"> dolgozói l</w:t>
            </w:r>
            <w:r w:rsidR="00790BB4" w:rsidRPr="00AA78AA">
              <w:t>é</w:t>
            </w:r>
            <w:r w:rsidRPr="00AA78AA">
              <w:t>tszám</w:t>
            </w:r>
          </w:p>
        </w:tc>
      </w:tr>
      <w:tr w:rsidR="00D47F8F" w:rsidRPr="00AA78AA" w14:paraId="292197D2" w14:textId="77777777" w:rsidTr="00D87F96">
        <w:trPr>
          <w:trHeight w:val="938"/>
          <w:jc w:val="center"/>
        </w:trPr>
        <w:tc>
          <w:tcPr>
            <w:tcW w:w="1261" w:type="pct"/>
            <w:gridSpan w:val="2"/>
            <w:vMerge w:val="restart"/>
            <w:shd w:val="clear" w:color="auto" w:fill="auto"/>
          </w:tcPr>
          <w:p w14:paraId="75415803" w14:textId="77777777" w:rsidR="00D47F8F" w:rsidRPr="00AA78AA" w:rsidRDefault="00D47F8F" w:rsidP="00A7617D">
            <w:pPr>
              <w:contextualSpacing/>
              <w:jc w:val="both"/>
            </w:pPr>
            <w:r w:rsidRPr="00AA78AA">
              <w:t>Bölcsőde</w:t>
            </w:r>
          </w:p>
        </w:tc>
        <w:tc>
          <w:tcPr>
            <w:tcW w:w="1272" w:type="pct"/>
            <w:vMerge w:val="restart"/>
            <w:shd w:val="clear" w:color="auto" w:fill="auto"/>
            <w:vAlign w:val="center"/>
          </w:tcPr>
          <w:p w14:paraId="66DA5CE7" w14:textId="77777777" w:rsidR="00D47F8F" w:rsidRPr="00AA78AA" w:rsidRDefault="00D47F8F" w:rsidP="00A7617D">
            <w:pPr>
              <w:contextualSpacing/>
              <w:jc w:val="both"/>
            </w:pPr>
          </w:p>
          <w:p w14:paraId="622B06D2" w14:textId="77777777" w:rsidR="00D47F8F" w:rsidRPr="00AA78AA" w:rsidRDefault="00D47F8F" w:rsidP="00A7617D">
            <w:pPr>
              <w:contextualSpacing/>
              <w:jc w:val="both"/>
            </w:pPr>
            <w:r w:rsidRPr="00AA78AA">
              <w:t>48+36 fő</w:t>
            </w:r>
          </w:p>
        </w:tc>
        <w:tc>
          <w:tcPr>
            <w:tcW w:w="1228" w:type="pct"/>
            <w:vMerge w:val="restart"/>
            <w:shd w:val="clear" w:color="auto" w:fill="auto"/>
            <w:vAlign w:val="center"/>
          </w:tcPr>
          <w:p w14:paraId="27B19EA0" w14:textId="7A435311" w:rsidR="00D47F8F" w:rsidRPr="00AA78AA" w:rsidRDefault="00D47F8F" w:rsidP="00A7617D">
            <w:pPr>
              <w:contextualSpacing/>
              <w:jc w:val="both"/>
            </w:pPr>
            <w:r w:rsidRPr="00AA78AA">
              <w:t>12 gyerek/ 2 fő kisgyermeknevelő</w:t>
            </w:r>
          </w:p>
        </w:tc>
        <w:tc>
          <w:tcPr>
            <w:tcW w:w="1239" w:type="pct"/>
            <w:shd w:val="clear" w:color="auto" w:fill="auto"/>
            <w:vAlign w:val="center"/>
          </w:tcPr>
          <w:p w14:paraId="641F2F06" w14:textId="77777777" w:rsidR="00D47F8F" w:rsidRPr="00AA78AA" w:rsidRDefault="00D47F8F" w:rsidP="00A7617D">
            <w:pPr>
              <w:contextualSpacing/>
              <w:jc w:val="both"/>
            </w:pPr>
            <w:r w:rsidRPr="00AA78AA">
              <w:t>14 fő kisgyermeknevelő</w:t>
            </w:r>
          </w:p>
          <w:p w14:paraId="1B5BDD49" w14:textId="77777777" w:rsidR="00D47F8F" w:rsidRPr="00AA78AA" w:rsidRDefault="00D47F8F" w:rsidP="00A7617D">
            <w:pPr>
              <w:contextualSpacing/>
              <w:jc w:val="both"/>
            </w:pPr>
            <w:r w:rsidRPr="00AA78AA">
              <w:t xml:space="preserve">1 fő bölcsődevezető </w:t>
            </w:r>
          </w:p>
          <w:p w14:paraId="2E4506C6" w14:textId="77777777" w:rsidR="00D47F8F" w:rsidRPr="00AA78AA" w:rsidRDefault="00D47F8F" w:rsidP="00A7617D">
            <w:pPr>
              <w:contextualSpacing/>
              <w:jc w:val="both"/>
            </w:pPr>
            <w:r w:rsidRPr="00AA78AA">
              <w:t>1 fő ügyviteli dolgozó</w:t>
            </w:r>
          </w:p>
        </w:tc>
      </w:tr>
      <w:tr w:rsidR="00D47F8F" w:rsidRPr="00AA78AA" w14:paraId="697A9247" w14:textId="77777777" w:rsidTr="00D87F96">
        <w:trPr>
          <w:trHeight w:val="690"/>
          <w:jc w:val="center"/>
        </w:trPr>
        <w:tc>
          <w:tcPr>
            <w:tcW w:w="1261" w:type="pct"/>
            <w:gridSpan w:val="2"/>
            <w:vMerge/>
            <w:shd w:val="clear" w:color="auto" w:fill="auto"/>
          </w:tcPr>
          <w:p w14:paraId="08CA2E7B" w14:textId="77777777" w:rsidR="00D47F8F" w:rsidRPr="00AA78AA" w:rsidRDefault="00D47F8F" w:rsidP="00A7617D">
            <w:pPr>
              <w:contextualSpacing/>
              <w:jc w:val="both"/>
            </w:pPr>
          </w:p>
        </w:tc>
        <w:tc>
          <w:tcPr>
            <w:tcW w:w="1272" w:type="pct"/>
            <w:vMerge/>
            <w:shd w:val="clear" w:color="auto" w:fill="auto"/>
            <w:vAlign w:val="center"/>
          </w:tcPr>
          <w:p w14:paraId="4F65DA55" w14:textId="77777777" w:rsidR="00D47F8F" w:rsidRPr="00AA78AA" w:rsidRDefault="00D47F8F" w:rsidP="00A7617D">
            <w:pPr>
              <w:contextualSpacing/>
              <w:jc w:val="both"/>
            </w:pPr>
          </w:p>
        </w:tc>
        <w:tc>
          <w:tcPr>
            <w:tcW w:w="1228" w:type="pct"/>
            <w:vMerge/>
            <w:shd w:val="clear" w:color="auto" w:fill="auto"/>
            <w:vAlign w:val="center"/>
          </w:tcPr>
          <w:p w14:paraId="1175CAD2" w14:textId="77777777" w:rsidR="00D47F8F" w:rsidRPr="00AA78AA" w:rsidRDefault="00D47F8F" w:rsidP="00A7617D">
            <w:pPr>
              <w:contextualSpacing/>
              <w:jc w:val="both"/>
            </w:pPr>
          </w:p>
        </w:tc>
        <w:tc>
          <w:tcPr>
            <w:tcW w:w="1239" w:type="pct"/>
            <w:shd w:val="clear" w:color="auto" w:fill="auto"/>
            <w:vAlign w:val="center"/>
          </w:tcPr>
          <w:p w14:paraId="6EF288E4" w14:textId="77777777" w:rsidR="00D47F8F" w:rsidRPr="00AA78AA" w:rsidRDefault="00D47F8F" w:rsidP="00A7617D">
            <w:pPr>
              <w:contextualSpacing/>
              <w:jc w:val="both"/>
            </w:pPr>
            <w:r w:rsidRPr="00AA78AA">
              <w:t>7 fő bölcsődei dajka</w:t>
            </w:r>
          </w:p>
        </w:tc>
      </w:tr>
      <w:tr w:rsidR="00D47F8F" w:rsidRPr="00AA78AA" w14:paraId="31E22DB7" w14:textId="77777777" w:rsidTr="00D87F96">
        <w:trPr>
          <w:trHeight w:val="690"/>
          <w:jc w:val="center"/>
        </w:trPr>
        <w:tc>
          <w:tcPr>
            <w:tcW w:w="1261" w:type="pct"/>
            <w:gridSpan w:val="2"/>
            <w:shd w:val="clear" w:color="auto" w:fill="auto"/>
          </w:tcPr>
          <w:p w14:paraId="1E4AACF3" w14:textId="77777777" w:rsidR="00D47F8F" w:rsidRPr="00AA78AA" w:rsidRDefault="00D47F8F" w:rsidP="00A7617D">
            <w:pPr>
              <w:contextualSpacing/>
              <w:jc w:val="both"/>
            </w:pPr>
            <w:r w:rsidRPr="00AA78AA">
              <w:t>Egyéb technikai (szakács/takarító)</w:t>
            </w:r>
          </w:p>
        </w:tc>
        <w:tc>
          <w:tcPr>
            <w:tcW w:w="1272" w:type="pct"/>
            <w:vMerge/>
            <w:shd w:val="clear" w:color="auto" w:fill="auto"/>
            <w:vAlign w:val="center"/>
          </w:tcPr>
          <w:p w14:paraId="31D9A31F" w14:textId="77777777" w:rsidR="00D47F8F" w:rsidRPr="00AA78AA" w:rsidRDefault="00D47F8F" w:rsidP="00A7617D">
            <w:pPr>
              <w:contextualSpacing/>
              <w:jc w:val="both"/>
            </w:pPr>
          </w:p>
        </w:tc>
        <w:tc>
          <w:tcPr>
            <w:tcW w:w="1228" w:type="pct"/>
            <w:vMerge/>
            <w:shd w:val="clear" w:color="auto" w:fill="auto"/>
            <w:vAlign w:val="center"/>
          </w:tcPr>
          <w:p w14:paraId="0553A2A0" w14:textId="77777777" w:rsidR="00D47F8F" w:rsidRPr="00AA78AA" w:rsidRDefault="00D47F8F" w:rsidP="00A7617D">
            <w:pPr>
              <w:contextualSpacing/>
              <w:jc w:val="both"/>
            </w:pPr>
          </w:p>
        </w:tc>
        <w:tc>
          <w:tcPr>
            <w:tcW w:w="1239" w:type="pct"/>
            <w:shd w:val="clear" w:color="auto" w:fill="auto"/>
            <w:vAlign w:val="center"/>
          </w:tcPr>
          <w:p w14:paraId="749276BD" w14:textId="77777777" w:rsidR="00D47F8F" w:rsidRPr="00AA78AA" w:rsidRDefault="00D47F8F" w:rsidP="00A7617D">
            <w:pPr>
              <w:contextualSpacing/>
              <w:jc w:val="both"/>
            </w:pPr>
            <w:r w:rsidRPr="00AA78AA">
              <w:t>2 fő</w:t>
            </w:r>
          </w:p>
        </w:tc>
      </w:tr>
      <w:tr w:rsidR="00D47F8F" w:rsidRPr="00AA78AA" w14:paraId="686D1A3F" w14:textId="77777777" w:rsidTr="00D87F96">
        <w:trPr>
          <w:trHeight w:val="945"/>
          <w:jc w:val="center"/>
        </w:trPr>
        <w:tc>
          <w:tcPr>
            <w:tcW w:w="1261" w:type="pct"/>
            <w:gridSpan w:val="2"/>
            <w:shd w:val="clear" w:color="auto" w:fill="auto"/>
          </w:tcPr>
          <w:p w14:paraId="4D00A577" w14:textId="77777777" w:rsidR="00D47F8F" w:rsidRPr="00AA78AA" w:rsidRDefault="00D47F8F" w:rsidP="00A7617D">
            <w:pPr>
              <w:contextualSpacing/>
              <w:jc w:val="both"/>
            </w:pPr>
            <w:r w:rsidRPr="00AA78AA">
              <w:t>Védőnői szolgálat</w:t>
            </w:r>
          </w:p>
          <w:p w14:paraId="2CD893DC" w14:textId="77777777" w:rsidR="00D47F8F" w:rsidRPr="00AA78AA" w:rsidRDefault="00D47F8F" w:rsidP="00A7617D">
            <w:pPr>
              <w:contextualSpacing/>
              <w:jc w:val="both"/>
            </w:pPr>
          </w:p>
        </w:tc>
        <w:tc>
          <w:tcPr>
            <w:tcW w:w="1272" w:type="pct"/>
            <w:shd w:val="clear" w:color="auto" w:fill="auto"/>
            <w:vAlign w:val="center"/>
          </w:tcPr>
          <w:p w14:paraId="0BAD194B" w14:textId="77777777" w:rsidR="00D47F8F" w:rsidRPr="00AA78AA" w:rsidRDefault="00D47F8F" w:rsidP="00A7617D">
            <w:pPr>
              <w:contextualSpacing/>
              <w:jc w:val="both"/>
            </w:pPr>
            <w:r w:rsidRPr="00AA78AA">
              <w:t>500-750 pont/körzet</w:t>
            </w:r>
          </w:p>
        </w:tc>
        <w:tc>
          <w:tcPr>
            <w:tcW w:w="1228" w:type="pct"/>
            <w:shd w:val="clear" w:color="auto" w:fill="auto"/>
            <w:vAlign w:val="center"/>
          </w:tcPr>
          <w:p w14:paraId="0AB018D5" w14:textId="77777777" w:rsidR="00D47F8F" w:rsidRPr="00AA78AA" w:rsidRDefault="00D47F8F" w:rsidP="00A7617D">
            <w:pPr>
              <w:contextualSpacing/>
              <w:jc w:val="both"/>
            </w:pPr>
            <w:r w:rsidRPr="00AA78AA">
              <w:t>1 védőnő/körzet</w:t>
            </w:r>
          </w:p>
        </w:tc>
        <w:tc>
          <w:tcPr>
            <w:tcW w:w="1239" w:type="pct"/>
            <w:shd w:val="clear" w:color="auto" w:fill="auto"/>
            <w:vAlign w:val="center"/>
          </w:tcPr>
          <w:p w14:paraId="20B55AE7" w14:textId="77777777" w:rsidR="00D47F8F" w:rsidRPr="00AA78AA" w:rsidRDefault="00D47F8F" w:rsidP="00A7617D">
            <w:pPr>
              <w:contextualSpacing/>
              <w:jc w:val="both"/>
            </w:pPr>
            <w:r w:rsidRPr="00AA78AA">
              <w:t>3 fő védőnő (1 fő int. vezető helyettes)</w:t>
            </w:r>
          </w:p>
        </w:tc>
      </w:tr>
      <w:tr w:rsidR="00D47F8F" w:rsidRPr="00AA78AA" w14:paraId="5DD27173" w14:textId="77777777" w:rsidTr="00D87F96">
        <w:trPr>
          <w:jc w:val="center"/>
        </w:trPr>
        <w:tc>
          <w:tcPr>
            <w:tcW w:w="1261" w:type="pct"/>
            <w:gridSpan w:val="2"/>
            <w:vMerge w:val="restart"/>
            <w:shd w:val="clear" w:color="auto" w:fill="auto"/>
          </w:tcPr>
          <w:p w14:paraId="3C94C3EB" w14:textId="77777777" w:rsidR="00D47F8F" w:rsidRPr="00AA78AA" w:rsidRDefault="00D47F8F" w:rsidP="00A7617D">
            <w:pPr>
              <w:contextualSpacing/>
              <w:jc w:val="both"/>
            </w:pPr>
            <w:r w:rsidRPr="00AA78AA">
              <w:t>Család - és Gyermekjóléti Szolgálat</w:t>
            </w:r>
          </w:p>
        </w:tc>
        <w:tc>
          <w:tcPr>
            <w:tcW w:w="1272" w:type="pct"/>
            <w:shd w:val="clear" w:color="auto" w:fill="auto"/>
            <w:vAlign w:val="center"/>
          </w:tcPr>
          <w:p w14:paraId="322CF0D4" w14:textId="77777777" w:rsidR="00D47F8F" w:rsidRPr="00AA78AA" w:rsidRDefault="00D47F8F" w:rsidP="006B593E">
            <w:pPr>
              <w:contextualSpacing/>
              <w:jc w:val="both"/>
            </w:pPr>
            <w:r w:rsidRPr="00AA78AA">
              <w:t>Sándorfalva 8422 fő</w:t>
            </w:r>
          </w:p>
        </w:tc>
        <w:tc>
          <w:tcPr>
            <w:tcW w:w="1228" w:type="pct"/>
            <w:shd w:val="clear" w:color="auto" w:fill="auto"/>
            <w:vAlign w:val="center"/>
          </w:tcPr>
          <w:p w14:paraId="011FC26C" w14:textId="77777777" w:rsidR="00D47F8F" w:rsidRPr="00AA78AA" w:rsidRDefault="00D47F8F" w:rsidP="00A7617D">
            <w:pPr>
              <w:contextualSpacing/>
              <w:jc w:val="both"/>
            </w:pPr>
            <w:r w:rsidRPr="00AA78AA">
              <w:t>4000 fő/ 1 fő családsegítő</w:t>
            </w:r>
          </w:p>
        </w:tc>
        <w:tc>
          <w:tcPr>
            <w:tcW w:w="1239" w:type="pct"/>
            <w:shd w:val="clear" w:color="auto" w:fill="auto"/>
            <w:vAlign w:val="center"/>
          </w:tcPr>
          <w:p w14:paraId="3A724EB3" w14:textId="77777777" w:rsidR="00D47F8F" w:rsidRPr="00AA78AA" w:rsidRDefault="00D47F8F" w:rsidP="00A7617D">
            <w:pPr>
              <w:contextualSpacing/>
              <w:jc w:val="both"/>
            </w:pPr>
            <w:r w:rsidRPr="00AA78AA">
              <w:t>1 fő intézmény-vezető</w:t>
            </w:r>
          </w:p>
          <w:p w14:paraId="4E41FBF9" w14:textId="77777777" w:rsidR="00D47F8F" w:rsidRPr="00AA78AA" w:rsidRDefault="00D47F8F" w:rsidP="00A7617D">
            <w:pPr>
              <w:contextualSpacing/>
              <w:jc w:val="both"/>
            </w:pPr>
            <w:r w:rsidRPr="00AA78AA">
              <w:t>2 fő családsegítő</w:t>
            </w:r>
          </w:p>
          <w:p w14:paraId="546C67AE" w14:textId="77777777" w:rsidR="00D47F8F" w:rsidRPr="00AA78AA" w:rsidRDefault="00D47F8F" w:rsidP="00A7617D">
            <w:pPr>
              <w:contextualSpacing/>
              <w:jc w:val="both"/>
            </w:pPr>
            <w:r w:rsidRPr="00AA78AA">
              <w:t>1 fő technikai dolgozó</w:t>
            </w:r>
          </w:p>
        </w:tc>
      </w:tr>
      <w:tr w:rsidR="00D47F8F" w:rsidRPr="00AA78AA" w14:paraId="37019E53" w14:textId="77777777" w:rsidTr="00D87F96">
        <w:trPr>
          <w:jc w:val="center"/>
        </w:trPr>
        <w:tc>
          <w:tcPr>
            <w:tcW w:w="1261" w:type="pct"/>
            <w:gridSpan w:val="2"/>
            <w:vMerge/>
            <w:shd w:val="clear" w:color="auto" w:fill="auto"/>
          </w:tcPr>
          <w:p w14:paraId="6D57308D" w14:textId="77777777" w:rsidR="00D47F8F" w:rsidRPr="00AA78AA" w:rsidRDefault="00D47F8F" w:rsidP="00A7617D">
            <w:pPr>
              <w:contextualSpacing/>
              <w:jc w:val="both"/>
              <w:rPr>
                <w:i/>
              </w:rPr>
            </w:pPr>
          </w:p>
        </w:tc>
        <w:tc>
          <w:tcPr>
            <w:tcW w:w="1272" w:type="pct"/>
            <w:shd w:val="clear" w:color="auto" w:fill="auto"/>
            <w:vAlign w:val="center"/>
          </w:tcPr>
          <w:p w14:paraId="44EE8104" w14:textId="77777777" w:rsidR="00D47F8F" w:rsidRPr="00AA78AA" w:rsidRDefault="00D47F8F" w:rsidP="00A7617D">
            <w:pPr>
              <w:contextualSpacing/>
              <w:jc w:val="both"/>
            </w:pPr>
            <w:r w:rsidRPr="00AA78AA">
              <w:t>Dóc 729 fő</w:t>
            </w:r>
          </w:p>
        </w:tc>
        <w:tc>
          <w:tcPr>
            <w:tcW w:w="1228" w:type="pct"/>
            <w:shd w:val="clear" w:color="auto" w:fill="auto"/>
            <w:vAlign w:val="center"/>
          </w:tcPr>
          <w:p w14:paraId="0CD85098" w14:textId="77777777" w:rsidR="00D47F8F" w:rsidRPr="00AA78AA" w:rsidRDefault="00D47F8F" w:rsidP="00A7617D">
            <w:pPr>
              <w:contextualSpacing/>
              <w:jc w:val="both"/>
            </w:pPr>
            <w:r w:rsidRPr="00AA78AA">
              <w:t>Heti 20 órás</w:t>
            </w:r>
          </w:p>
        </w:tc>
        <w:tc>
          <w:tcPr>
            <w:tcW w:w="1239" w:type="pct"/>
            <w:shd w:val="clear" w:color="auto" w:fill="auto"/>
            <w:vAlign w:val="center"/>
          </w:tcPr>
          <w:p w14:paraId="61989E66" w14:textId="77777777" w:rsidR="00D47F8F" w:rsidRPr="00AA78AA" w:rsidRDefault="00D47F8F" w:rsidP="00A7617D">
            <w:pPr>
              <w:contextualSpacing/>
              <w:jc w:val="both"/>
            </w:pPr>
            <w:r w:rsidRPr="00AA78AA">
              <w:t>1 fő heti 20 óra családsegítő</w:t>
            </w:r>
          </w:p>
        </w:tc>
      </w:tr>
      <w:tr w:rsidR="00D47F8F" w:rsidRPr="00AA78AA" w14:paraId="21011008" w14:textId="77777777" w:rsidTr="00D87F96">
        <w:trPr>
          <w:jc w:val="center"/>
        </w:trPr>
        <w:tc>
          <w:tcPr>
            <w:tcW w:w="1261" w:type="pct"/>
            <w:gridSpan w:val="2"/>
            <w:vMerge w:val="restart"/>
            <w:shd w:val="clear" w:color="auto" w:fill="auto"/>
          </w:tcPr>
          <w:p w14:paraId="5423A5E0" w14:textId="77777777" w:rsidR="00D47F8F" w:rsidRPr="00AA78AA" w:rsidRDefault="00D47F8F" w:rsidP="00A7617D">
            <w:pPr>
              <w:contextualSpacing/>
              <w:jc w:val="both"/>
            </w:pPr>
          </w:p>
          <w:p w14:paraId="769F6667" w14:textId="77777777" w:rsidR="00D47F8F" w:rsidRPr="00AA78AA" w:rsidRDefault="00D47F8F" w:rsidP="00A7617D">
            <w:pPr>
              <w:contextualSpacing/>
              <w:jc w:val="both"/>
            </w:pPr>
          </w:p>
          <w:p w14:paraId="5C286A10" w14:textId="77777777" w:rsidR="00D47F8F" w:rsidRPr="00AA78AA" w:rsidRDefault="00D47F8F" w:rsidP="00A7617D">
            <w:pPr>
              <w:contextualSpacing/>
              <w:jc w:val="both"/>
            </w:pPr>
            <w:r w:rsidRPr="00AA78AA">
              <w:t>Tanyagondnoki szolgálat</w:t>
            </w:r>
          </w:p>
        </w:tc>
        <w:tc>
          <w:tcPr>
            <w:tcW w:w="1272" w:type="pct"/>
            <w:shd w:val="clear" w:color="auto" w:fill="auto"/>
            <w:vAlign w:val="center"/>
          </w:tcPr>
          <w:p w14:paraId="1579D057" w14:textId="77777777" w:rsidR="00D47F8F" w:rsidRPr="00AA78AA" w:rsidRDefault="00D47F8F" w:rsidP="00A7617D">
            <w:pPr>
              <w:contextualSpacing/>
              <w:jc w:val="both"/>
            </w:pPr>
          </w:p>
          <w:p w14:paraId="7D3A5BFD" w14:textId="77777777" w:rsidR="00D47F8F" w:rsidRPr="00AA78AA" w:rsidRDefault="00D47F8F" w:rsidP="00A7617D">
            <w:pPr>
              <w:contextualSpacing/>
              <w:jc w:val="both"/>
            </w:pPr>
            <w:r w:rsidRPr="00AA78AA">
              <w:t>2 körzet Sándorfalva Város</w:t>
            </w:r>
          </w:p>
          <w:p w14:paraId="42E7F691" w14:textId="77777777" w:rsidR="00D47F8F" w:rsidRPr="00AA78AA" w:rsidRDefault="00D47F8F" w:rsidP="00A7617D">
            <w:pPr>
              <w:contextualSpacing/>
              <w:jc w:val="both"/>
            </w:pPr>
          </w:p>
        </w:tc>
        <w:tc>
          <w:tcPr>
            <w:tcW w:w="1228" w:type="pct"/>
            <w:shd w:val="clear" w:color="auto" w:fill="auto"/>
            <w:vAlign w:val="center"/>
          </w:tcPr>
          <w:p w14:paraId="57EAE3AE" w14:textId="77777777" w:rsidR="00D47F8F" w:rsidRPr="00AA78AA" w:rsidRDefault="00D47F8F" w:rsidP="00A7617D">
            <w:pPr>
              <w:contextualSpacing/>
              <w:jc w:val="both"/>
            </w:pPr>
            <w:r w:rsidRPr="00AA78AA">
              <w:t>70-400 fő lakos/körzet</w:t>
            </w:r>
          </w:p>
        </w:tc>
        <w:tc>
          <w:tcPr>
            <w:tcW w:w="1239" w:type="pct"/>
            <w:shd w:val="clear" w:color="auto" w:fill="auto"/>
            <w:vAlign w:val="center"/>
          </w:tcPr>
          <w:p w14:paraId="692D5D3B" w14:textId="77777777" w:rsidR="00D47F8F" w:rsidRPr="00AA78AA" w:rsidRDefault="00D47F8F" w:rsidP="00A7617D">
            <w:pPr>
              <w:contextualSpacing/>
              <w:jc w:val="both"/>
            </w:pPr>
            <w:r w:rsidRPr="00AA78AA">
              <w:t>2 fő tanyagondnok Sándorfalva Város</w:t>
            </w:r>
          </w:p>
          <w:p w14:paraId="0C5E842B" w14:textId="77777777" w:rsidR="00D47F8F" w:rsidRPr="00AA78AA" w:rsidRDefault="00D47F8F" w:rsidP="00A7617D">
            <w:pPr>
              <w:contextualSpacing/>
              <w:jc w:val="both"/>
            </w:pPr>
          </w:p>
        </w:tc>
      </w:tr>
      <w:tr w:rsidR="00D47F8F" w:rsidRPr="00AA78AA" w14:paraId="1280F900" w14:textId="77777777" w:rsidTr="00D87F96">
        <w:trPr>
          <w:jc w:val="center"/>
        </w:trPr>
        <w:tc>
          <w:tcPr>
            <w:tcW w:w="1261" w:type="pct"/>
            <w:gridSpan w:val="2"/>
            <w:vMerge/>
            <w:shd w:val="clear" w:color="auto" w:fill="auto"/>
          </w:tcPr>
          <w:p w14:paraId="40D0D567" w14:textId="77777777" w:rsidR="00D47F8F" w:rsidRPr="00AA78AA" w:rsidRDefault="00D47F8F" w:rsidP="00A7617D">
            <w:pPr>
              <w:contextualSpacing/>
              <w:jc w:val="both"/>
            </w:pPr>
          </w:p>
        </w:tc>
        <w:tc>
          <w:tcPr>
            <w:tcW w:w="1272" w:type="pct"/>
            <w:shd w:val="clear" w:color="auto" w:fill="auto"/>
            <w:vAlign w:val="center"/>
          </w:tcPr>
          <w:p w14:paraId="2697A9BC" w14:textId="77777777" w:rsidR="00D47F8F" w:rsidRPr="00AA78AA" w:rsidRDefault="00D47F8F" w:rsidP="00A7617D">
            <w:pPr>
              <w:contextualSpacing/>
              <w:jc w:val="both"/>
            </w:pPr>
            <w:r w:rsidRPr="00AA78AA">
              <w:t>1 körzet Dóc Község</w:t>
            </w:r>
          </w:p>
        </w:tc>
        <w:tc>
          <w:tcPr>
            <w:tcW w:w="1228" w:type="pct"/>
            <w:shd w:val="clear" w:color="auto" w:fill="auto"/>
            <w:vAlign w:val="center"/>
          </w:tcPr>
          <w:p w14:paraId="2357588E" w14:textId="77777777" w:rsidR="00D47F8F" w:rsidRPr="00AA78AA" w:rsidRDefault="00D47F8F" w:rsidP="00A7617D">
            <w:pPr>
              <w:contextualSpacing/>
              <w:jc w:val="both"/>
            </w:pPr>
            <w:r w:rsidRPr="00AA78AA">
              <w:t>70-400 fő lakos/körzet</w:t>
            </w:r>
          </w:p>
        </w:tc>
        <w:tc>
          <w:tcPr>
            <w:tcW w:w="1239" w:type="pct"/>
            <w:shd w:val="clear" w:color="auto" w:fill="auto"/>
            <w:vAlign w:val="center"/>
          </w:tcPr>
          <w:p w14:paraId="68ED0F75" w14:textId="77777777" w:rsidR="00D47F8F" w:rsidRPr="00AA78AA" w:rsidRDefault="00D47F8F" w:rsidP="00A7617D">
            <w:pPr>
              <w:contextualSpacing/>
              <w:jc w:val="both"/>
            </w:pPr>
            <w:r w:rsidRPr="00AA78AA">
              <w:t>1 fő tanyagondnok Dóc Község</w:t>
            </w:r>
          </w:p>
          <w:p w14:paraId="6976ED78" w14:textId="77777777" w:rsidR="00D47F8F" w:rsidRPr="00AA78AA" w:rsidRDefault="00D47F8F" w:rsidP="00A7617D">
            <w:pPr>
              <w:contextualSpacing/>
              <w:jc w:val="both"/>
            </w:pPr>
          </w:p>
        </w:tc>
      </w:tr>
      <w:tr w:rsidR="00D47F8F" w:rsidRPr="00AA78AA" w14:paraId="512476F4" w14:textId="77777777" w:rsidTr="00D87F96">
        <w:trPr>
          <w:jc w:val="center"/>
        </w:trPr>
        <w:tc>
          <w:tcPr>
            <w:tcW w:w="1261" w:type="pct"/>
            <w:gridSpan w:val="2"/>
            <w:vMerge w:val="restart"/>
            <w:shd w:val="clear" w:color="auto" w:fill="auto"/>
          </w:tcPr>
          <w:p w14:paraId="78DD37C2" w14:textId="77777777" w:rsidR="00D47F8F" w:rsidRPr="00AA78AA" w:rsidRDefault="00D47F8F" w:rsidP="00A7617D">
            <w:pPr>
              <w:contextualSpacing/>
              <w:jc w:val="both"/>
            </w:pPr>
          </w:p>
          <w:p w14:paraId="59B1079C" w14:textId="77777777" w:rsidR="00D47F8F" w:rsidRPr="00AA78AA" w:rsidRDefault="00D47F8F" w:rsidP="00A7617D">
            <w:pPr>
              <w:contextualSpacing/>
              <w:jc w:val="both"/>
            </w:pPr>
          </w:p>
          <w:p w14:paraId="777DC881" w14:textId="77777777" w:rsidR="00D47F8F" w:rsidRPr="00AA78AA" w:rsidRDefault="00D47F8F" w:rsidP="00A7617D">
            <w:pPr>
              <w:contextualSpacing/>
              <w:jc w:val="both"/>
            </w:pPr>
          </w:p>
          <w:p w14:paraId="2F81FF17" w14:textId="77777777" w:rsidR="00D47F8F" w:rsidRPr="00AA78AA" w:rsidRDefault="00D47F8F" w:rsidP="00A7617D">
            <w:pPr>
              <w:contextualSpacing/>
              <w:jc w:val="both"/>
            </w:pPr>
            <w:r w:rsidRPr="00AA78AA">
              <w:lastRenderedPageBreak/>
              <w:t>Házi segítségnyújtás</w:t>
            </w:r>
          </w:p>
        </w:tc>
        <w:tc>
          <w:tcPr>
            <w:tcW w:w="1272" w:type="pct"/>
            <w:shd w:val="clear" w:color="auto" w:fill="auto"/>
            <w:vAlign w:val="center"/>
          </w:tcPr>
          <w:p w14:paraId="2923E382" w14:textId="77777777" w:rsidR="00D47F8F" w:rsidRPr="00AA78AA" w:rsidRDefault="00D47F8F" w:rsidP="00A7617D">
            <w:pPr>
              <w:contextualSpacing/>
              <w:jc w:val="both"/>
            </w:pPr>
            <w:r w:rsidRPr="00AA78AA">
              <w:lastRenderedPageBreak/>
              <w:t xml:space="preserve">53 fő </w:t>
            </w:r>
          </w:p>
        </w:tc>
        <w:tc>
          <w:tcPr>
            <w:tcW w:w="1228" w:type="pct"/>
            <w:shd w:val="clear" w:color="auto" w:fill="auto"/>
            <w:vAlign w:val="center"/>
          </w:tcPr>
          <w:p w14:paraId="60DBB702" w14:textId="77777777" w:rsidR="00D47F8F" w:rsidRPr="00AA78AA" w:rsidRDefault="00D47F8F" w:rsidP="00A7617D">
            <w:pPr>
              <w:contextualSpacing/>
              <w:jc w:val="both"/>
            </w:pPr>
            <w:r w:rsidRPr="00AA78AA">
              <w:t>5 fő ellátott/ 1 fő szakképzett gondozó</w:t>
            </w:r>
          </w:p>
        </w:tc>
        <w:tc>
          <w:tcPr>
            <w:tcW w:w="1239" w:type="pct"/>
            <w:shd w:val="clear" w:color="auto" w:fill="auto"/>
            <w:vAlign w:val="center"/>
          </w:tcPr>
          <w:p w14:paraId="6808BE30" w14:textId="77777777" w:rsidR="00D47F8F" w:rsidRPr="00AA78AA" w:rsidRDefault="00D47F8F" w:rsidP="00A7617D">
            <w:pPr>
              <w:contextualSpacing/>
              <w:jc w:val="both"/>
            </w:pPr>
            <w:r w:rsidRPr="00AA78AA">
              <w:t>4 fő gondozónő, Sándorfalva Város</w:t>
            </w:r>
          </w:p>
          <w:p w14:paraId="327517F2" w14:textId="77777777" w:rsidR="00D47F8F" w:rsidRPr="00AA78AA" w:rsidRDefault="00D47F8F" w:rsidP="00A7617D">
            <w:pPr>
              <w:contextualSpacing/>
              <w:jc w:val="both"/>
            </w:pPr>
          </w:p>
        </w:tc>
      </w:tr>
      <w:tr w:rsidR="00D47F8F" w:rsidRPr="00AA78AA" w14:paraId="2A65597B" w14:textId="77777777" w:rsidTr="00D87F96">
        <w:trPr>
          <w:jc w:val="center"/>
        </w:trPr>
        <w:tc>
          <w:tcPr>
            <w:tcW w:w="1261" w:type="pct"/>
            <w:gridSpan w:val="2"/>
            <w:vMerge/>
            <w:shd w:val="clear" w:color="auto" w:fill="auto"/>
          </w:tcPr>
          <w:p w14:paraId="7EF458E3" w14:textId="77777777" w:rsidR="00D47F8F" w:rsidRPr="00AA78AA" w:rsidRDefault="00D47F8F" w:rsidP="00A7617D">
            <w:pPr>
              <w:contextualSpacing/>
              <w:jc w:val="both"/>
            </w:pPr>
          </w:p>
        </w:tc>
        <w:tc>
          <w:tcPr>
            <w:tcW w:w="1272" w:type="pct"/>
            <w:shd w:val="clear" w:color="auto" w:fill="auto"/>
            <w:vAlign w:val="center"/>
          </w:tcPr>
          <w:p w14:paraId="7F02EC08" w14:textId="77777777" w:rsidR="00D47F8F" w:rsidRPr="00AA78AA" w:rsidRDefault="00D47F8F" w:rsidP="00A7617D">
            <w:pPr>
              <w:contextualSpacing/>
              <w:jc w:val="both"/>
            </w:pPr>
            <w:r w:rsidRPr="00AA78AA">
              <w:t>1</w:t>
            </w:r>
            <w:r w:rsidR="007F7F3F">
              <w:t>3</w:t>
            </w:r>
            <w:r w:rsidRPr="00AA78AA">
              <w:t xml:space="preserve"> fő</w:t>
            </w:r>
          </w:p>
        </w:tc>
        <w:tc>
          <w:tcPr>
            <w:tcW w:w="1228" w:type="pct"/>
            <w:shd w:val="clear" w:color="auto" w:fill="auto"/>
            <w:vAlign w:val="center"/>
          </w:tcPr>
          <w:p w14:paraId="2E25DA94" w14:textId="77777777" w:rsidR="00D47F8F" w:rsidRPr="00AA78AA" w:rsidRDefault="00D47F8F" w:rsidP="00A7617D">
            <w:pPr>
              <w:contextualSpacing/>
              <w:jc w:val="both"/>
            </w:pPr>
            <w:r w:rsidRPr="00AA78AA">
              <w:t>10 fő/gondozott szakképzett gondozó</w:t>
            </w:r>
          </w:p>
        </w:tc>
        <w:tc>
          <w:tcPr>
            <w:tcW w:w="1239" w:type="pct"/>
            <w:shd w:val="clear" w:color="auto" w:fill="auto"/>
            <w:vAlign w:val="center"/>
          </w:tcPr>
          <w:p w14:paraId="7D3F3A5A" w14:textId="77777777" w:rsidR="00D47F8F" w:rsidRPr="00AA78AA" w:rsidRDefault="00D47F8F" w:rsidP="00A7617D">
            <w:pPr>
              <w:contextualSpacing/>
              <w:jc w:val="both"/>
            </w:pPr>
            <w:r w:rsidRPr="00AA78AA">
              <w:t>1 fő gondozónő</w:t>
            </w:r>
          </w:p>
          <w:p w14:paraId="7DAE7FAF" w14:textId="77777777" w:rsidR="00D47F8F" w:rsidRPr="00AA78AA" w:rsidRDefault="00D47F8F" w:rsidP="00A7617D">
            <w:pPr>
              <w:contextualSpacing/>
              <w:jc w:val="both"/>
            </w:pPr>
            <w:r w:rsidRPr="00AA78AA">
              <w:t>Dóc Község</w:t>
            </w:r>
          </w:p>
        </w:tc>
      </w:tr>
      <w:tr w:rsidR="00D47F8F" w:rsidRPr="00AA78AA" w14:paraId="135303CB" w14:textId="77777777" w:rsidTr="00D87F96">
        <w:trPr>
          <w:jc w:val="center"/>
        </w:trPr>
        <w:tc>
          <w:tcPr>
            <w:tcW w:w="1261" w:type="pct"/>
            <w:gridSpan w:val="2"/>
            <w:vMerge w:val="restart"/>
            <w:shd w:val="clear" w:color="auto" w:fill="auto"/>
          </w:tcPr>
          <w:p w14:paraId="0D2695BC" w14:textId="77777777" w:rsidR="00D47F8F" w:rsidRPr="00AA78AA" w:rsidRDefault="00D47F8F" w:rsidP="00A7617D">
            <w:pPr>
              <w:contextualSpacing/>
              <w:jc w:val="both"/>
            </w:pPr>
          </w:p>
          <w:p w14:paraId="1C4AFCCE" w14:textId="77777777" w:rsidR="00D47F8F" w:rsidRPr="00AA78AA" w:rsidRDefault="00D47F8F" w:rsidP="00A7617D">
            <w:pPr>
              <w:contextualSpacing/>
              <w:jc w:val="both"/>
            </w:pPr>
            <w:r w:rsidRPr="00AA78AA">
              <w:t>Étkeztetés</w:t>
            </w:r>
          </w:p>
        </w:tc>
        <w:tc>
          <w:tcPr>
            <w:tcW w:w="1272" w:type="pct"/>
            <w:shd w:val="clear" w:color="auto" w:fill="auto"/>
            <w:vAlign w:val="center"/>
          </w:tcPr>
          <w:p w14:paraId="03D12476" w14:textId="77777777" w:rsidR="00D47F8F" w:rsidRPr="00AA78AA" w:rsidRDefault="00D47F8F" w:rsidP="00A7617D">
            <w:pPr>
              <w:contextualSpacing/>
              <w:jc w:val="both"/>
            </w:pPr>
            <w:r w:rsidRPr="00AA78AA">
              <w:t>80 fő</w:t>
            </w:r>
          </w:p>
        </w:tc>
        <w:tc>
          <w:tcPr>
            <w:tcW w:w="1228" w:type="pct"/>
            <w:vMerge w:val="restart"/>
            <w:shd w:val="clear" w:color="auto" w:fill="auto"/>
            <w:vAlign w:val="center"/>
          </w:tcPr>
          <w:p w14:paraId="09706A22" w14:textId="77777777" w:rsidR="00D47F8F" w:rsidRPr="00AA78AA" w:rsidRDefault="00D47F8F" w:rsidP="00A7617D">
            <w:pPr>
              <w:contextualSpacing/>
              <w:jc w:val="both"/>
            </w:pPr>
          </w:p>
        </w:tc>
        <w:tc>
          <w:tcPr>
            <w:tcW w:w="1239" w:type="pct"/>
            <w:vMerge w:val="restart"/>
            <w:shd w:val="clear" w:color="auto" w:fill="auto"/>
            <w:vAlign w:val="center"/>
          </w:tcPr>
          <w:p w14:paraId="38A454B9" w14:textId="77777777" w:rsidR="00D47F8F" w:rsidRPr="00AA78AA" w:rsidRDefault="00D47F8F" w:rsidP="00A7617D">
            <w:pPr>
              <w:contextualSpacing/>
              <w:jc w:val="both"/>
            </w:pPr>
            <w:r w:rsidRPr="00AA78AA">
              <w:t>1 fő ügyviteli dolgozó</w:t>
            </w:r>
          </w:p>
        </w:tc>
      </w:tr>
      <w:tr w:rsidR="00D47F8F" w:rsidRPr="00AA78AA" w14:paraId="4DB3F029" w14:textId="77777777" w:rsidTr="00D87F96">
        <w:trPr>
          <w:jc w:val="center"/>
        </w:trPr>
        <w:tc>
          <w:tcPr>
            <w:tcW w:w="1261" w:type="pct"/>
            <w:gridSpan w:val="2"/>
            <w:vMerge/>
            <w:shd w:val="clear" w:color="auto" w:fill="auto"/>
          </w:tcPr>
          <w:p w14:paraId="72C53A44" w14:textId="77777777" w:rsidR="00D47F8F" w:rsidRPr="00AA78AA" w:rsidRDefault="00D47F8F" w:rsidP="00A7617D">
            <w:pPr>
              <w:contextualSpacing/>
              <w:jc w:val="both"/>
            </w:pPr>
          </w:p>
        </w:tc>
        <w:tc>
          <w:tcPr>
            <w:tcW w:w="1272" w:type="pct"/>
            <w:shd w:val="clear" w:color="auto" w:fill="auto"/>
            <w:vAlign w:val="center"/>
          </w:tcPr>
          <w:p w14:paraId="13593366" w14:textId="77777777" w:rsidR="00D47F8F" w:rsidRPr="00AA78AA" w:rsidRDefault="00D47F8F" w:rsidP="00A7617D">
            <w:pPr>
              <w:contextualSpacing/>
              <w:jc w:val="both"/>
            </w:pPr>
            <w:r w:rsidRPr="00AA78AA">
              <w:t>40 fő</w:t>
            </w:r>
          </w:p>
        </w:tc>
        <w:tc>
          <w:tcPr>
            <w:tcW w:w="1228" w:type="pct"/>
            <w:vMerge/>
            <w:shd w:val="clear" w:color="auto" w:fill="auto"/>
          </w:tcPr>
          <w:p w14:paraId="60158AB9" w14:textId="77777777" w:rsidR="00D47F8F" w:rsidRPr="00AA78AA" w:rsidRDefault="00D47F8F" w:rsidP="00A7617D">
            <w:pPr>
              <w:contextualSpacing/>
              <w:jc w:val="both"/>
            </w:pPr>
          </w:p>
        </w:tc>
        <w:tc>
          <w:tcPr>
            <w:tcW w:w="1239" w:type="pct"/>
            <w:vMerge/>
            <w:shd w:val="clear" w:color="auto" w:fill="auto"/>
          </w:tcPr>
          <w:p w14:paraId="3577BDAA" w14:textId="77777777" w:rsidR="00D47F8F" w:rsidRPr="00AA78AA" w:rsidRDefault="00D47F8F" w:rsidP="00A7617D">
            <w:pPr>
              <w:contextualSpacing/>
              <w:jc w:val="both"/>
            </w:pPr>
          </w:p>
        </w:tc>
      </w:tr>
      <w:tr w:rsidR="00D47F8F" w:rsidRPr="00AA78AA" w14:paraId="65FCFBB8" w14:textId="77777777" w:rsidTr="00D87F96">
        <w:trPr>
          <w:jc w:val="center"/>
        </w:trPr>
        <w:tc>
          <w:tcPr>
            <w:tcW w:w="1261" w:type="pct"/>
            <w:gridSpan w:val="2"/>
            <w:shd w:val="clear" w:color="auto" w:fill="auto"/>
          </w:tcPr>
          <w:p w14:paraId="0B1120BA" w14:textId="77777777" w:rsidR="00D47F8F" w:rsidRPr="00AA78AA" w:rsidRDefault="00D47F8F" w:rsidP="00A7617D">
            <w:pPr>
              <w:contextualSpacing/>
              <w:jc w:val="both"/>
            </w:pPr>
            <w:r w:rsidRPr="00AA78AA">
              <w:t>Idősek nappali ellátása</w:t>
            </w:r>
          </w:p>
        </w:tc>
        <w:tc>
          <w:tcPr>
            <w:tcW w:w="1272" w:type="pct"/>
            <w:vMerge w:val="restart"/>
            <w:shd w:val="clear" w:color="auto" w:fill="auto"/>
            <w:vAlign w:val="center"/>
          </w:tcPr>
          <w:p w14:paraId="2B212C27" w14:textId="77777777" w:rsidR="00D47F8F" w:rsidRPr="00AA78AA" w:rsidRDefault="00D47F8F" w:rsidP="00A7617D">
            <w:pPr>
              <w:contextualSpacing/>
              <w:jc w:val="both"/>
            </w:pPr>
            <w:r w:rsidRPr="00AA78AA">
              <w:t>30 fő</w:t>
            </w:r>
          </w:p>
        </w:tc>
        <w:tc>
          <w:tcPr>
            <w:tcW w:w="1228" w:type="pct"/>
            <w:vMerge w:val="restart"/>
            <w:shd w:val="clear" w:color="auto" w:fill="auto"/>
          </w:tcPr>
          <w:p w14:paraId="32A7B0EE" w14:textId="77777777" w:rsidR="00D47F8F" w:rsidRPr="00AA78AA" w:rsidRDefault="00D47F8F" w:rsidP="00A7617D">
            <w:pPr>
              <w:contextualSpacing/>
              <w:jc w:val="both"/>
            </w:pPr>
            <w:r w:rsidRPr="00AA78AA">
              <w:t>1 fő vezető</w:t>
            </w:r>
          </w:p>
          <w:p w14:paraId="663B6F5A" w14:textId="77777777" w:rsidR="00D47F8F" w:rsidRPr="00AA78AA" w:rsidRDefault="00D47F8F" w:rsidP="00A7617D">
            <w:pPr>
              <w:contextualSpacing/>
              <w:jc w:val="both"/>
            </w:pPr>
            <w:r w:rsidRPr="00AA78AA">
              <w:t>1 fő gondozó</w:t>
            </w:r>
          </w:p>
        </w:tc>
        <w:tc>
          <w:tcPr>
            <w:tcW w:w="1239" w:type="pct"/>
            <w:shd w:val="clear" w:color="auto" w:fill="auto"/>
          </w:tcPr>
          <w:p w14:paraId="112BC82F" w14:textId="77777777" w:rsidR="00D47F8F" w:rsidRPr="00AA78AA" w:rsidRDefault="00D47F8F" w:rsidP="00A7617D">
            <w:pPr>
              <w:contextualSpacing/>
              <w:jc w:val="both"/>
            </w:pPr>
            <w:r w:rsidRPr="00AA78AA">
              <w:t>1 fő nappali ellátásvezető</w:t>
            </w:r>
          </w:p>
          <w:p w14:paraId="57AB698C" w14:textId="77777777" w:rsidR="00D47F8F" w:rsidRPr="00AA78AA" w:rsidRDefault="00D47F8F" w:rsidP="00A7617D">
            <w:pPr>
              <w:contextualSpacing/>
              <w:jc w:val="both"/>
            </w:pPr>
            <w:r w:rsidRPr="00AA78AA">
              <w:t>1 fő gondozó</w:t>
            </w:r>
          </w:p>
        </w:tc>
      </w:tr>
      <w:tr w:rsidR="00D47F8F" w:rsidRPr="00AA78AA" w14:paraId="5D61A232" w14:textId="77777777" w:rsidTr="00D87F96">
        <w:trPr>
          <w:jc w:val="center"/>
        </w:trPr>
        <w:tc>
          <w:tcPr>
            <w:tcW w:w="1261" w:type="pct"/>
            <w:gridSpan w:val="2"/>
            <w:shd w:val="clear" w:color="auto" w:fill="auto"/>
          </w:tcPr>
          <w:p w14:paraId="3551B635" w14:textId="77777777" w:rsidR="00D47F8F" w:rsidRPr="00AA78AA" w:rsidRDefault="00D47F8F" w:rsidP="00A7617D">
            <w:pPr>
              <w:contextualSpacing/>
              <w:jc w:val="both"/>
            </w:pPr>
            <w:r w:rsidRPr="00AA78AA">
              <w:t>Egyéb technikai (szakács/takarító, karbantartó</w:t>
            </w:r>
          </w:p>
        </w:tc>
        <w:tc>
          <w:tcPr>
            <w:tcW w:w="1272" w:type="pct"/>
            <w:vMerge/>
            <w:shd w:val="clear" w:color="auto" w:fill="auto"/>
            <w:vAlign w:val="center"/>
          </w:tcPr>
          <w:p w14:paraId="1AC7EC78" w14:textId="77777777" w:rsidR="00D47F8F" w:rsidRPr="00AA78AA" w:rsidRDefault="00D47F8F" w:rsidP="00A7617D">
            <w:pPr>
              <w:contextualSpacing/>
              <w:jc w:val="both"/>
            </w:pPr>
          </w:p>
        </w:tc>
        <w:tc>
          <w:tcPr>
            <w:tcW w:w="1228" w:type="pct"/>
            <w:vMerge/>
            <w:shd w:val="clear" w:color="auto" w:fill="auto"/>
            <w:vAlign w:val="center"/>
          </w:tcPr>
          <w:p w14:paraId="02C76993" w14:textId="77777777" w:rsidR="00D47F8F" w:rsidRPr="00AA78AA" w:rsidRDefault="00D47F8F" w:rsidP="00A7617D">
            <w:pPr>
              <w:contextualSpacing/>
              <w:jc w:val="both"/>
            </w:pPr>
          </w:p>
        </w:tc>
        <w:tc>
          <w:tcPr>
            <w:tcW w:w="1239" w:type="pct"/>
            <w:shd w:val="clear" w:color="auto" w:fill="auto"/>
            <w:vAlign w:val="center"/>
          </w:tcPr>
          <w:p w14:paraId="3729E5CC" w14:textId="77777777" w:rsidR="00D47F8F" w:rsidRPr="00AA78AA" w:rsidRDefault="00D47F8F" w:rsidP="00A7617D">
            <w:pPr>
              <w:contextualSpacing/>
              <w:jc w:val="both"/>
            </w:pPr>
            <w:r w:rsidRPr="00AA78AA">
              <w:t>1 fő +1 fő</w:t>
            </w:r>
          </w:p>
        </w:tc>
      </w:tr>
    </w:tbl>
    <w:p w14:paraId="059835E7" w14:textId="77777777" w:rsidR="00D47F8F" w:rsidRPr="00AA78AA" w:rsidRDefault="00D47F8F" w:rsidP="00A7617D">
      <w:pPr>
        <w:contextualSpacing/>
        <w:jc w:val="both"/>
      </w:pPr>
    </w:p>
    <w:p w14:paraId="3B589B50" w14:textId="77777777" w:rsidR="00AD1F17" w:rsidRPr="00AA78AA" w:rsidRDefault="00AD1F17" w:rsidP="00A7617D">
      <w:pPr>
        <w:contextualSpacing/>
        <w:jc w:val="both"/>
        <w:rPr>
          <w:sz w:val="24"/>
          <w:szCs w:val="24"/>
        </w:rPr>
      </w:pPr>
    </w:p>
    <w:p w14:paraId="514B0EF9" w14:textId="77777777" w:rsidR="00AD1F17" w:rsidRPr="00AA78AA" w:rsidRDefault="00591197" w:rsidP="001133D0">
      <w:pPr>
        <w:contextualSpacing/>
        <w:rPr>
          <w:b/>
          <w:i/>
          <w:iCs/>
          <w:sz w:val="28"/>
          <w:szCs w:val="28"/>
        </w:rPr>
      </w:pPr>
      <w:r w:rsidRPr="00AA78AA">
        <w:rPr>
          <w:b/>
          <w:i/>
          <w:iCs/>
          <w:sz w:val="28"/>
          <w:szCs w:val="28"/>
        </w:rPr>
        <w:t xml:space="preserve">14.4. </w:t>
      </w:r>
      <w:r w:rsidR="00AD1F17" w:rsidRPr="00AA78AA">
        <w:rPr>
          <w:b/>
          <w:i/>
          <w:iCs/>
          <w:sz w:val="28"/>
          <w:szCs w:val="28"/>
        </w:rPr>
        <w:t>Tárgyi feltételek</w:t>
      </w:r>
    </w:p>
    <w:p w14:paraId="478A482A" w14:textId="77777777" w:rsidR="00591197" w:rsidRPr="00AA78AA" w:rsidRDefault="00591197" w:rsidP="00A7617D">
      <w:pPr>
        <w:contextualSpacing/>
        <w:jc w:val="both"/>
        <w:rPr>
          <w:sz w:val="24"/>
          <w:szCs w:val="24"/>
        </w:rPr>
      </w:pPr>
    </w:p>
    <w:p w14:paraId="1EFF47B4" w14:textId="77777777" w:rsidR="00AD1F17" w:rsidRDefault="00AD1F17" w:rsidP="00A7617D">
      <w:pPr>
        <w:contextualSpacing/>
        <w:jc w:val="both"/>
        <w:rPr>
          <w:sz w:val="24"/>
          <w:szCs w:val="24"/>
        </w:rPr>
      </w:pPr>
      <w:r w:rsidRPr="00AA78AA">
        <w:rPr>
          <w:sz w:val="24"/>
          <w:szCs w:val="24"/>
        </w:rPr>
        <w:t xml:space="preserve">Intézményünk jó tárgyi feltételekkel rendelkezik, ami megfelel a jogszabályi előírásoknak. Épületeinkben megoldott az akadálymentesítés, rendelkezünk a feladat ellátáshoz szükséges helyiségekkel. Munkatársaink közlekedését a külterületen élő családokhoz, ill. a klubtagok beszállítását a tanyagondnoki gépjármű segíti. Az informatikai eszközellátottság javítására nagy hangsúlyt fektetünk, mivel egyre nagyobb mértékű a számítógépes nyilvántartás vezetés és jelentési kötelezettség. </w:t>
      </w:r>
    </w:p>
    <w:p w14:paraId="426E9311" w14:textId="77777777" w:rsidR="001F2E29" w:rsidRPr="00AA78AA" w:rsidRDefault="001F2E29" w:rsidP="00A7617D">
      <w:pPr>
        <w:contextualSpacing/>
        <w:jc w:val="both"/>
        <w:rPr>
          <w:sz w:val="24"/>
          <w:szCs w:val="24"/>
        </w:rPr>
      </w:pPr>
    </w:p>
    <w:p w14:paraId="270CC260" w14:textId="77777777" w:rsidR="001F2E29" w:rsidRDefault="001F2E29" w:rsidP="00A7617D">
      <w:pPr>
        <w:contextualSpacing/>
        <w:jc w:val="both"/>
        <w:rPr>
          <w:sz w:val="24"/>
          <w:szCs w:val="24"/>
        </w:rPr>
      </w:pPr>
      <w:r>
        <w:rPr>
          <w:sz w:val="24"/>
          <w:szCs w:val="24"/>
        </w:rPr>
        <w:t xml:space="preserve">2019. évben Dóc községben átadásra került a szociális szolgáltatásokat összefogó épület, mely nagymértékben emeli a szakmai munka színvonalas ellátását.   </w:t>
      </w:r>
    </w:p>
    <w:p w14:paraId="2F89B67E" w14:textId="77777777" w:rsidR="001F2E29" w:rsidRPr="00AA78AA" w:rsidRDefault="001F2E29" w:rsidP="00A7617D">
      <w:pPr>
        <w:contextualSpacing/>
        <w:jc w:val="both"/>
        <w:rPr>
          <w:sz w:val="24"/>
          <w:szCs w:val="24"/>
        </w:rPr>
      </w:pPr>
    </w:p>
    <w:p w14:paraId="512ABC8A" w14:textId="77777777" w:rsidR="00AD1F17" w:rsidRPr="00AA78AA" w:rsidRDefault="00C74BEF" w:rsidP="001133D0">
      <w:pPr>
        <w:contextualSpacing/>
        <w:rPr>
          <w:b/>
          <w:i/>
          <w:iCs/>
          <w:sz w:val="28"/>
          <w:szCs w:val="28"/>
        </w:rPr>
      </w:pPr>
      <w:r w:rsidRPr="00AA78AA">
        <w:rPr>
          <w:b/>
          <w:i/>
          <w:iCs/>
          <w:sz w:val="28"/>
          <w:szCs w:val="28"/>
        </w:rPr>
        <w:t>14.5.</w:t>
      </w:r>
      <w:r w:rsidR="00AD1F17" w:rsidRPr="00AA78AA">
        <w:rPr>
          <w:b/>
          <w:i/>
          <w:iCs/>
          <w:sz w:val="28"/>
          <w:szCs w:val="28"/>
        </w:rPr>
        <w:tab/>
        <w:t>Továbbképzések</w:t>
      </w:r>
    </w:p>
    <w:p w14:paraId="6F8FDFE2" w14:textId="77777777" w:rsidR="00591197" w:rsidRPr="00AA78AA" w:rsidRDefault="00591197" w:rsidP="00A7617D">
      <w:pPr>
        <w:contextualSpacing/>
        <w:jc w:val="both"/>
        <w:rPr>
          <w:b/>
          <w:sz w:val="24"/>
          <w:szCs w:val="24"/>
        </w:rPr>
      </w:pPr>
    </w:p>
    <w:p w14:paraId="7D8CD490" w14:textId="77777777" w:rsidR="00AD1F17" w:rsidRPr="00AA78AA" w:rsidRDefault="00AD1F17" w:rsidP="00A7617D">
      <w:pPr>
        <w:contextualSpacing/>
        <w:jc w:val="both"/>
        <w:rPr>
          <w:sz w:val="24"/>
          <w:szCs w:val="24"/>
        </w:rPr>
      </w:pPr>
      <w:r w:rsidRPr="00AA78AA">
        <w:rPr>
          <w:sz w:val="24"/>
          <w:szCs w:val="24"/>
        </w:rPr>
        <w:t>A szociális intézményekben dolgozó szakképzett munkavállalók számára kötelező a folyamatos szakmai továbbképzés, középfokú végzettség esetén 6 éven belül 60, felsőfokú végzettség esetén 6 éven belül 80 kredit pont megszerzése, a továbbképzésekre központi támogatási keret nincs, az intézménynek kell kigazdálkodnia.</w:t>
      </w:r>
    </w:p>
    <w:p w14:paraId="1EC39512" w14:textId="77777777" w:rsidR="00AD1F17" w:rsidRPr="00AA78AA" w:rsidRDefault="00AD1F17" w:rsidP="00A7617D">
      <w:pPr>
        <w:contextualSpacing/>
        <w:jc w:val="both"/>
        <w:rPr>
          <w:sz w:val="24"/>
          <w:szCs w:val="24"/>
        </w:rPr>
      </w:pPr>
      <w:r w:rsidRPr="00AA78AA">
        <w:rPr>
          <w:sz w:val="24"/>
          <w:szCs w:val="24"/>
        </w:rPr>
        <w:t>Az elmúlt évben a Szociális és Gyermekvédelmi Főigazgatóságra benyújtott sikeres pályázatunknak köszönhetően 3 alkalommal helyben igénybe vehető, térítésmentes szakmai képzést tudtunk megvalósítani 22 szakképzett dolgozónk számára (1 fő dóci munkatárs). A képzések költsége pályázat nélkül 1 millió Ft-ba került volna.</w:t>
      </w:r>
    </w:p>
    <w:p w14:paraId="503A97A6" w14:textId="77777777" w:rsidR="00AD1F17" w:rsidRPr="00AA78AA" w:rsidRDefault="00AD1F17" w:rsidP="00A7617D">
      <w:pPr>
        <w:contextualSpacing/>
        <w:jc w:val="both"/>
        <w:rPr>
          <w:sz w:val="24"/>
          <w:szCs w:val="24"/>
        </w:rPr>
      </w:pPr>
      <w:r w:rsidRPr="00AA78AA">
        <w:rPr>
          <w:sz w:val="24"/>
          <w:szCs w:val="24"/>
        </w:rPr>
        <w:t>Ezen kívül a bölcsőde 4 dolgozója tudott részt venni szakmai napokon, konferenciákon, 2 védőnő szakmai képzésen.</w:t>
      </w:r>
    </w:p>
    <w:p w14:paraId="72D89969" w14:textId="77777777" w:rsidR="00AD1F17" w:rsidRPr="00AA78AA" w:rsidRDefault="00AD1F17" w:rsidP="00A7617D">
      <w:pPr>
        <w:contextualSpacing/>
        <w:jc w:val="both"/>
        <w:rPr>
          <w:b/>
          <w:sz w:val="24"/>
          <w:szCs w:val="24"/>
        </w:rPr>
      </w:pPr>
    </w:p>
    <w:p w14:paraId="7A8256BD" w14:textId="77777777" w:rsidR="00AD1F17" w:rsidRPr="00AA78AA" w:rsidRDefault="00C74BEF" w:rsidP="001133D0">
      <w:pPr>
        <w:contextualSpacing/>
        <w:rPr>
          <w:b/>
          <w:i/>
          <w:iCs/>
          <w:sz w:val="28"/>
          <w:szCs w:val="28"/>
        </w:rPr>
      </w:pPr>
      <w:r w:rsidRPr="00AA78AA">
        <w:rPr>
          <w:b/>
          <w:i/>
          <w:iCs/>
          <w:sz w:val="28"/>
          <w:szCs w:val="28"/>
        </w:rPr>
        <w:t>14.6.</w:t>
      </w:r>
      <w:r w:rsidR="00AD1F17" w:rsidRPr="00AA78AA">
        <w:rPr>
          <w:b/>
          <w:i/>
          <w:iCs/>
          <w:sz w:val="28"/>
          <w:szCs w:val="28"/>
        </w:rPr>
        <w:tab/>
        <w:t>Ellenőrzések</w:t>
      </w:r>
    </w:p>
    <w:p w14:paraId="75468BC4" w14:textId="77777777" w:rsidR="007A3062" w:rsidRPr="00AA78AA" w:rsidRDefault="007A3062" w:rsidP="00A7617D">
      <w:pPr>
        <w:ind w:firstLine="709"/>
        <w:contextualSpacing/>
        <w:jc w:val="both"/>
        <w:rPr>
          <w:sz w:val="24"/>
          <w:szCs w:val="24"/>
        </w:rPr>
      </w:pPr>
    </w:p>
    <w:p w14:paraId="2E6CC8D4" w14:textId="77777777" w:rsidR="00AD1F17" w:rsidRPr="00AA78AA" w:rsidRDefault="00AD1F17" w:rsidP="00A7617D">
      <w:pPr>
        <w:ind w:firstLine="709"/>
        <w:contextualSpacing/>
        <w:jc w:val="both"/>
        <w:rPr>
          <w:sz w:val="24"/>
          <w:szCs w:val="24"/>
        </w:rPr>
      </w:pPr>
      <w:r w:rsidRPr="00AA78AA">
        <w:rPr>
          <w:sz w:val="24"/>
          <w:szCs w:val="24"/>
        </w:rPr>
        <w:t xml:space="preserve">Az intézmény működésének szabályosságát 2 évente ellenőrzi a </w:t>
      </w:r>
      <w:r w:rsidRPr="00AA78AA">
        <w:rPr>
          <w:bCs/>
          <w:sz w:val="24"/>
          <w:szCs w:val="24"/>
        </w:rPr>
        <w:t>Csongrád Megyei Kormányhivatal</w:t>
      </w:r>
      <w:r w:rsidRPr="00AA78AA">
        <w:rPr>
          <w:sz w:val="24"/>
          <w:szCs w:val="24"/>
        </w:rPr>
        <w:t xml:space="preserve"> Jogi és Hatósági Főosztálya, az elmúlt március 28. napján a Dózsa György utca 33. szám alatti telephelyen biztosított nappali ellátás, tanyagondnoki szolgálat, házi segítségnyújtás, szociális étkeztetés ellenőrzésére került sor, ehhez kötődően a</w:t>
      </w:r>
      <w:r w:rsidRPr="00AA78AA">
        <w:rPr>
          <w:bCs/>
          <w:sz w:val="24"/>
          <w:szCs w:val="24"/>
        </w:rPr>
        <w:t xml:space="preserve"> Csongrád Megyei Kormányhivatal</w:t>
      </w:r>
      <w:r w:rsidRPr="00AA78AA">
        <w:rPr>
          <w:sz w:val="24"/>
          <w:szCs w:val="24"/>
        </w:rPr>
        <w:t xml:space="preserve"> Jogi és Hatósági Főosztálya Népegészségügyi Osztály ellenőrzésére is sor került. Az ellenőrzés során szabálytalanságot nem tapasztaltak.</w:t>
      </w:r>
    </w:p>
    <w:p w14:paraId="1E6132C7" w14:textId="77777777" w:rsidR="00AD1F17" w:rsidRPr="00AA78AA" w:rsidRDefault="00AD1F17"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2018. év áprilisában Megyei Kormányhivatal Jogi és Hatósági Főosztálya a Család-és Gyermekjóléti Szolgálatot ellenőrizte, szabálytalanságot nem tapasztaltak, a Szociális és Gyermekvédelmi Főigazgatóság Módszertani Osztályának szakértője a Család-és Gyermekjóléti Szolgálat szakmai munkáját 2019. évben ellenőrizte és jó színvonalúnak ítélte meg. </w:t>
      </w:r>
    </w:p>
    <w:p w14:paraId="11E5B3E5" w14:textId="77777777" w:rsidR="00AD1F17" w:rsidRPr="00AA78AA" w:rsidRDefault="00AD1F17"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A Csongrád Megyei Kormányhivatal Szegedi Járási Hivatalának szakfelügyelője a védőnői szolgálat törvényességi és szakszerűségi munkáját ellenőrizte 2018. év szeptemberében, a szakmai munkát és a tárgyi feltételeket nagyon jónak ítélte.</w:t>
      </w:r>
    </w:p>
    <w:p w14:paraId="34330320" w14:textId="77777777" w:rsidR="00AD1F17" w:rsidRPr="00AA78AA" w:rsidRDefault="00AD1F17" w:rsidP="00A7617D">
      <w:pPr>
        <w:contextualSpacing/>
        <w:jc w:val="both"/>
        <w:rPr>
          <w:sz w:val="24"/>
          <w:szCs w:val="24"/>
        </w:rPr>
      </w:pPr>
    </w:p>
    <w:p w14:paraId="240BBF8A" w14:textId="77777777" w:rsidR="008F00DC" w:rsidRPr="00AA78AA" w:rsidRDefault="008F00DC"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 Csongrád Megyei Kormányhivatal Szegedi Járási Hivatal Hatósági Főosztály </w:t>
      </w:r>
    </w:p>
    <w:p w14:paraId="71BFCD99" w14:textId="77777777" w:rsidR="008F00DC" w:rsidRPr="00AA78AA" w:rsidRDefault="008F00DC"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Népegészségügyi Osztálya a védőnői szolgálat által ellátott gondozottak létszámát ellenőrizte 2020. augusztus 27.-én. </w:t>
      </w:r>
    </w:p>
    <w:p w14:paraId="663F56D3" w14:textId="77777777" w:rsidR="008F00DC" w:rsidRPr="00AA78AA" w:rsidRDefault="008F00DC"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 Szociális és Gyermekvédelmi Főigazgatóság Módszertani Főosztályának szakértője a Család-és Gyermekjóléti Szolgálat szakmai munkáját 2020.augusztus 07.-én ellenőrizte és jó színvonalúnak ítélte meg.  </w:t>
      </w:r>
    </w:p>
    <w:p w14:paraId="26F2BA64" w14:textId="77777777" w:rsidR="008F00DC" w:rsidRPr="00AA78AA" w:rsidRDefault="008F00DC"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 Nemzeti Élelmiszerlánc-biztonsági Hivatal a bölcsőde konyháját ellenőrizte 2020. </w:t>
      </w:r>
    </w:p>
    <w:p w14:paraId="48E54AB8" w14:textId="77777777" w:rsidR="008F00DC" w:rsidRPr="00AA78AA" w:rsidRDefault="008F00DC"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július 27.-én. Az ellenőrzés során feltárt szakmai észrevételeiket figyelembe véve, a hiányosságok megszüntetésre kerültek. </w:t>
      </w:r>
    </w:p>
    <w:p w14:paraId="1F705E1F" w14:textId="77777777" w:rsidR="008F00DC" w:rsidRPr="00AA78AA" w:rsidRDefault="008F00DC" w:rsidP="00A7617D">
      <w:pPr>
        <w:contextualSpacing/>
        <w:jc w:val="both"/>
        <w:rPr>
          <w:sz w:val="24"/>
          <w:szCs w:val="24"/>
        </w:rPr>
      </w:pPr>
    </w:p>
    <w:p w14:paraId="34D7869B" w14:textId="77777777" w:rsidR="008F00DC" w:rsidRPr="00AA78AA" w:rsidRDefault="008F00DC" w:rsidP="00A7617D">
      <w:pPr>
        <w:contextualSpacing/>
        <w:jc w:val="both"/>
        <w:rPr>
          <w:b/>
          <w:sz w:val="24"/>
          <w:szCs w:val="24"/>
        </w:rPr>
      </w:pPr>
    </w:p>
    <w:p w14:paraId="4B53BCC1" w14:textId="77777777" w:rsidR="00AD1F17" w:rsidRPr="00AA78AA" w:rsidRDefault="00C74BEF" w:rsidP="001133D0">
      <w:pPr>
        <w:rPr>
          <w:b/>
          <w:i/>
          <w:iCs/>
          <w:sz w:val="28"/>
          <w:szCs w:val="28"/>
        </w:rPr>
      </w:pPr>
      <w:r w:rsidRPr="00AA78AA">
        <w:rPr>
          <w:b/>
          <w:i/>
          <w:iCs/>
          <w:sz w:val="28"/>
          <w:szCs w:val="28"/>
        </w:rPr>
        <w:t>15</w:t>
      </w:r>
      <w:r w:rsidR="00F7615C" w:rsidRPr="00AA78AA">
        <w:rPr>
          <w:b/>
          <w:i/>
          <w:iCs/>
          <w:sz w:val="28"/>
          <w:szCs w:val="28"/>
        </w:rPr>
        <w:t>.</w:t>
      </w:r>
      <w:r w:rsidR="00AD1F17" w:rsidRPr="00AA78AA">
        <w:rPr>
          <w:b/>
          <w:i/>
          <w:iCs/>
          <w:sz w:val="28"/>
          <w:szCs w:val="28"/>
        </w:rPr>
        <w:t xml:space="preserve"> A szakmai munka részletes beszámolói</w:t>
      </w:r>
    </w:p>
    <w:p w14:paraId="667D06C9" w14:textId="77777777" w:rsidR="00AD1F17" w:rsidRPr="00AA78AA" w:rsidRDefault="00C74BEF" w:rsidP="001133D0">
      <w:pPr>
        <w:contextualSpacing/>
        <w:rPr>
          <w:b/>
          <w:i/>
          <w:iCs/>
          <w:sz w:val="28"/>
          <w:szCs w:val="28"/>
        </w:rPr>
      </w:pPr>
      <w:r w:rsidRPr="00AA78AA">
        <w:rPr>
          <w:b/>
          <w:i/>
          <w:iCs/>
          <w:sz w:val="28"/>
          <w:szCs w:val="28"/>
        </w:rPr>
        <w:t>1</w:t>
      </w:r>
      <w:r w:rsidR="00F7615C" w:rsidRPr="00AA78AA">
        <w:rPr>
          <w:b/>
          <w:i/>
          <w:iCs/>
          <w:sz w:val="28"/>
          <w:szCs w:val="28"/>
        </w:rPr>
        <w:t>5.1.</w:t>
      </w:r>
      <w:r w:rsidR="00AD1F17" w:rsidRPr="00AA78AA">
        <w:rPr>
          <w:i/>
          <w:iCs/>
          <w:sz w:val="28"/>
          <w:szCs w:val="28"/>
        </w:rPr>
        <w:t xml:space="preserve"> </w:t>
      </w:r>
      <w:r w:rsidR="00AD1F17" w:rsidRPr="00AA78AA">
        <w:rPr>
          <w:b/>
          <w:i/>
          <w:iCs/>
          <w:sz w:val="28"/>
          <w:szCs w:val="28"/>
        </w:rPr>
        <w:t>Tanyagondnoki szolgáltatás</w:t>
      </w:r>
    </w:p>
    <w:p w14:paraId="657A4294" w14:textId="77777777" w:rsidR="00AD1F17" w:rsidRPr="00AA78AA" w:rsidRDefault="00AD1F17" w:rsidP="00A7617D">
      <w:pPr>
        <w:contextualSpacing/>
        <w:jc w:val="both"/>
        <w:rPr>
          <w:b/>
          <w:sz w:val="24"/>
          <w:szCs w:val="24"/>
        </w:rPr>
      </w:pPr>
    </w:p>
    <w:p w14:paraId="1E5927BF" w14:textId="77777777" w:rsidR="00AD1F17" w:rsidRPr="00AA78AA" w:rsidRDefault="00AD1F17" w:rsidP="00A7617D">
      <w:pPr>
        <w:contextualSpacing/>
        <w:jc w:val="both"/>
        <w:rPr>
          <w:sz w:val="24"/>
          <w:szCs w:val="24"/>
        </w:rPr>
      </w:pPr>
      <w:r w:rsidRPr="00AA78AA">
        <w:rPr>
          <w:sz w:val="24"/>
          <w:szCs w:val="24"/>
        </w:rPr>
        <w:t xml:space="preserve"> Célja a </w:t>
      </w:r>
      <w:r w:rsidRPr="00AA78AA">
        <w:rPr>
          <w:b/>
          <w:sz w:val="24"/>
          <w:szCs w:val="24"/>
        </w:rPr>
        <w:t>külterületen élő</w:t>
      </w:r>
      <w:r w:rsidRPr="00AA78AA">
        <w:rPr>
          <w:sz w:val="24"/>
          <w:szCs w:val="24"/>
        </w:rPr>
        <w:t xml:space="preserve"> lakosság </w:t>
      </w:r>
      <w:r w:rsidRPr="00AA78AA">
        <w:rPr>
          <w:b/>
          <w:sz w:val="24"/>
          <w:szCs w:val="24"/>
        </w:rPr>
        <w:t>települési hátrányainak</w:t>
      </w:r>
      <w:r w:rsidRPr="00AA78AA">
        <w:rPr>
          <w:sz w:val="24"/>
          <w:szCs w:val="24"/>
        </w:rPr>
        <w:t xml:space="preserve"> </w:t>
      </w:r>
      <w:r w:rsidRPr="00AA78AA">
        <w:rPr>
          <w:b/>
          <w:sz w:val="24"/>
          <w:szCs w:val="24"/>
        </w:rPr>
        <w:t>enyhítése</w:t>
      </w:r>
      <w:r w:rsidRPr="00AA78AA">
        <w:rPr>
          <w:sz w:val="24"/>
          <w:szCs w:val="24"/>
        </w:rPr>
        <w:t>.</w:t>
      </w:r>
    </w:p>
    <w:p w14:paraId="5D568727" w14:textId="77777777" w:rsidR="00AD1F17" w:rsidRPr="00AA78AA" w:rsidRDefault="00AD1F17" w:rsidP="00A7617D">
      <w:pPr>
        <w:contextualSpacing/>
        <w:jc w:val="both"/>
        <w:rPr>
          <w:bCs/>
          <w:sz w:val="24"/>
          <w:szCs w:val="24"/>
        </w:rPr>
      </w:pPr>
      <w:r w:rsidRPr="00AA78AA">
        <w:rPr>
          <w:rFonts w:eastAsia="SimSun"/>
          <w:sz w:val="24"/>
          <w:szCs w:val="24"/>
        </w:rPr>
        <w:t xml:space="preserve">A szolgáltatás számára meghatározott </w:t>
      </w:r>
      <w:r w:rsidRPr="00AA78AA">
        <w:rPr>
          <w:rFonts w:eastAsia="SimSun"/>
          <w:i/>
          <w:sz w:val="24"/>
          <w:szCs w:val="24"/>
        </w:rPr>
        <w:t>közvetlen alapfeladat</w:t>
      </w:r>
      <w:r w:rsidRPr="00AA78AA">
        <w:rPr>
          <w:rFonts w:eastAsia="SimSun"/>
          <w:sz w:val="24"/>
          <w:szCs w:val="24"/>
        </w:rPr>
        <w:t>nak minősül</w:t>
      </w:r>
    </w:p>
    <w:p w14:paraId="5B8BC8EB" w14:textId="77777777" w:rsidR="00AD1F17" w:rsidRPr="00AA78AA" w:rsidRDefault="00AD1F17" w:rsidP="008E7AD8">
      <w:pPr>
        <w:numPr>
          <w:ilvl w:val="0"/>
          <w:numId w:val="20"/>
        </w:numPr>
        <w:contextualSpacing/>
        <w:jc w:val="both"/>
        <w:rPr>
          <w:bCs/>
          <w:sz w:val="24"/>
          <w:szCs w:val="24"/>
        </w:rPr>
      </w:pPr>
      <w:r w:rsidRPr="00AA78AA">
        <w:rPr>
          <w:rFonts w:eastAsia="SimSun"/>
          <w:sz w:val="24"/>
          <w:szCs w:val="24"/>
        </w:rPr>
        <w:t>a közreműködés étkeztetésben, házi segítségnyújtásban, közösségi és szociális információk szolgáltatásában;</w:t>
      </w:r>
    </w:p>
    <w:p w14:paraId="1CA7D2D7" w14:textId="77777777" w:rsidR="00AD1F17" w:rsidRPr="00AA78AA" w:rsidRDefault="00AD1F17" w:rsidP="008E7AD8">
      <w:pPr>
        <w:numPr>
          <w:ilvl w:val="0"/>
          <w:numId w:val="20"/>
        </w:numPr>
        <w:contextualSpacing/>
        <w:jc w:val="both"/>
        <w:rPr>
          <w:bCs/>
          <w:sz w:val="24"/>
          <w:szCs w:val="24"/>
        </w:rPr>
      </w:pPr>
      <w:r w:rsidRPr="00AA78AA">
        <w:rPr>
          <w:rFonts w:eastAsia="SimSun"/>
          <w:sz w:val="24"/>
          <w:szCs w:val="24"/>
        </w:rPr>
        <w:t>az egészségügyi ellátáshoz való hozzájutás biztosítása (háziorvosi rendelésre, egyéb egészségügyi intézménybe szállítás, gyógyszerkiváltás, gyógyászati segédeszközökhöz való hozzájutás biztosítása);</w:t>
      </w:r>
    </w:p>
    <w:p w14:paraId="6D50320F" w14:textId="77777777" w:rsidR="00AD1F17" w:rsidRPr="00AA78AA" w:rsidRDefault="00AD1F17" w:rsidP="008E7AD8">
      <w:pPr>
        <w:numPr>
          <w:ilvl w:val="0"/>
          <w:numId w:val="20"/>
        </w:numPr>
        <w:contextualSpacing/>
        <w:jc w:val="both"/>
        <w:rPr>
          <w:bCs/>
          <w:sz w:val="24"/>
          <w:szCs w:val="24"/>
        </w:rPr>
      </w:pPr>
      <w:r w:rsidRPr="00AA78AA">
        <w:rPr>
          <w:rFonts w:eastAsia="SimSun"/>
          <w:sz w:val="24"/>
          <w:szCs w:val="24"/>
        </w:rPr>
        <w:t xml:space="preserve"> gyermekek oktatási, nevelési intézménybe szállítása (óvodába, iskolába, bölcsődébe).</w:t>
      </w:r>
    </w:p>
    <w:p w14:paraId="389D4CE1" w14:textId="77777777" w:rsidR="00AD1F17" w:rsidRPr="00AA78AA" w:rsidRDefault="00AD1F17" w:rsidP="00A7617D">
      <w:pPr>
        <w:contextualSpacing/>
        <w:jc w:val="both"/>
        <w:rPr>
          <w:bCs/>
          <w:sz w:val="24"/>
          <w:szCs w:val="24"/>
        </w:rPr>
      </w:pPr>
      <w:r w:rsidRPr="00AA78AA">
        <w:rPr>
          <w:bCs/>
          <w:sz w:val="24"/>
          <w:szCs w:val="24"/>
        </w:rPr>
        <w:t xml:space="preserve">A szolgáltatás </w:t>
      </w:r>
      <w:r w:rsidRPr="00AA78AA">
        <w:rPr>
          <w:bCs/>
          <w:i/>
          <w:sz w:val="24"/>
          <w:szCs w:val="24"/>
        </w:rPr>
        <w:t>közvetett feladatai</w:t>
      </w:r>
      <w:r w:rsidRPr="00AA78AA">
        <w:rPr>
          <w:bCs/>
          <w:sz w:val="24"/>
          <w:szCs w:val="24"/>
        </w:rPr>
        <w:t xml:space="preserve"> közé tartozik az ételszállítás önkormányzati intézménybe, illetve az önkormányzati információk közvetítése a lakosság felé</w:t>
      </w:r>
      <w:r w:rsidRPr="00AA78AA">
        <w:rPr>
          <w:iCs/>
          <w:sz w:val="24"/>
          <w:szCs w:val="24"/>
        </w:rPr>
        <w:t>,</w:t>
      </w:r>
      <w:r w:rsidRPr="00AA78AA">
        <w:rPr>
          <w:i/>
          <w:iCs/>
          <w:sz w:val="24"/>
          <w:szCs w:val="24"/>
        </w:rPr>
        <w:t xml:space="preserve"> </w:t>
      </w:r>
      <w:r w:rsidRPr="00AA78AA">
        <w:rPr>
          <w:sz w:val="24"/>
          <w:szCs w:val="24"/>
        </w:rPr>
        <w:t>a falugondnoki szolgálat működtetésével kapcsolatos teendők ellátása.</w:t>
      </w:r>
    </w:p>
    <w:p w14:paraId="059B2F14" w14:textId="77777777" w:rsidR="00AD1F17" w:rsidRPr="00AA78AA" w:rsidRDefault="00AD1F17" w:rsidP="00A7617D">
      <w:pPr>
        <w:contextualSpacing/>
        <w:jc w:val="both"/>
        <w:rPr>
          <w:bCs/>
          <w:sz w:val="24"/>
          <w:szCs w:val="24"/>
        </w:rPr>
      </w:pPr>
      <w:r w:rsidRPr="00AA78AA">
        <w:rPr>
          <w:bCs/>
          <w:sz w:val="24"/>
          <w:szCs w:val="24"/>
        </w:rPr>
        <w:t xml:space="preserve">A szolgáltatás során </w:t>
      </w:r>
      <w:r w:rsidRPr="00AA78AA">
        <w:rPr>
          <w:bCs/>
          <w:i/>
          <w:sz w:val="24"/>
          <w:szCs w:val="24"/>
        </w:rPr>
        <w:t>kiegészítő feladat</w:t>
      </w:r>
      <w:r w:rsidRPr="00AA78AA">
        <w:rPr>
          <w:bCs/>
          <w:sz w:val="24"/>
          <w:szCs w:val="24"/>
        </w:rPr>
        <w:t>nak minősül a lakossági szolgáltatások (közösségi, művelődési, sport- és szabadidős tevékenységek szervezése, segítése, valamint egyéni hivatalos ügyek intézésének segítése, lakossági igények továbbítása, illetőleg más alapszolgáltatások biztosításában való közreműködés).</w:t>
      </w:r>
    </w:p>
    <w:p w14:paraId="2D69D5DA" w14:textId="77777777" w:rsidR="00AD1F17" w:rsidRPr="00AA78AA" w:rsidRDefault="00AD1F17" w:rsidP="00A7617D">
      <w:pPr>
        <w:contextualSpacing/>
        <w:jc w:val="both"/>
        <w:rPr>
          <w:sz w:val="24"/>
          <w:szCs w:val="24"/>
        </w:rPr>
      </w:pPr>
      <w:r w:rsidRPr="00AA78AA">
        <w:rPr>
          <w:sz w:val="24"/>
          <w:szCs w:val="24"/>
        </w:rPr>
        <w:t>Munkájuk rendkívül sokrétű a fenti feladatokon túl téli időszakban favágás, ivóvíz házhoz szállítás, takarmány beszerzés, gázpalack csere.</w:t>
      </w:r>
    </w:p>
    <w:p w14:paraId="503DDFE4" w14:textId="77777777" w:rsidR="00F7615C" w:rsidRPr="00AA78AA" w:rsidRDefault="00F7615C" w:rsidP="00A7617D">
      <w:pPr>
        <w:contextualSpacing/>
        <w:jc w:val="both"/>
        <w:rPr>
          <w:sz w:val="24"/>
          <w:szCs w:val="24"/>
        </w:rPr>
      </w:pPr>
    </w:p>
    <w:p w14:paraId="70C3038B" w14:textId="77777777" w:rsidR="00AD1F17" w:rsidRPr="00AA78AA" w:rsidRDefault="00AD1F17" w:rsidP="00A7617D">
      <w:pPr>
        <w:contextualSpacing/>
        <w:jc w:val="both"/>
        <w:rPr>
          <w:bCs/>
          <w:sz w:val="24"/>
          <w:szCs w:val="24"/>
        </w:rPr>
      </w:pPr>
      <w:r w:rsidRPr="00AA78AA">
        <w:rPr>
          <w:sz w:val="24"/>
          <w:szCs w:val="24"/>
        </w:rPr>
        <w:t>A szünidei gyermekétkeztetés időszakában (nyári és téli szünet) naponta átlagosan Sándorfalván 23 gyermek, Dócon 18 gyermek számára szállították ki az ebédet. Az Őszikék Nyugdíjas Egyesület mozgáskorlátozott tagjainak 20-22 fő, minden hónapban segítettek bejutni a taggyűlésre. Ezen kívül, amennyiben az alapfeladatukat nem gátolja, részt vesznek a család-és gyermekjóléti szolgálat, az idősek klubja, az önkormányzat és az oktatási- nevelési intézmények programjainak lebonyolításában, ez az igény a tavalyi évben nagymértékben megnövekedett.</w:t>
      </w:r>
      <w:r w:rsidRPr="00AA78AA">
        <w:rPr>
          <w:bCs/>
          <w:sz w:val="24"/>
          <w:szCs w:val="24"/>
        </w:rPr>
        <w:t xml:space="preserve"> Mindkét településen mások a helyi igények, ezeket a napi szakmai elvárások teljesítése mellett igyekszünk teljesíteni. Sándorfalván jellemzően gyermek intézmények, civil szervezetek kirándulásokra igénylik a tanyagondnoki buszt, Dócon az önkormányzati feladat ellátást segíti a tanyagondnok.</w:t>
      </w:r>
    </w:p>
    <w:p w14:paraId="046BE3E9" w14:textId="77777777" w:rsidR="00AD1F17" w:rsidRPr="00AA78AA" w:rsidRDefault="00AD1F17" w:rsidP="00A7617D">
      <w:pPr>
        <w:contextualSpacing/>
        <w:jc w:val="both"/>
        <w:rPr>
          <w:sz w:val="24"/>
          <w:szCs w:val="24"/>
        </w:rPr>
      </w:pPr>
      <w:r w:rsidRPr="00AA78AA">
        <w:rPr>
          <w:sz w:val="24"/>
          <w:szCs w:val="24"/>
        </w:rPr>
        <w:t xml:space="preserve">A tanyagondnoki körzetekben a szolgáltatások megszervezése költség hatékonyan, a külterületi lakosok igényeinek, a gépjárművek adottságának és a terepviszonyok figyelembe vételével történik. </w:t>
      </w:r>
    </w:p>
    <w:p w14:paraId="3A13113A" w14:textId="77777777" w:rsidR="00AD1F17" w:rsidRPr="00AA78AA" w:rsidRDefault="00AD1F17" w:rsidP="00A7617D">
      <w:pPr>
        <w:contextualSpacing/>
        <w:jc w:val="both"/>
        <w:rPr>
          <w:b/>
          <w:sz w:val="24"/>
          <w:szCs w:val="24"/>
        </w:rPr>
      </w:pPr>
    </w:p>
    <w:p w14:paraId="08889EAA" w14:textId="77777777" w:rsidR="00C81582" w:rsidRDefault="00C81582">
      <w:pPr>
        <w:rPr>
          <w:b/>
          <w:i/>
          <w:iCs/>
          <w:sz w:val="28"/>
          <w:szCs w:val="28"/>
        </w:rPr>
      </w:pPr>
      <w:r>
        <w:rPr>
          <w:b/>
          <w:i/>
          <w:iCs/>
          <w:sz w:val="28"/>
          <w:szCs w:val="28"/>
        </w:rPr>
        <w:br w:type="page"/>
      </w:r>
    </w:p>
    <w:p w14:paraId="7C3B82E5" w14:textId="77777777" w:rsidR="00167CA3" w:rsidRPr="00AA78AA" w:rsidRDefault="00C74BEF" w:rsidP="001133D0">
      <w:pPr>
        <w:contextualSpacing/>
        <w:rPr>
          <w:b/>
          <w:i/>
          <w:iCs/>
          <w:sz w:val="28"/>
          <w:szCs w:val="28"/>
        </w:rPr>
      </w:pPr>
      <w:r w:rsidRPr="00AA78AA">
        <w:rPr>
          <w:b/>
          <w:i/>
          <w:iCs/>
          <w:sz w:val="28"/>
          <w:szCs w:val="28"/>
        </w:rPr>
        <w:lastRenderedPageBreak/>
        <w:t>15.</w:t>
      </w:r>
      <w:r w:rsidR="00F7615C" w:rsidRPr="00AA78AA">
        <w:rPr>
          <w:b/>
          <w:i/>
          <w:iCs/>
          <w:sz w:val="28"/>
          <w:szCs w:val="28"/>
        </w:rPr>
        <w:t xml:space="preserve">2. </w:t>
      </w:r>
      <w:r w:rsidR="00167CA3" w:rsidRPr="00AA78AA">
        <w:rPr>
          <w:b/>
          <w:i/>
          <w:iCs/>
          <w:sz w:val="28"/>
          <w:szCs w:val="28"/>
        </w:rPr>
        <w:t>Étkeztetés</w:t>
      </w:r>
    </w:p>
    <w:p w14:paraId="121992AA" w14:textId="77777777" w:rsidR="00167CA3" w:rsidRPr="00AA78AA" w:rsidRDefault="00167CA3" w:rsidP="00A7617D">
      <w:pPr>
        <w:contextualSpacing/>
        <w:jc w:val="both"/>
        <w:rPr>
          <w:b/>
          <w:i/>
          <w:iCs/>
          <w:sz w:val="24"/>
          <w:szCs w:val="24"/>
        </w:rPr>
      </w:pPr>
    </w:p>
    <w:p w14:paraId="7A1C46D1" w14:textId="77777777" w:rsidR="00167CA3" w:rsidRPr="00AA78AA" w:rsidRDefault="00167CA3" w:rsidP="00A7617D">
      <w:pPr>
        <w:contextualSpacing/>
        <w:jc w:val="both"/>
        <w:rPr>
          <w:sz w:val="24"/>
          <w:szCs w:val="24"/>
        </w:rPr>
      </w:pPr>
      <w:r w:rsidRPr="00AA78AA">
        <w:rPr>
          <w:sz w:val="24"/>
          <w:szCs w:val="24"/>
        </w:rPr>
        <w:t xml:space="preserve">Étkeztetés keretében azoknak a szociálisan rászorultaknak a </w:t>
      </w:r>
      <w:r w:rsidRPr="00AA78AA">
        <w:rPr>
          <w:b/>
          <w:sz w:val="24"/>
          <w:szCs w:val="24"/>
        </w:rPr>
        <w:t>napi egyszeri meleg</w:t>
      </w:r>
      <w:r w:rsidRPr="00AA78AA">
        <w:rPr>
          <w:sz w:val="24"/>
          <w:szCs w:val="24"/>
        </w:rPr>
        <w:t xml:space="preserve"> </w:t>
      </w:r>
      <w:r w:rsidRPr="00AA78AA">
        <w:rPr>
          <w:b/>
          <w:sz w:val="24"/>
          <w:szCs w:val="24"/>
        </w:rPr>
        <w:t>étkeztetéséről</w:t>
      </w:r>
      <w:r w:rsidRPr="00AA78AA">
        <w:rPr>
          <w:sz w:val="24"/>
          <w:szCs w:val="24"/>
        </w:rPr>
        <w:t xml:space="preserve"> gondoskodunk, akik azt önmaguk, ill. eltartottjaik részére tartósan vagy átmeneti jelleggel nem képesek biztosítani. Különösen koruk, egészségi állapotuk, fogyatékosságuk, pszichiátriai -szenvedély betegségük vagy hajléktalanságuk miatt.</w:t>
      </w:r>
    </w:p>
    <w:p w14:paraId="29D5AF92" w14:textId="77777777" w:rsidR="00167CA3" w:rsidRPr="00AA78AA" w:rsidRDefault="00167CA3" w:rsidP="00A7617D">
      <w:pPr>
        <w:contextualSpacing/>
        <w:jc w:val="both"/>
        <w:rPr>
          <w:color w:val="000000"/>
          <w:sz w:val="24"/>
          <w:szCs w:val="24"/>
        </w:rPr>
      </w:pPr>
      <w:r w:rsidRPr="00AA78AA">
        <w:rPr>
          <w:sz w:val="24"/>
          <w:szCs w:val="24"/>
        </w:rPr>
        <w:t xml:space="preserve">Az étkezés biztosítása az intézménnyel szerződésben álló S-Food Gastronomy Kft konyhájáról történik helyben fogyasztással, ételhordóban történő elvitellel, valamint kerékpárral történő házhoz szállítással. Az elmúlt évben 18. 542 adag étel került kiosztásra. </w:t>
      </w:r>
      <w:r w:rsidRPr="00AA78AA">
        <w:rPr>
          <w:color w:val="000000"/>
          <w:sz w:val="24"/>
          <w:szCs w:val="24"/>
        </w:rPr>
        <w:t>Diétás étkeztetésben részesült: 5 fő, ők szénhidrátcsökkentett ebédet kaptak, melyet szakorvosi igazolás alapján igényeltek.</w:t>
      </w:r>
    </w:p>
    <w:p w14:paraId="05BD4065" w14:textId="77777777" w:rsidR="00167CA3" w:rsidRPr="00AA78AA" w:rsidRDefault="00167CA3" w:rsidP="003435C3">
      <w:pPr>
        <w:tabs>
          <w:tab w:val="left" w:pos="5190"/>
          <w:tab w:val="left" w:pos="5685"/>
        </w:tabs>
        <w:contextualSpacing/>
        <w:jc w:val="both"/>
        <w:rPr>
          <w:b/>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18"/>
        <w:gridCol w:w="1418"/>
        <w:gridCol w:w="1559"/>
        <w:gridCol w:w="1559"/>
        <w:gridCol w:w="1559"/>
      </w:tblGrid>
      <w:tr w:rsidR="003435C3" w:rsidRPr="00AA78AA" w14:paraId="41E4576B" w14:textId="77777777" w:rsidTr="008F66FE">
        <w:tc>
          <w:tcPr>
            <w:tcW w:w="2518" w:type="dxa"/>
            <w:shd w:val="clear" w:color="auto" w:fill="DAEEF3" w:themeFill="accent5" w:themeFillTint="33"/>
          </w:tcPr>
          <w:p w14:paraId="485C19B0" w14:textId="77777777" w:rsidR="003435C3" w:rsidRPr="003435C3" w:rsidRDefault="003435C3" w:rsidP="003435C3">
            <w:pPr>
              <w:contextualSpacing/>
              <w:rPr>
                <w:b/>
                <w:sz w:val="24"/>
                <w:szCs w:val="24"/>
              </w:rPr>
            </w:pPr>
            <w:r w:rsidRPr="003435C3">
              <w:rPr>
                <w:b/>
                <w:sz w:val="24"/>
                <w:szCs w:val="24"/>
              </w:rPr>
              <w:t>A létszám alakulása</w:t>
            </w:r>
          </w:p>
        </w:tc>
        <w:tc>
          <w:tcPr>
            <w:tcW w:w="1418" w:type="dxa"/>
            <w:shd w:val="clear" w:color="auto" w:fill="DAEEF3" w:themeFill="accent5" w:themeFillTint="33"/>
          </w:tcPr>
          <w:p w14:paraId="10525B38" w14:textId="77777777" w:rsidR="003435C3" w:rsidRPr="003435C3" w:rsidRDefault="003435C3" w:rsidP="003435C3">
            <w:pPr>
              <w:contextualSpacing/>
              <w:rPr>
                <w:b/>
                <w:i/>
                <w:iCs/>
                <w:sz w:val="24"/>
                <w:szCs w:val="24"/>
              </w:rPr>
            </w:pPr>
            <w:r w:rsidRPr="003435C3">
              <w:rPr>
                <w:b/>
                <w:i/>
                <w:iCs/>
                <w:sz w:val="24"/>
                <w:szCs w:val="24"/>
              </w:rPr>
              <w:t>2017.</w:t>
            </w:r>
          </w:p>
        </w:tc>
        <w:tc>
          <w:tcPr>
            <w:tcW w:w="1559" w:type="dxa"/>
            <w:shd w:val="clear" w:color="auto" w:fill="DAEEF3" w:themeFill="accent5" w:themeFillTint="33"/>
          </w:tcPr>
          <w:p w14:paraId="4282247F" w14:textId="77777777" w:rsidR="003435C3" w:rsidRPr="003435C3" w:rsidRDefault="003435C3" w:rsidP="003435C3">
            <w:pPr>
              <w:contextualSpacing/>
              <w:rPr>
                <w:b/>
                <w:sz w:val="24"/>
                <w:szCs w:val="24"/>
              </w:rPr>
            </w:pPr>
            <w:r w:rsidRPr="003435C3">
              <w:rPr>
                <w:b/>
                <w:sz w:val="24"/>
                <w:szCs w:val="24"/>
              </w:rPr>
              <w:t>2018.</w:t>
            </w:r>
          </w:p>
        </w:tc>
        <w:tc>
          <w:tcPr>
            <w:tcW w:w="1559" w:type="dxa"/>
            <w:shd w:val="clear" w:color="auto" w:fill="DAEEF3" w:themeFill="accent5" w:themeFillTint="33"/>
          </w:tcPr>
          <w:p w14:paraId="15BEFBF9" w14:textId="77777777" w:rsidR="003435C3" w:rsidRPr="003435C3" w:rsidRDefault="003435C3" w:rsidP="003435C3">
            <w:pPr>
              <w:contextualSpacing/>
              <w:rPr>
                <w:b/>
                <w:sz w:val="24"/>
                <w:szCs w:val="24"/>
              </w:rPr>
            </w:pPr>
            <w:r w:rsidRPr="003435C3">
              <w:rPr>
                <w:b/>
                <w:sz w:val="24"/>
                <w:szCs w:val="24"/>
              </w:rPr>
              <w:t>2019.</w:t>
            </w:r>
          </w:p>
        </w:tc>
        <w:tc>
          <w:tcPr>
            <w:tcW w:w="1559" w:type="dxa"/>
            <w:shd w:val="clear" w:color="auto" w:fill="DAEEF3" w:themeFill="accent5" w:themeFillTint="33"/>
          </w:tcPr>
          <w:p w14:paraId="5AD53F25" w14:textId="77777777" w:rsidR="003435C3" w:rsidRPr="003435C3" w:rsidRDefault="003435C3" w:rsidP="003435C3">
            <w:pPr>
              <w:contextualSpacing/>
              <w:rPr>
                <w:b/>
                <w:sz w:val="24"/>
                <w:szCs w:val="24"/>
              </w:rPr>
            </w:pPr>
            <w:r w:rsidRPr="003435C3">
              <w:rPr>
                <w:b/>
                <w:sz w:val="24"/>
                <w:szCs w:val="24"/>
              </w:rPr>
              <w:t>2020.</w:t>
            </w:r>
          </w:p>
        </w:tc>
      </w:tr>
      <w:tr w:rsidR="00022E1C" w:rsidRPr="00AA78AA" w14:paraId="1332F0B9" w14:textId="77777777" w:rsidTr="00D87F96">
        <w:tc>
          <w:tcPr>
            <w:tcW w:w="2518" w:type="dxa"/>
            <w:shd w:val="clear" w:color="auto" w:fill="auto"/>
          </w:tcPr>
          <w:p w14:paraId="6FFA69B4" w14:textId="77777777" w:rsidR="00022E1C" w:rsidRPr="00AA78AA" w:rsidRDefault="00022E1C" w:rsidP="003435C3">
            <w:pPr>
              <w:contextualSpacing/>
              <w:rPr>
                <w:sz w:val="24"/>
                <w:szCs w:val="24"/>
              </w:rPr>
            </w:pPr>
            <w:r w:rsidRPr="00AA78AA">
              <w:rPr>
                <w:sz w:val="24"/>
                <w:szCs w:val="24"/>
              </w:rPr>
              <w:t>Nyitó létszám/ fő</w:t>
            </w:r>
          </w:p>
        </w:tc>
        <w:tc>
          <w:tcPr>
            <w:tcW w:w="1418" w:type="dxa"/>
            <w:shd w:val="clear" w:color="auto" w:fill="auto"/>
          </w:tcPr>
          <w:p w14:paraId="74B60351" w14:textId="77777777" w:rsidR="00022E1C" w:rsidRPr="00AA78AA" w:rsidRDefault="00BF357F" w:rsidP="003435C3">
            <w:pPr>
              <w:contextualSpacing/>
              <w:rPr>
                <w:i/>
                <w:iCs/>
                <w:sz w:val="24"/>
                <w:szCs w:val="24"/>
              </w:rPr>
            </w:pPr>
            <w:r w:rsidRPr="00AA78AA">
              <w:rPr>
                <w:i/>
                <w:iCs/>
                <w:sz w:val="24"/>
                <w:szCs w:val="24"/>
              </w:rPr>
              <w:t>78</w:t>
            </w:r>
          </w:p>
        </w:tc>
        <w:tc>
          <w:tcPr>
            <w:tcW w:w="1559" w:type="dxa"/>
          </w:tcPr>
          <w:p w14:paraId="05AA2E0B" w14:textId="77777777" w:rsidR="00022E1C" w:rsidRPr="00AA78AA" w:rsidRDefault="00BF357F" w:rsidP="003435C3">
            <w:pPr>
              <w:contextualSpacing/>
              <w:rPr>
                <w:sz w:val="24"/>
                <w:szCs w:val="24"/>
              </w:rPr>
            </w:pPr>
            <w:r w:rsidRPr="00AA78AA">
              <w:rPr>
                <w:sz w:val="24"/>
                <w:szCs w:val="24"/>
              </w:rPr>
              <w:t>73</w:t>
            </w:r>
          </w:p>
        </w:tc>
        <w:tc>
          <w:tcPr>
            <w:tcW w:w="1559" w:type="dxa"/>
          </w:tcPr>
          <w:p w14:paraId="6CB519F6" w14:textId="77777777" w:rsidR="00022E1C" w:rsidRPr="00AA78AA" w:rsidRDefault="00BF357F" w:rsidP="003435C3">
            <w:pPr>
              <w:contextualSpacing/>
            </w:pPr>
            <w:r w:rsidRPr="00AA78AA">
              <w:t>71</w:t>
            </w:r>
          </w:p>
        </w:tc>
        <w:tc>
          <w:tcPr>
            <w:tcW w:w="1559" w:type="dxa"/>
          </w:tcPr>
          <w:p w14:paraId="7AB1D485" w14:textId="77777777" w:rsidR="00022E1C" w:rsidRPr="00AA78AA" w:rsidRDefault="00BF357F" w:rsidP="003435C3">
            <w:pPr>
              <w:contextualSpacing/>
            </w:pPr>
            <w:r w:rsidRPr="00AA78AA">
              <w:t>67</w:t>
            </w:r>
          </w:p>
        </w:tc>
      </w:tr>
      <w:tr w:rsidR="00022E1C" w:rsidRPr="00AA78AA" w14:paraId="2A66066F" w14:textId="77777777" w:rsidTr="008F66FE">
        <w:tc>
          <w:tcPr>
            <w:tcW w:w="2518" w:type="dxa"/>
            <w:shd w:val="clear" w:color="auto" w:fill="DAEEF3" w:themeFill="accent5" w:themeFillTint="33"/>
          </w:tcPr>
          <w:p w14:paraId="2449AD2B" w14:textId="77777777" w:rsidR="00022E1C" w:rsidRPr="00AA78AA" w:rsidRDefault="00022E1C" w:rsidP="003435C3">
            <w:pPr>
              <w:contextualSpacing/>
              <w:rPr>
                <w:sz w:val="24"/>
                <w:szCs w:val="24"/>
              </w:rPr>
            </w:pPr>
            <w:r w:rsidRPr="00AA78AA">
              <w:rPr>
                <w:sz w:val="24"/>
                <w:szCs w:val="24"/>
              </w:rPr>
              <w:t>Tárgyévben ellátásba vettek/ fő</w:t>
            </w:r>
          </w:p>
        </w:tc>
        <w:tc>
          <w:tcPr>
            <w:tcW w:w="1418" w:type="dxa"/>
            <w:shd w:val="clear" w:color="auto" w:fill="DAEEF3" w:themeFill="accent5" w:themeFillTint="33"/>
          </w:tcPr>
          <w:p w14:paraId="39851ACC" w14:textId="77777777" w:rsidR="00022E1C" w:rsidRPr="00AA78AA" w:rsidRDefault="00BF357F" w:rsidP="003435C3">
            <w:pPr>
              <w:contextualSpacing/>
              <w:rPr>
                <w:i/>
                <w:iCs/>
                <w:sz w:val="24"/>
                <w:szCs w:val="24"/>
              </w:rPr>
            </w:pPr>
            <w:r w:rsidRPr="00AA78AA">
              <w:rPr>
                <w:i/>
                <w:iCs/>
                <w:sz w:val="24"/>
                <w:szCs w:val="24"/>
              </w:rPr>
              <w:t>33</w:t>
            </w:r>
          </w:p>
        </w:tc>
        <w:tc>
          <w:tcPr>
            <w:tcW w:w="1559" w:type="dxa"/>
            <w:shd w:val="clear" w:color="auto" w:fill="DAEEF3" w:themeFill="accent5" w:themeFillTint="33"/>
          </w:tcPr>
          <w:p w14:paraId="4261C539" w14:textId="77777777" w:rsidR="00022E1C" w:rsidRPr="00AA78AA" w:rsidRDefault="00BF357F" w:rsidP="003435C3">
            <w:pPr>
              <w:contextualSpacing/>
              <w:rPr>
                <w:i/>
                <w:iCs/>
                <w:sz w:val="24"/>
                <w:szCs w:val="24"/>
              </w:rPr>
            </w:pPr>
            <w:r w:rsidRPr="00AA78AA">
              <w:rPr>
                <w:i/>
                <w:iCs/>
                <w:sz w:val="24"/>
                <w:szCs w:val="24"/>
              </w:rPr>
              <w:t>28</w:t>
            </w:r>
          </w:p>
        </w:tc>
        <w:tc>
          <w:tcPr>
            <w:tcW w:w="1559" w:type="dxa"/>
            <w:shd w:val="clear" w:color="auto" w:fill="DAEEF3" w:themeFill="accent5" w:themeFillTint="33"/>
          </w:tcPr>
          <w:p w14:paraId="3BD7EFA1" w14:textId="77777777" w:rsidR="00022E1C" w:rsidRPr="00AA78AA" w:rsidRDefault="00BF357F" w:rsidP="003435C3">
            <w:pPr>
              <w:contextualSpacing/>
            </w:pPr>
            <w:r w:rsidRPr="00AA78AA">
              <w:t>25</w:t>
            </w:r>
          </w:p>
        </w:tc>
        <w:tc>
          <w:tcPr>
            <w:tcW w:w="1559" w:type="dxa"/>
            <w:shd w:val="clear" w:color="auto" w:fill="DAEEF3" w:themeFill="accent5" w:themeFillTint="33"/>
          </w:tcPr>
          <w:p w14:paraId="6610B7BF" w14:textId="77777777" w:rsidR="00022E1C" w:rsidRPr="00AA78AA" w:rsidRDefault="00BF357F" w:rsidP="003435C3">
            <w:pPr>
              <w:contextualSpacing/>
            </w:pPr>
            <w:r w:rsidRPr="00AA78AA">
              <w:t>74</w:t>
            </w:r>
          </w:p>
        </w:tc>
      </w:tr>
      <w:tr w:rsidR="00022E1C" w:rsidRPr="00AA78AA" w14:paraId="0354B135" w14:textId="77777777" w:rsidTr="00D87F96">
        <w:tc>
          <w:tcPr>
            <w:tcW w:w="2518" w:type="dxa"/>
            <w:shd w:val="clear" w:color="auto" w:fill="auto"/>
          </w:tcPr>
          <w:p w14:paraId="2711A751" w14:textId="77777777" w:rsidR="00022E1C" w:rsidRPr="00AA78AA" w:rsidRDefault="00022E1C" w:rsidP="003435C3">
            <w:pPr>
              <w:contextualSpacing/>
              <w:rPr>
                <w:sz w:val="24"/>
                <w:szCs w:val="24"/>
              </w:rPr>
            </w:pPr>
            <w:r w:rsidRPr="00AA78AA">
              <w:rPr>
                <w:sz w:val="24"/>
                <w:szCs w:val="24"/>
              </w:rPr>
              <w:t>Tárgyévben ellátásból kikerültek/ fő</w:t>
            </w:r>
          </w:p>
        </w:tc>
        <w:tc>
          <w:tcPr>
            <w:tcW w:w="1418" w:type="dxa"/>
            <w:shd w:val="clear" w:color="auto" w:fill="auto"/>
          </w:tcPr>
          <w:p w14:paraId="6B4CA3D7" w14:textId="073E70E4" w:rsidR="00022E1C" w:rsidRPr="00AA78AA" w:rsidRDefault="00BF357F" w:rsidP="003435C3">
            <w:pPr>
              <w:contextualSpacing/>
              <w:rPr>
                <w:i/>
                <w:iCs/>
                <w:sz w:val="24"/>
                <w:szCs w:val="24"/>
              </w:rPr>
            </w:pPr>
            <w:r w:rsidRPr="00AA78AA">
              <w:rPr>
                <w:i/>
                <w:iCs/>
                <w:sz w:val="24"/>
                <w:szCs w:val="24"/>
              </w:rPr>
              <w:t>3</w:t>
            </w:r>
            <w:r w:rsidR="00F172D9">
              <w:rPr>
                <w:i/>
                <w:iCs/>
                <w:sz w:val="24"/>
                <w:szCs w:val="24"/>
              </w:rPr>
              <w:t>6</w:t>
            </w:r>
          </w:p>
        </w:tc>
        <w:tc>
          <w:tcPr>
            <w:tcW w:w="1559" w:type="dxa"/>
          </w:tcPr>
          <w:p w14:paraId="76367201" w14:textId="77777777" w:rsidR="00022E1C" w:rsidRPr="00AA78AA" w:rsidRDefault="00BF357F" w:rsidP="003435C3">
            <w:pPr>
              <w:contextualSpacing/>
              <w:rPr>
                <w:i/>
                <w:iCs/>
                <w:sz w:val="24"/>
                <w:szCs w:val="24"/>
              </w:rPr>
            </w:pPr>
            <w:r w:rsidRPr="00AA78AA">
              <w:rPr>
                <w:i/>
                <w:iCs/>
                <w:sz w:val="24"/>
                <w:szCs w:val="24"/>
              </w:rPr>
              <w:t>30</w:t>
            </w:r>
          </w:p>
        </w:tc>
        <w:tc>
          <w:tcPr>
            <w:tcW w:w="1559" w:type="dxa"/>
          </w:tcPr>
          <w:p w14:paraId="21C076CB" w14:textId="77777777" w:rsidR="00022E1C" w:rsidRPr="00AA78AA" w:rsidRDefault="00BF357F" w:rsidP="003435C3">
            <w:pPr>
              <w:contextualSpacing/>
            </w:pPr>
            <w:r w:rsidRPr="00AA78AA">
              <w:t>29</w:t>
            </w:r>
          </w:p>
        </w:tc>
        <w:tc>
          <w:tcPr>
            <w:tcW w:w="1559" w:type="dxa"/>
          </w:tcPr>
          <w:p w14:paraId="6F9A08E8" w14:textId="77777777" w:rsidR="00022E1C" w:rsidRPr="00AA78AA" w:rsidRDefault="00BF357F" w:rsidP="003435C3">
            <w:pPr>
              <w:contextualSpacing/>
            </w:pPr>
            <w:r w:rsidRPr="00AA78AA">
              <w:t>76</w:t>
            </w:r>
          </w:p>
        </w:tc>
      </w:tr>
      <w:tr w:rsidR="00022E1C" w:rsidRPr="00AA78AA" w14:paraId="07149E27" w14:textId="77777777" w:rsidTr="008F66FE">
        <w:tc>
          <w:tcPr>
            <w:tcW w:w="2518" w:type="dxa"/>
            <w:shd w:val="clear" w:color="auto" w:fill="DAEEF3" w:themeFill="accent5" w:themeFillTint="33"/>
          </w:tcPr>
          <w:p w14:paraId="631EFAB8" w14:textId="77777777" w:rsidR="00022E1C" w:rsidRPr="008F66FE" w:rsidRDefault="00022E1C" w:rsidP="003435C3">
            <w:pPr>
              <w:contextualSpacing/>
              <w:rPr>
                <w:iCs/>
                <w:sz w:val="24"/>
                <w:szCs w:val="24"/>
              </w:rPr>
            </w:pPr>
            <w:r w:rsidRPr="008F66FE">
              <w:rPr>
                <w:iCs/>
                <w:sz w:val="24"/>
                <w:szCs w:val="24"/>
              </w:rPr>
              <w:t>Záró létszám/ fő</w:t>
            </w:r>
          </w:p>
        </w:tc>
        <w:tc>
          <w:tcPr>
            <w:tcW w:w="1418" w:type="dxa"/>
            <w:shd w:val="clear" w:color="auto" w:fill="DAEEF3" w:themeFill="accent5" w:themeFillTint="33"/>
          </w:tcPr>
          <w:p w14:paraId="36855517" w14:textId="77F53B65" w:rsidR="00022E1C" w:rsidRPr="00AA78AA" w:rsidRDefault="00BF357F" w:rsidP="003435C3">
            <w:pPr>
              <w:contextualSpacing/>
              <w:rPr>
                <w:i/>
                <w:iCs/>
                <w:sz w:val="24"/>
                <w:szCs w:val="24"/>
              </w:rPr>
            </w:pPr>
            <w:r w:rsidRPr="00AA78AA">
              <w:rPr>
                <w:i/>
                <w:iCs/>
                <w:sz w:val="24"/>
                <w:szCs w:val="24"/>
              </w:rPr>
              <w:t>7</w:t>
            </w:r>
            <w:r w:rsidR="00F172D9">
              <w:rPr>
                <w:i/>
                <w:iCs/>
                <w:sz w:val="24"/>
                <w:szCs w:val="24"/>
              </w:rPr>
              <w:t>5</w:t>
            </w:r>
          </w:p>
        </w:tc>
        <w:tc>
          <w:tcPr>
            <w:tcW w:w="1559" w:type="dxa"/>
            <w:shd w:val="clear" w:color="auto" w:fill="DAEEF3" w:themeFill="accent5" w:themeFillTint="33"/>
          </w:tcPr>
          <w:p w14:paraId="341E2195" w14:textId="77777777" w:rsidR="00022E1C" w:rsidRPr="00AA78AA" w:rsidRDefault="00BF357F" w:rsidP="003435C3">
            <w:pPr>
              <w:contextualSpacing/>
              <w:rPr>
                <w:i/>
                <w:iCs/>
                <w:sz w:val="24"/>
                <w:szCs w:val="24"/>
              </w:rPr>
            </w:pPr>
            <w:r w:rsidRPr="00AA78AA">
              <w:rPr>
                <w:i/>
                <w:iCs/>
                <w:sz w:val="24"/>
                <w:szCs w:val="24"/>
              </w:rPr>
              <w:t>71</w:t>
            </w:r>
          </w:p>
        </w:tc>
        <w:tc>
          <w:tcPr>
            <w:tcW w:w="1559" w:type="dxa"/>
            <w:shd w:val="clear" w:color="auto" w:fill="DAEEF3" w:themeFill="accent5" w:themeFillTint="33"/>
          </w:tcPr>
          <w:p w14:paraId="02FB1CE3" w14:textId="77777777" w:rsidR="00022E1C" w:rsidRPr="00AA78AA" w:rsidRDefault="00BF357F" w:rsidP="003435C3">
            <w:pPr>
              <w:contextualSpacing/>
            </w:pPr>
            <w:r w:rsidRPr="00AA78AA">
              <w:t>67</w:t>
            </w:r>
          </w:p>
        </w:tc>
        <w:tc>
          <w:tcPr>
            <w:tcW w:w="1559" w:type="dxa"/>
            <w:shd w:val="clear" w:color="auto" w:fill="DAEEF3" w:themeFill="accent5" w:themeFillTint="33"/>
          </w:tcPr>
          <w:p w14:paraId="768FD613" w14:textId="77777777" w:rsidR="00022E1C" w:rsidRPr="00AA78AA" w:rsidRDefault="00BF357F" w:rsidP="003435C3">
            <w:pPr>
              <w:contextualSpacing/>
            </w:pPr>
            <w:r w:rsidRPr="00AA78AA">
              <w:t>65</w:t>
            </w:r>
          </w:p>
        </w:tc>
      </w:tr>
    </w:tbl>
    <w:p w14:paraId="3D040354" w14:textId="77777777" w:rsidR="00BF357F" w:rsidRPr="00AA78AA" w:rsidRDefault="00BF357F" w:rsidP="00A7617D">
      <w:pPr>
        <w:contextualSpacing/>
        <w:jc w:val="both"/>
        <w:rPr>
          <w:sz w:val="22"/>
          <w:szCs w:val="22"/>
        </w:rPr>
      </w:pPr>
    </w:p>
    <w:p w14:paraId="5E007A17" w14:textId="77777777" w:rsidR="000A01EF" w:rsidRPr="00AA78AA" w:rsidRDefault="00167CA3" w:rsidP="00A7617D">
      <w:pPr>
        <w:contextualSpacing/>
        <w:jc w:val="both"/>
        <w:rPr>
          <w:sz w:val="22"/>
          <w:szCs w:val="22"/>
        </w:rPr>
      </w:pPr>
      <w:r w:rsidRPr="00AA78AA">
        <w:rPr>
          <w:sz w:val="22"/>
          <w:szCs w:val="22"/>
        </w:rPr>
        <w:t>Az étkeztetést igénybe vevők száma csökkenő tendenciát mutat, ennek okai, hogy több főzőhely is házhoz szállít ebédet. A magasabb jövedelemmel rendelkezők számára, szélesebb a kínálat</w:t>
      </w:r>
      <w:r w:rsidR="00043B81" w:rsidRPr="00AA78AA">
        <w:rPr>
          <w:sz w:val="22"/>
          <w:szCs w:val="22"/>
        </w:rPr>
        <w:t>.</w:t>
      </w:r>
    </w:p>
    <w:p w14:paraId="5358B69F" w14:textId="77777777" w:rsidR="000A01EF" w:rsidRPr="00AA78AA" w:rsidRDefault="000A01EF" w:rsidP="00A7617D">
      <w:pPr>
        <w:contextualSpacing/>
        <w:jc w:val="both"/>
        <w:rPr>
          <w:b/>
          <w:sz w:val="22"/>
          <w:szCs w:val="22"/>
        </w:rPr>
      </w:pPr>
    </w:p>
    <w:p w14:paraId="0D62CBAE" w14:textId="77777777" w:rsidR="00043B81" w:rsidRPr="00AA78AA" w:rsidRDefault="00043B81" w:rsidP="00A7617D">
      <w:pPr>
        <w:contextualSpacing/>
        <w:jc w:val="both"/>
        <w:rPr>
          <w:sz w:val="24"/>
          <w:szCs w:val="24"/>
        </w:rPr>
      </w:pPr>
    </w:p>
    <w:p w14:paraId="222C847D" w14:textId="77777777" w:rsidR="00043B81" w:rsidRPr="00AA78AA" w:rsidRDefault="00043B81" w:rsidP="00A7617D">
      <w:pPr>
        <w:contextualSpacing/>
        <w:jc w:val="both"/>
        <w:rPr>
          <w:b/>
        </w:rPr>
      </w:pPr>
      <w:r w:rsidRPr="00AA78AA">
        <w:rPr>
          <w:b/>
        </w:rPr>
        <w:t>Az ellátottak száma, kor és nem szerinti megoszlásban 2017. 12. 31.-én:</w:t>
      </w:r>
    </w:p>
    <w:p w14:paraId="20E384AE" w14:textId="77777777" w:rsidR="00043B81" w:rsidRPr="00AA78AA" w:rsidRDefault="00043B81" w:rsidP="001133D0">
      <w:pPr>
        <w:contextualSpacing/>
        <w:rPr>
          <w:sz w:val="24"/>
          <w:szCs w:val="24"/>
        </w:rPr>
      </w:pPr>
      <w:r w:rsidRPr="00AA78AA">
        <w:rPr>
          <w:noProof/>
        </w:rPr>
        <w:drawing>
          <wp:inline distT="0" distB="0" distL="0" distR="0" wp14:anchorId="311A7375" wp14:editId="5ECC266B">
            <wp:extent cx="4581525" cy="275272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5365D5CF" w14:textId="77777777" w:rsidR="00043B81" w:rsidRPr="00AA78AA" w:rsidRDefault="00043B81" w:rsidP="00A7617D">
      <w:pPr>
        <w:contextualSpacing/>
        <w:jc w:val="both"/>
        <w:rPr>
          <w:sz w:val="24"/>
          <w:szCs w:val="24"/>
        </w:rPr>
      </w:pPr>
    </w:p>
    <w:p w14:paraId="04C854CC" w14:textId="77777777" w:rsidR="00043B81" w:rsidRPr="00AA78AA" w:rsidRDefault="00043B81" w:rsidP="00A7617D">
      <w:pPr>
        <w:contextualSpacing/>
        <w:jc w:val="both"/>
        <w:rPr>
          <w:sz w:val="24"/>
          <w:szCs w:val="24"/>
        </w:rPr>
      </w:pPr>
    </w:p>
    <w:p w14:paraId="1469CD7C" w14:textId="77777777" w:rsidR="00560006" w:rsidRPr="00AA78AA" w:rsidRDefault="00560006" w:rsidP="00A7617D">
      <w:pPr>
        <w:contextualSpacing/>
        <w:jc w:val="both"/>
        <w:rPr>
          <w:b/>
        </w:rPr>
      </w:pPr>
      <w:r w:rsidRPr="00AA78AA">
        <w:rPr>
          <w:b/>
        </w:rPr>
        <w:t>Az ellátottak száma, kor és nem szerinti megoszlásban 2019. 12. 31.-én:</w:t>
      </w:r>
    </w:p>
    <w:p w14:paraId="39FCCA71" w14:textId="77777777" w:rsidR="00560006" w:rsidRPr="00AA78AA" w:rsidRDefault="00560006" w:rsidP="002E3AA0">
      <w:pPr>
        <w:contextualSpacing/>
        <w:rPr>
          <w:b/>
        </w:rPr>
      </w:pPr>
      <w:r w:rsidRPr="00AA78AA">
        <w:rPr>
          <w:noProof/>
        </w:rPr>
        <w:lastRenderedPageBreak/>
        <w:drawing>
          <wp:inline distT="0" distB="0" distL="0" distR="0" wp14:anchorId="58EACBAF" wp14:editId="4294D93B">
            <wp:extent cx="3962400" cy="252412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400" cy="2524125"/>
                    </a:xfrm>
                    <a:prstGeom prst="rect">
                      <a:avLst/>
                    </a:prstGeom>
                    <a:noFill/>
                    <a:ln>
                      <a:noFill/>
                    </a:ln>
                  </pic:spPr>
                </pic:pic>
              </a:graphicData>
            </a:graphic>
          </wp:inline>
        </w:drawing>
      </w:r>
    </w:p>
    <w:p w14:paraId="31EF13F7" w14:textId="77777777" w:rsidR="00043B81" w:rsidRPr="00AA78AA" w:rsidRDefault="00043B81" w:rsidP="00A7617D">
      <w:pPr>
        <w:contextualSpacing/>
        <w:jc w:val="both"/>
        <w:rPr>
          <w:sz w:val="24"/>
          <w:szCs w:val="24"/>
        </w:rPr>
      </w:pPr>
    </w:p>
    <w:p w14:paraId="3BDDA613" w14:textId="77777777" w:rsidR="00043B81" w:rsidRPr="00AA78AA" w:rsidRDefault="00043B81" w:rsidP="00A7617D">
      <w:pPr>
        <w:contextualSpacing/>
        <w:jc w:val="both"/>
        <w:rPr>
          <w:sz w:val="24"/>
          <w:szCs w:val="24"/>
        </w:rPr>
      </w:pPr>
    </w:p>
    <w:p w14:paraId="4138FB59" w14:textId="77777777" w:rsidR="00560006" w:rsidRPr="00AA78AA" w:rsidRDefault="00560006" w:rsidP="00A7617D">
      <w:pPr>
        <w:ind w:left="535"/>
        <w:contextualSpacing/>
        <w:jc w:val="both"/>
      </w:pPr>
      <w:r w:rsidRPr="00AA78AA">
        <w:rPr>
          <w:b/>
        </w:rPr>
        <w:t xml:space="preserve">Az ellátottak száma, kor és nem szerinti megoszlásban 2020. 12. 31.-én: </w:t>
      </w:r>
    </w:p>
    <w:p w14:paraId="420F5402" w14:textId="77777777" w:rsidR="00560006" w:rsidRPr="00AA78AA" w:rsidRDefault="00C768BB" w:rsidP="00A7617D">
      <w:pPr>
        <w:spacing w:after="139"/>
        <w:ind w:left="610"/>
        <w:contextualSpacing/>
        <w:jc w:val="both"/>
        <w:rPr>
          <w:sz w:val="24"/>
          <w:szCs w:val="24"/>
        </w:rPr>
      </w:pPr>
      <w:r w:rsidRPr="00AA78AA">
        <w:rPr>
          <w:noProof/>
          <w:sz w:val="24"/>
          <w:szCs w:val="24"/>
        </w:rPr>
        <mc:AlternateContent>
          <mc:Choice Requires="wpg">
            <w:drawing>
              <wp:inline distT="0" distB="0" distL="0" distR="0" wp14:anchorId="635E9269" wp14:editId="3E23A827">
                <wp:extent cx="5817870" cy="2552700"/>
                <wp:effectExtent l="12700" t="5715" r="8255" b="51435"/>
                <wp:docPr id="99" name="Group 45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870" cy="2552700"/>
                          <a:chOff x="0" y="0"/>
                          <a:chExt cx="58180" cy="25526"/>
                        </a:xfrm>
                      </wpg:grpSpPr>
                      <wps:wsp>
                        <wps:cNvPr id="100" name="Shape 1162"/>
                        <wps:cNvSpPr>
                          <a:spLocks/>
                        </wps:cNvSpPr>
                        <wps:spPr bwMode="auto">
                          <a:xfrm>
                            <a:off x="0" y="0"/>
                            <a:ext cx="57264" cy="24750"/>
                          </a:xfrm>
                          <a:custGeom>
                            <a:avLst/>
                            <a:gdLst>
                              <a:gd name="T0" fmla="*/ 0 w 5726427"/>
                              <a:gd name="T1" fmla="*/ 0 h 2475090"/>
                              <a:gd name="T2" fmla="*/ 5726427 w 5726427"/>
                              <a:gd name="T3" fmla="*/ 0 h 2475090"/>
                              <a:gd name="T4" fmla="*/ 5726427 w 5726427"/>
                              <a:gd name="T5" fmla="*/ 2475090 h 2475090"/>
                              <a:gd name="T6" fmla="*/ 0 w 5726427"/>
                              <a:gd name="T7" fmla="*/ 2475090 h 2475090"/>
                              <a:gd name="T8" fmla="*/ 0 w 5726427"/>
                              <a:gd name="T9" fmla="*/ 0 h 2475090"/>
                              <a:gd name="T10" fmla="*/ 0 w 5726427"/>
                              <a:gd name="T11" fmla="*/ 0 h 2475090"/>
                              <a:gd name="T12" fmla="*/ 5726427 w 5726427"/>
                              <a:gd name="T13" fmla="*/ 2475090 h 2475090"/>
                            </a:gdLst>
                            <a:ahLst/>
                            <a:cxnLst>
                              <a:cxn ang="0">
                                <a:pos x="T0" y="T1"/>
                              </a:cxn>
                              <a:cxn ang="0">
                                <a:pos x="T2" y="T3"/>
                              </a:cxn>
                              <a:cxn ang="0">
                                <a:pos x="T4" y="T5"/>
                              </a:cxn>
                              <a:cxn ang="0">
                                <a:pos x="T6" y="T7"/>
                              </a:cxn>
                              <a:cxn ang="0">
                                <a:pos x="T8" y="T9"/>
                              </a:cxn>
                            </a:cxnLst>
                            <a:rect l="T10" t="T11" r="T12" b="T13"/>
                            <a:pathLst>
                              <a:path w="5726427" h="2475090">
                                <a:moveTo>
                                  <a:pt x="0" y="0"/>
                                </a:moveTo>
                                <a:lnTo>
                                  <a:pt x="5726427" y="0"/>
                                </a:lnTo>
                                <a:lnTo>
                                  <a:pt x="5726427" y="2475090"/>
                                </a:lnTo>
                                <a:lnTo>
                                  <a:pt x="0" y="2475090"/>
                                </a:lnTo>
                                <a:lnTo>
                                  <a:pt x="0" y="0"/>
                                </a:lnTo>
                                <a:close/>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47287"/>
                        <wps:cNvSpPr>
                          <a:spLocks/>
                        </wps:cNvSpPr>
                        <wps:spPr bwMode="auto">
                          <a:xfrm>
                            <a:off x="5286" y="1849"/>
                            <a:ext cx="46779" cy="17178"/>
                          </a:xfrm>
                          <a:custGeom>
                            <a:avLst/>
                            <a:gdLst>
                              <a:gd name="T0" fmla="*/ 0 w 4677902"/>
                              <a:gd name="T1" fmla="*/ 0 h 1717756"/>
                              <a:gd name="T2" fmla="*/ 4677902 w 4677902"/>
                              <a:gd name="T3" fmla="*/ 0 h 1717756"/>
                              <a:gd name="T4" fmla="*/ 4677902 w 4677902"/>
                              <a:gd name="T5" fmla="*/ 1717756 h 1717756"/>
                              <a:gd name="T6" fmla="*/ 0 w 4677902"/>
                              <a:gd name="T7" fmla="*/ 1717756 h 1717756"/>
                              <a:gd name="T8" fmla="*/ 0 w 4677902"/>
                              <a:gd name="T9" fmla="*/ 0 h 1717756"/>
                              <a:gd name="T10" fmla="*/ 0 w 4677902"/>
                              <a:gd name="T11" fmla="*/ 0 h 1717756"/>
                              <a:gd name="T12" fmla="*/ 4677902 w 4677902"/>
                              <a:gd name="T13" fmla="*/ 1717756 h 1717756"/>
                            </a:gdLst>
                            <a:ahLst/>
                            <a:cxnLst>
                              <a:cxn ang="0">
                                <a:pos x="T0" y="T1"/>
                              </a:cxn>
                              <a:cxn ang="0">
                                <a:pos x="T2" y="T3"/>
                              </a:cxn>
                              <a:cxn ang="0">
                                <a:pos x="T4" y="T5"/>
                              </a:cxn>
                              <a:cxn ang="0">
                                <a:pos x="T6" y="T7"/>
                              </a:cxn>
                              <a:cxn ang="0">
                                <a:pos x="T8" y="T9"/>
                              </a:cxn>
                            </a:cxnLst>
                            <a:rect l="T10" t="T11" r="T12" b="T13"/>
                            <a:pathLst>
                              <a:path w="4677902" h="1717756">
                                <a:moveTo>
                                  <a:pt x="0" y="0"/>
                                </a:moveTo>
                                <a:lnTo>
                                  <a:pt x="4677902" y="0"/>
                                </a:lnTo>
                                <a:lnTo>
                                  <a:pt x="4677902" y="1717756"/>
                                </a:lnTo>
                                <a:lnTo>
                                  <a:pt x="0" y="1717756"/>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1166"/>
                        <wps:cNvSpPr>
                          <a:spLocks/>
                        </wps:cNvSpPr>
                        <wps:spPr bwMode="auto">
                          <a:xfrm>
                            <a:off x="5330" y="1892"/>
                            <a:ext cx="46691" cy="0"/>
                          </a:xfrm>
                          <a:custGeom>
                            <a:avLst/>
                            <a:gdLst>
                              <a:gd name="T0" fmla="*/ 0 w 4669106"/>
                              <a:gd name="T1" fmla="*/ 4669106 w 4669106"/>
                              <a:gd name="T2" fmla="*/ 0 w 4669106"/>
                              <a:gd name="T3" fmla="*/ 4669106 w 4669106"/>
                            </a:gdLst>
                            <a:ahLst/>
                            <a:cxnLst>
                              <a:cxn ang="0">
                                <a:pos x="T0" y="0"/>
                              </a:cxn>
                              <a:cxn ang="0">
                                <a:pos x="T1" y="0"/>
                              </a:cxn>
                            </a:cxnLst>
                            <a:rect l="T2" t="0" r="T3" b="0"/>
                            <a:pathLst>
                              <a:path w="4669106">
                                <a:moveTo>
                                  <a:pt x="0" y="0"/>
                                </a:moveTo>
                                <a:lnTo>
                                  <a:pt x="4669106" y="0"/>
                                </a:lnTo>
                              </a:path>
                            </a:pathLst>
                          </a:custGeom>
                          <a:noFill/>
                          <a:ln w="8779" cap="sq">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1169"/>
                        <wps:cNvSpPr>
                          <a:spLocks/>
                        </wps:cNvSpPr>
                        <wps:spPr bwMode="auto">
                          <a:xfrm>
                            <a:off x="52109" y="1892"/>
                            <a:ext cx="0" cy="17091"/>
                          </a:xfrm>
                          <a:custGeom>
                            <a:avLst/>
                            <a:gdLst>
                              <a:gd name="T0" fmla="*/ 0 h 1709023"/>
                              <a:gd name="T1" fmla="*/ 1709023 h 1709023"/>
                              <a:gd name="T2" fmla="*/ 0 h 1709023"/>
                              <a:gd name="T3" fmla="*/ 1709023 h 1709023"/>
                            </a:gdLst>
                            <a:ahLst/>
                            <a:cxnLst>
                              <a:cxn ang="0">
                                <a:pos x="0" y="T0"/>
                              </a:cxn>
                              <a:cxn ang="0">
                                <a:pos x="0" y="T1"/>
                              </a:cxn>
                            </a:cxnLst>
                            <a:rect l="0" t="T2" r="0" b="T3"/>
                            <a:pathLst>
                              <a:path h="1709023">
                                <a:moveTo>
                                  <a:pt x="0" y="0"/>
                                </a:moveTo>
                                <a:lnTo>
                                  <a:pt x="0" y="1709023"/>
                                </a:lnTo>
                              </a:path>
                            </a:pathLst>
                          </a:custGeom>
                          <a:noFill/>
                          <a:ln w="8779" cap="sq">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1172"/>
                        <wps:cNvSpPr>
                          <a:spLocks/>
                        </wps:cNvSpPr>
                        <wps:spPr bwMode="auto">
                          <a:xfrm>
                            <a:off x="5418" y="19070"/>
                            <a:ext cx="46691" cy="0"/>
                          </a:xfrm>
                          <a:custGeom>
                            <a:avLst/>
                            <a:gdLst>
                              <a:gd name="T0" fmla="*/ 4669105 w 4669105"/>
                              <a:gd name="T1" fmla="*/ 1 h 1"/>
                              <a:gd name="T2" fmla="*/ 0 w 4669105"/>
                              <a:gd name="T3" fmla="*/ 0 h 1"/>
                              <a:gd name="T4" fmla="*/ 0 w 4669105"/>
                              <a:gd name="T5" fmla="*/ 0 h 1"/>
                              <a:gd name="T6" fmla="*/ 4669105 w 4669105"/>
                              <a:gd name="T7" fmla="*/ 1 h 1"/>
                            </a:gdLst>
                            <a:ahLst/>
                            <a:cxnLst>
                              <a:cxn ang="0">
                                <a:pos x="T0" y="T1"/>
                              </a:cxn>
                              <a:cxn ang="0">
                                <a:pos x="T2" y="T3"/>
                              </a:cxn>
                            </a:cxnLst>
                            <a:rect l="T4" t="T5" r="T6" b="T7"/>
                            <a:pathLst>
                              <a:path w="4669105" h="1">
                                <a:moveTo>
                                  <a:pt x="4669105" y="1"/>
                                </a:moveTo>
                                <a:lnTo>
                                  <a:pt x="0" y="0"/>
                                </a:lnTo>
                              </a:path>
                            </a:pathLst>
                          </a:custGeom>
                          <a:noFill/>
                          <a:ln w="8779" cap="sq">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1175"/>
                        <wps:cNvSpPr>
                          <a:spLocks/>
                        </wps:cNvSpPr>
                        <wps:spPr bwMode="auto">
                          <a:xfrm>
                            <a:off x="5330" y="1980"/>
                            <a:ext cx="0" cy="17090"/>
                          </a:xfrm>
                          <a:custGeom>
                            <a:avLst/>
                            <a:gdLst>
                              <a:gd name="T0" fmla="*/ 1709023 h 1709023"/>
                              <a:gd name="T1" fmla="*/ 0 h 1709023"/>
                              <a:gd name="T2" fmla="*/ 0 h 1709023"/>
                              <a:gd name="T3" fmla="*/ 1709023 h 1709023"/>
                            </a:gdLst>
                            <a:ahLst/>
                            <a:cxnLst>
                              <a:cxn ang="0">
                                <a:pos x="0" y="T0"/>
                              </a:cxn>
                              <a:cxn ang="0">
                                <a:pos x="0" y="T1"/>
                              </a:cxn>
                            </a:cxnLst>
                            <a:rect l="0" t="T2" r="0" b="T3"/>
                            <a:pathLst>
                              <a:path h="1709023">
                                <a:moveTo>
                                  <a:pt x="0" y="1709023"/>
                                </a:moveTo>
                                <a:lnTo>
                                  <a:pt x="0" y="0"/>
                                </a:lnTo>
                              </a:path>
                            </a:pathLst>
                          </a:custGeom>
                          <a:noFill/>
                          <a:ln w="8779" cap="sq">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457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496" y="17021"/>
                            <a:ext cx="1738" cy="2011"/>
                          </a:xfrm>
                          <a:prstGeom prst="rect">
                            <a:avLst/>
                          </a:prstGeom>
                          <a:noFill/>
                          <a:extLst>
                            <a:ext uri="{909E8E84-426E-40DD-AFC4-6F175D3DCCD1}">
                              <a14:hiddenFill xmlns:a14="http://schemas.microsoft.com/office/drawing/2010/main">
                                <a:solidFill>
                                  <a:srgbClr val="FFFFFF"/>
                                </a:solidFill>
                              </a14:hiddenFill>
                            </a:ext>
                          </a:extLst>
                        </pic:spPr>
                      </pic:pic>
                      <wps:wsp>
                        <wps:cNvPr id="107" name="Shape 1177"/>
                        <wps:cNvSpPr>
                          <a:spLocks/>
                        </wps:cNvSpPr>
                        <wps:spPr bwMode="auto">
                          <a:xfrm>
                            <a:off x="6565" y="17130"/>
                            <a:ext cx="1674" cy="1897"/>
                          </a:xfrm>
                          <a:custGeom>
                            <a:avLst/>
                            <a:gdLst>
                              <a:gd name="T0" fmla="*/ 0 w 167424"/>
                              <a:gd name="T1" fmla="*/ 189690 h 189690"/>
                              <a:gd name="T2" fmla="*/ 0 w 167424"/>
                              <a:gd name="T3" fmla="*/ 0 h 189690"/>
                              <a:gd name="T4" fmla="*/ 167424 w 167424"/>
                              <a:gd name="T5" fmla="*/ 0 h 189690"/>
                              <a:gd name="T6" fmla="*/ 167424 w 167424"/>
                              <a:gd name="T7" fmla="*/ 189690 h 189690"/>
                              <a:gd name="T8" fmla="*/ 0 w 167424"/>
                              <a:gd name="T9" fmla="*/ 0 h 189690"/>
                              <a:gd name="T10" fmla="*/ 167424 w 167424"/>
                              <a:gd name="T11" fmla="*/ 189690 h 189690"/>
                            </a:gdLst>
                            <a:ahLst/>
                            <a:cxnLst>
                              <a:cxn ang="0">
                                <a:pos x="T0" y="T1"/>
                              </a:cxn>
                              <a:cxn ang="0">
                                <a:pos x="T2" y="T3"/>
                              </a:cxn>
                              <a:cxn ang="0">
                                <a:pos x="T4" y="T5"/>
                              </a:cxn>
                              <a:cxn ang="0">
                                <a:pos x="T6" y="T7"/>
                              </a:cxn>
                            </a:cxnLst>
                            <a:rect l="T8" t="T9" r="T10" b="T11"/>
                            <a:pathLst>
                              <a:path w="167424" h="189690">
                                <a:moveTo>
                                  <a:pt x="0" y="189690"/>
                                </a:moveTo>
                                <a:lnTo>
                                  <a:pt x="0" y="0"/>
                                </a:lnTo>
                                <a:lnTo>
                                  <a:pt x="167424" y="0"/>
                                </a:lnTo>
                                <a:lnTo>
                                  <a:pt x="167424" y="189690"/>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457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2298" y="16137"/>
                            <a:ext cx="1829" cy="2895"/>
                          </a:xfrm>
                          <a:prstGeom prst="rect">
                            <a:avLst/>
                          </a:prstGeom>
                          <a:noFill/>
                          <a:extLst>
                            <a:ext uri="{909E8E84-426E-40DD-AFC4-6F175D3DCCD1}">
                              <a14:hiddenFill xmlns:a14="http://schemas.microsoft.com/office/drawing/2010/main">
                                <a:solidFill>
                                  <a:srgbClr val="FFFFFF"/>
                                </a:solidFill>
                              </a14:hiddenFill>
                            </a:ext>
                          </a:extLst>
                        </pic:spPr>
                      </pic:pic>
                      <wps:wsp>
                        <wps:cNvPr id="109" name="Shape 1179"/>
                        <wps:cNvSpPr>
                          <a:spLocks/>
                        </wps:cNvSpPr>
                        <wps:spPr bwMode="auto">
                          <a:xfrm>
                            <a:off x="12379" y="16249"/>
                            <a:ext cx="1762" cy="2778"/>
                          </a:xfrm>
                          <a:custGeom>
                            <a:avLst/>
                            <a:gdLst>
                              <a:gd name="T0" fmla="*/ 0 w 176220"/>
                              <a:gd name="T1" fmla="*/ 277772 h 277772"/>
                              <a:gd name="T2" fmla="*/ 0 w 176220"/>
                              <a:gd name="T3" fmla="*/ 0 h 277772"/>
                              <a:gd name="T4" fmla="*/ 176220 w 176220"/>
                              <a:gd name="T5" fmla="*/ 0 h 277772"/>
                              <a:gd name="T6" fmla="*/ 176220 w 176220"/>
                              <a:gd name="T7" fmla="*/ 277772 h 277772"/>
                              <a:gd name="T8" fmla="*/ 0 w 176220"/>
                              <a:gd name="T9" fmla="*/ 0 h 277772"/>
                              <a:gd name="T10" fmla="*/ 176220 w 176220"/>
                              <a:gd name="T11" fmla="*/ 277772 h 277772"/>
                            </a:gdLst>
                            <a:ahLst/>
                            <a:cxnLst>
                              <a:cxn ang="0">
                                <a:pos x="T0" y="T1"/>
                              </a:cxn>
                              <a:cxn ang="0">
                                <a:pos x="T2" y="T3"/>
                              </a:cxn>
                              <a:cxn ang="0">
                                <a:pos x="T4" y="T5"/>
                              </a:cxn>
                              <a:cxn ang="0">
                                <a:pos x="T6" y="T7"/>
                              </a:cxn>
                            </a:cxnLst>
                            <a:rect l="T8" t="T9" r="T10" b="T11"/>
                            <a:pathLst>
                              <a:path w="176220" h="277772">
                                <a:moveTo>
                                  <a:pt x="0" y="277772"/>
                                </a:moveTo>
                                <a:lnTo>
                                  <a:pt x="0" y="0"/>
                                </a:lnTo>
                                <a:lnTo>
                                  <a:pt x="176220" y="0"/>
                                </a:lnTo>
                                <a:lnTo>
                                  <a:pt x="176220" y="277772"/>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457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8211" y="18006"/>
                            <a:ext cx="1737" cy="1006"/>
                          </a:xfrm>
                          <a:prstGeom prst="rect">
                            <a:avLst/>
                          </a:prstGeom>
                          <a:noFill/>
                          <a:extLst>
                            <a:ext uri="{909E8E84-426E-40DD-AFC4-6F175D3DCCD1}">
                              <a14:hiddenFill xmlns:a14="http://schemas.microsoft.com/office/drawing/2010/main">
                                <a:solidFill>
                                  <a:srgbClr val="FFFFFF"/>
                                </a:solidFill>
                              </a14:hiddenFill>
                            </a:ext>
                          </a:extLst>
                        </pic:spPr>
                      </pic:pic>
                      <wps:wsp>
                        <wps:cNvPr id="111" name="Shape 1181"/>
                        <wps:cNvSpPr>
                          <a:spLocks/>
                        </wps:cNvSpPr>
                        <wps:spPr bwMode="auto">
                          <a:xfrm>
                            <a:off x="18282" y="18099"/>
                            <a:ext cx="1674" cy="928"/>
                          </a:xfrm>
                          <a:custGeom>
                            <a:avLst/>
                            <a:gdLst>
                              <a:gd name="T0" fmla="*/ 0 w 167424"/>
                              <a:gd name="T1" fmla="*/ 92828 h 92828"/>
                              <a:gd name="T2" fmla="*/ 0 w 167424"/>
                              <a:gd name="T3" fmla="*/ 0 h 92828"/>
                              <a:gd name="T4" fmla="*/ 167424 w 167424"/>
                              <a:gd name="T5" fmla="*/ 0 h 92828"/>
                              <a:gd name="T6" fmla="*/ 167424 w 167424"/>
                              <a:gd name="T7" fmla="*/ 92828 h 92828"/>
                              <a:gd name="T8" fmla="*/ 0 w 167424"/>
                              <a:gd name="T9" fmla="*/ 0 h 92828"/>
                              <a:gd name="T10" fmla="*/ 167424 w 167424"/>
                              <a:gd name="T11" fmla="*/ 92828 h 92828"/>
                            </a:gdLst>
                            <a:ahLst/>
                            <a:cxnLst>
                              <a:cxn ang="0">
                                <a:pos x="T0" y="T1"/>
                              </a:cxn>
                              <a:cxn ang="0">
                                <a:pos x="T2" y="T3"/>
                              </a:cxn>
                              <a:cxn ang="0">
                                <a:pos x="T4" y="T5"/>
                              </a:cxn>
                              <a:cxn ang="0">
                                <a:pos x="T6" y="T7"/>
                              </a:cxn>
                            </a:cxnLst>
                            <a:rect l="T8" t="T9" r="T10" b="T11"/>
                            <a:pathLst>
                              <a:path w="167424" h="92828">
                                <a:moveTo>
                                  <a:pt x="0" y="92828"/>
                                </a:moveTo>
                                <a:lnTo>
                                  <a:pt x="0" y="0"/>
                                </a:lnTo>
                                <a:lnTo>
                                  <a:pt x="167424" y="0"/>
                                </a:lnTo>
                                <a:lnTo>
                                  <a:pt x="167424" y="92828"/>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457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4012" y="15151"/>
                            <a:ext cx="1799" cy="3841"/>
                          </a:xfrm>
                          <a:prstGeom prst="rect">
                            <a:avLst/>
                          </a:prstGeom>
                          <a:noFill/>
                          <a:extLst>
                            <a:ext uri="{909E8E84-426E-40DD-AFC4-6F175D3DCCD1}">
                              <a14:hiddenFill xmlns:a14="http://schemas.microsoft.com/office/drawing/2010/main">
                                <a:solidFill>
                                  <a:srgbClr val="FFFFFF"/>
                                </a:solidFill>
                              </a14:hiddenFill>
                            </a:ext>
                          </a:extLst>
                        </pic:spPr>
                      </pic:pic>
                      <wps:wsp>
                        <wps:cNvPr id="113" name="Shape 1183"/>
                        <wps:cNvSpPr>
                          <a:spLocks/>
                        </wps:cNvSpPr>
                        <wps:spPr bwMode="auto">
                          <a:xfrm>
                            <a:off x="24096" y="15281"/>
                            <a:ext cx="1762" cy="3746"/>
                          </a:xfrm>
                          <a:custGeom>
                            <a:avLst/>
                            <a:gdLst>
                              <a:gd name="T0" fmla="*/ 0 w 176220"/>
                              <a:gd name="T1" fmla="*/ 374634 h 374634"/>
                              <a:gd name="T2" fmla="*/ 0 w 176220"/>
                              <a:gd name="T3" fmla="*/ 0 h 374634"/>
                              <a:gd name="T4" fmla="*/ 176220 w 176220"/>
                              <a:gd name="T5" fmla="*/ 0 h 374634"/>
                              <a:gd name="T6" fmla="*/ 176220 w 176220"/>
                              <a:gd name="T7" fmla="*/ 374634 h 374634"/>
                              <a:gd name="T8" fmla="*/ 0 w 176220"/>
                              <a:gd name="T9" fmla="*/ 0 h 374634"/>
                              <a:gd name="T10" fmla="*/ 176220 w 176220"/>
                              <a:gd name="T11" fmla="*/ 374634 h 374634"/>
                            </a:gdLst>
                            <a:ahLst/>
                            <a:cxnLst>
                              <a:cxn ang="0">
                                <a:pos x="T0" y="T1"/>
                              </a:cxn>
                              <a:cxn ang="0">
                                <a:pos x="T2" y="T3"/>
                              </a:cxn>
                              <a:cxn ang="0">
                                <a:pos x="T4" y="T5"/>
                              </a:cxn>
                              <a:cxn ang="0">
                                <a:pos x="T6" y="T7"/>
                              </a:cxn>
                            </a:cxnLst>
                            <a:rect l="T8" t="T9" r="T10" b="T11"/>
                            <a:pathLst>
                              <a:path w="176220" h="374634">
                                <a:moveTo>
                                  <a:pt x="0" y="374634"/>
                                </a:moveTo>
                                <a:lnTo>
                                  <a:pt x="0" y="0"/>
                                </a:lnTo>
                                <a:lnTo>
                                  <a:pt x="176220" y="0"/>
                                </a:lnTo>
                                <a:lnTo>
                                  <a:pt x="176220" y="374634"/>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457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9895" y="15151"/>
                            <a:ext cx="1707" cy="3841"/>
                          </a:xfrm>
                          <a:prstGeom prst="rect">
                            <a:avLst/>
                          </a:prstGeom>
                          <a:noFill/>
                          <a:extLst>
                            <a:ext uri="{909E8E84-426E-40DD-AFC4-6F175D3DCCD1}">
                              <a14:hiddenFill xmlns:a14="http://schemas.microsoft.com/office/drawing/2010/main">
                                <a:solidFill>
                                  <a:srgbClr val="FFFFFF"/>
                                </a:solidFill>
                              </a14:hiddenFill>
                            </a:ext>
                          </a:extLst>
                        </pic:spPr>
                      </pic:pic>
                      <wps:wsp>
                        <wps:cNvPr id="115" name="Shape 1185"/>
                        <wps:cNvSpPr>
                          <a:spLocks/>
                        </wps:cNvSpPr>
                        <wps:spPr bwMode="auto">
                          <a:xfrm>
                            <a:off x="29997" y="15281"/>
                            <a:ext cx="1675" cy="3746"/>
                          </a:xfrm>
                          <a:custGeom>
                            <a:avLst/>
                            <a:gdLst>
                              <a:gd name="T0" fmla="*/ 0 w 167424"/>
                              <a:gd name="T1" fmla="*/ 374634 h 374634"/>
                              <a:gd name="T2" fmla="*/ 0 w 167424"/>
                              <a:gd name="T3" fmla="*/ 0 h 374634"/>
                              <a:gd name="T4" fmla="*/ 167424 w 167424"/>
                              <a:gd name="T5" fmla="*/ 0 h 374634"/>
                              <a:gd name="T6" fmla="*/ 167424 w 167424"/>
                              <a:gd name="T7" fmla="*/ 374634 h 374634"/>
                              <a:gd name="T8" fmla="*/ 0 w 167424"/>
                              <a:gd name="T9" fmla="*/ 0 h 374634"/>
                              <a:gd name="T10" fmla="*/ 167424 w 167424"/>
                              <a:gd name="T11" fmla="*/ 374634 h 374634"/>
                            </a:gdLst>
                            <a:ahLst/>
                            <a:cxnLst>
                              <a:cxn ang="0">
                                <a:pos x="T0" y="T1"/>
                              </a:cxn>
                              <a:cxn ang="0">
                                <a:pos x="T2" y="T3"/>
                              </a:cxn>
                              <a:cxn ang="0">
                                <a:pos x="T4" y="T5"/>
                              </a:cxn>
                              <a:cxn ang="0">
                                <a:pos x="T6" y="T7"/>
                              </a:cxn>
                            </a:cxnLst>
                            <a:rect l="T8" t="T9" r="T10" b="T11"/>
                            <a:pathLst>
                              <a:path w="167424" h="374634">
                                <a:moveTo>
                                  <a:pt x="0" y="374634"/>
                                </a:moveTo>
                                <a:lnTo>
                                  <a:pt x="0" y="0"/>
                                </a:lnTo>
                                <a:lnTo>
                                  <a:pt x="167424" y="0"/>
                                </a:lnTo>
                                <a:lnTo>
                                  <a:pt x="167424" y="374634"/>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457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5706" y="15151"/>
                            <a:ext cx="1738" cy="3841"/>
                          </a:xfrm>
                          <a:prstGeom prst="rect">
                            <a:avLst/>
                          </a:prstGeom>
                          <a:noFill/>
                          <a:extLst>
                            <a:ext uri="{909E8E84-426E-40DD-AFC4-6F175D3DCCD1}">
                              <a14:hiddenFill xmlns:a14="http://schemas.microsoft.com/office/drawing/2010/main">
                                <a:solidFill>
                                  <a:srgbClr val="FFFFFF"/>
                                </a:solidFill>
                              </a14:hiddenFill>
                            </a:ext>
                          </a:extLst>
                        </pic:spPr>
                      </pic:pic>
                      <wps:wsp>
                        <wps:cNvPr id="117" name="Shape 1187"/>
                        <wps:cNvSpPr>
                          <a:spLocks/>
                        </wps:cNvSpPr>
                        <wps:spPr bwMode="auto">
                          <a:xfrm>
                            <a:off x="35812" y="15281"/>
                            <a:ext cx="1675" cy="3746"/>
                          </a:xfrm>
                          <a:custGeom>
                            <a:avLst/>
                            <a:gdLst>
                              <a:gd name="T0" fmla="*/ 0 w 167424"/>
                              <a:gd name="T1" fmla="*/ 374634 h 374634"/>
                              <a:gd name="T2" fmla="*/ 0 w 167424"/>
                              <a:gd name="T3" fmla="*/ 0 h 374634"/>
                              <a:gd name="T4" fmla="*/ 167424 w 167424"/>
                              <a:gd name="T5" fmla="*/ 0 h 374634"/>
                              <a:gd name="T6" fmla="*/ 167424 w 167424"/>
                              <a:gd name="T7" fmla="*/ 374634 h 374634"/>
                              <a:gd name="T8" fmla="*/ 0 w 167424"/>
                              <a:gd name="T9" fmla="*/ 0 h 374634"/>
                              <a:gd name="T10" fmla="*/ 167424 w 167424"/>
                              <a:gd name="T11" fmla="*/ 374634 h 374634"/>
                            </a:gdLst>
                            <a:ahLst/>
                            <a:cxnLst>
                              <a:cxn ang="0">
                                <a:pos x="T0" y="T1"/>
                              </a:cxn>
                              <a:cxn ang="0">
                                <a:pos x="T2" y="T3"/>
                              </a:cxn>
                              <a:cxn ang="0">
                                <a:pos x="T4" y="T5"/>
                              </a:cxn>
                              <a:cxn ang="0">
                                <a:pos x="T6" y="T7"/>
                              </a:cxn>
                            </a:cxnLst>
                            <a:rect l="T8" t="T9" r="T10" b="T11"/>
                            <a:pathLst>
                              <a:path w="167424" h="374634">
                                <a:moveTo>
                                  <a:pt x="0" y="374634"/>
                                </a:moveTo>
                                <a:lnTo>
                                  <a:pt x="0" y="0"/>
                                </a:lnTo>
                                <a:lnTo>
                                  <a:pt x="167424" y="0"/>
                                </a:lnTo>
                                <a:lnTo>
                                  <a:pt x="167424" y="374634"/>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457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1508" y="3752"/>
                            <a:ext cx="1798" cy="15270"/>
                          </a:xfrm>
                          <a:prstGeom prst="rect">
                            <a:avLst/>
                          </a:prstGeom>
                          <a:noFill/>
                          <a:extLst>
                            <a:ext uri="{909E8E84-426E-40DD-AFC4-6F175D3DCCD1}">
                              <a14:hiddenFill xmlns:a14="http://schemas.microsoft.com/office/drawing/2010/main">
                                <a:solidFill>
                                  <a:srgbClr val="FFFFFF"/>
                                </a:solidFill>
                              </a14:hiddenFill>
                            </a:ext>
                          </a:extLst>
                        </pic:spPr>
                      </pic:pic>
                      <wps:wsp>
                        <wps:cNvPr id="119" name="Shape 1189"/>
                        <wps:cNvSpPr>
                          <a:spLocks/>
                        </wps:cNvSpPr>
                        <wps:spPr bwMode="auto">
                          <a:xfrm>
                            <a:off x="41627" y="3830"/>
                            <a:ext cx="1763" cy="15197"/>
                          </a:xfrm>
                          <a:custGeom>
                            <a:avLst/>
                            <a:gdLst>
                              <a:gd name="T0" fmla="*/ 0 w 176220"/>
                              <a:gd name="T1" fmla="*/ 1519707 h 1519707"/>
                              <a:gd name="T2" fmla="*/ 0 w 176220"/>
                              <a:gd name="T3" fmla="*/ 0 h 1519707"/>
                              <a:gd name="T4" fmla="*/ 176220 w 176220"/>
                              <a:gd name="T5" fmla="*/ 0 h 1519707"/>
                              <a:gd name="T6" fmla="*/ 176220 w 176220"/>
                              <a:gd name="T7" fmla="*/ 1519707 h 1519707"/>
                              <a:gd name="T8" fmla="*/ 0 w 176220"/>
                              <a:gd name="T9" fmla="*/ 0 h 1519707"/>
                              <a:gd name="T10" fmla="*/ 176220 w 176220"/>
                              <a:gd name="T11" fmla="*/ 1519707 h 1519707"/>
                            </a:gdLst>
                            <a:ahLst/>
                            <a:cxnLst>
                              <a:cxn ang="0">
                                <a:pos x="T0" y="T1"/>
                              </a:cxn>
                              <a:cxn ang="0">
                                <a:pos x="T2" y="T3"/>
                              </a:cxn>
                              <a:cxn ang="0">
                                <a:pos x="T4" y="T5"/>
                              </a:cxn>
                              <a:cxn ang="0">
                                <a:pos x="T6" y="T7"/>
                              </a:cxn>
                            </a:cxnLst>
                            <a:rect l="T8" t="T9" r="T10" b="T11"/>
                            <a:pathLst>
                              <a:path w="176220" h="1519707">
                                <a:moveTo>
                                  <a:pt x="0" y="1519707"/>
                                </a:moveTo>
                                <a:lnTo>
                                  <a:pt x="0" y="0"/>
                                </a:lnTo>
                                <a:lnTo>
                                  <a:pt x="176220" y="0"/>
                                </a:lnTo>
                                <a:lnTo>
                                  <a:pt x="176220" y="1519707"/>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457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7421" y="8486"/>
                            <a:ext cx="1707" cy="10516"/>
                          </a:xfrm>
                          <a:prstGeom prst="rect">
                            <a:avLst/>
                          </a:prstGeom>
                          <a:noFill/>
                          <a:extLst>
                            <a:ext uri="{909E8E84-426E-40DD-AFC4-6F175D3DCCD1}">
                              <a14:hiddenFill xmlns:a14="http://schemas.microsoft.com/office/drawing/2010/main">
                                <a:solidFill>
                                  <a:srgbClr val="FFFFFF"/>
                                </a:solidFill>
                              </a14:hiddenFill>
                            </a:ext>
                          </a:extLst>
                        </pic:spPr>
                      </pic:pic>
                      <wps:wsp>
                        <wps:cNvPr id="121" name="Shape 1191"/>
                        <wps:cNvSpPr>
                          <a:spLocks/>
                        </wps:cNvSpPr>
                        <wps:spPr bwMode="auto">
                          <a:xfrm>
                            <a:off x="47529" y="8585"/>
                            <a:ext cx="1674" cy="10442"/>
                          </a:xfrm>
                          <a:custGeom>
                            <a:avLst/>
                            <a:gdLst>
                              <a:gd name="T0" fmla="*/ 0 w 167424"/>
                              <a:gd name="T1" fmla="*/ 1044178 h 1044178"/>
                              <a:gd name="T2" fmla="*/ 0 w 167424"/>
                              <a:gd name="T3" fmla="*/ 0 h 1044178"/>
                              <a:gd name="T4" fmla="*/ 167424 w 167424"/>
                              <a:gd name="T5" fmla="*/ 0 h 1044178"/>
                              <a:gd name="T6" fmla="*/ 167424 w 167424"/>
                              <a:gd name="T7" fmla="*/ 1044178 h 1044178"/>
                              <a:gd name="T8" fmla="*/ 0 w 167424"/>
                              <a:gd name="T9" fmla="*/ 0 h 1044178"/>
                              <a:gd name="T10" fmla="*/ 167424 w 167424"/>
                              <a:gd name="T11" fmla="*/ 1044178 h 1044178"/>
                            </a:gdLst>
                            <a:ahLst/>
                            <a:cxnLst>
                              <a:cxn ang="0">
                                <a:pos x="T0" y="T1"/>
                              </a:cxn>
                              <a:cxn ang="0">
                                <a:pos x="T2" y="T3"/>
                              </a:cxn>
                              <a:cxn ang="0">
                                <a:pos x="T4" y="T5"/>
                              </a:cxn>
                              <a:cxn ang="0">
                                <a:pos x="T6" y="T7"/>
                              </a:cxn>
                            </a:cxnLst>
                            <a:rect l="T8" t="T9" r="T10" b="T11"/>
                            <a:pathLst>
                              <a:path w="167424" h="1044178">
                                <a:moveTo>
                                  <a:pt x="0" y="1044178"/>
                                </a:moveTo>
                                <a:lnTo>
                                  <a:pt x="0" y="0"/>
                                </a:lnTo>
                                <a:lnTo>
                                  <a:pt x="167424" y="0"/>
                                </a:lnTo>
                                <a:lnTo>
                                  <a:pt x="167424" y="1044178"/>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Shape 47288"/>
                        <wps:cNvSpPr>
                          <a:spLocks/>
                        </wps:cNvSpPr>
                        <wps:spPr bwMode="auto">
                          <a:xfrm>
                            <a:off x="8239" y="17130"/>
                            <a:ext cx="1671" cy="1897"/>
                          </a:xfrm>
                          <a:custGeom>
                            <a:avLst/>
                            <a:gdLst>
                              <a:gd name="T0" fmla="*/ 0 w 167131"/>
                              <a:gd name="T1" fmla="*/ 0 h 189626"/>
                              <a:gd name="T2" fmla="*/ 167131 w 167131"/>
                              <a:gd name="T3" fmla="*/ 0 h 189626"/>
                              <a:gd name="T4" fmla="*/ 167131 w 167131"/>
                              <a:gd name="T5" fmla="*/ 189626 h 189626"/>
                              <a:gd name="T6" fmla="*/ 0 w 167131"/>
                              <a:gd name="T7" fmla="*/ 189626 h 189626"/>
                              <a:gd name="T8" fmla="*/ 0 w 167131"/>
                              <a:gd name="T9" fmla="*/ 0 h 189626"/>
                              <a:gd name="T10" fmla="*/ 0 w 167131"/>
                              <a:gd name="T11" fmla="*/ 0 h 189626"/>
                              <a:gd name="T12" fmla="*/ 167131 w 167131"/>
                              <a:gd name="T13" fmla="*/ 189626 h 189626"/>
                            </a:gdLst>
                            <a:ahLst/>
                            <a:cxnLst>
                              <a:cxn ang="0">
                                <a:pos x="T0" y="T1"/>
                              </a:cxn>
                              <a:cxn ang="0">
                                <a:pos x="T2" y="T3"/>
                              </a:cxn>
                              <a:cxn ang="0">
                                <a:pos x="T4" y="T5"/>
                              </a:cxn>
                              <a:cxn ang="0">
                                <a:pos x="T6" y="T7"/>
                              </a:cxn>
                              <a:cxn ang="0">
                                <a:pos x="T8" y="T9"/>
                              </a:cxn>
                            </a:cxnLst>
                            <a:rect l="T10" t="T11" r="T12" b="T13"/>
                            <a:pathLst>
                              <a:path w="167131" h="189626">
                                <a:moveTo>
                                  <a:pt x="0" y="0"/>
                                </a:moveTo>
                                <a:lnTo>
                                  <a:pt x="167131" y="0"/>
                                </a:lnTo>
                                <a:lnTo>
                                  <a:pt x="167131" y="189626"/>
                                </a:lnTo>
                                <a:lnTo>
                                  <a:pt x="0" y="189626"/>
                                </a:lnTo>
                                <a:lnTo>
                                  <a:pt x="0" y="0"/>
                                </a:lnTo>
                              </a:path>
                            </a:pathLst>
                          </a:custGeom>
                          <a:solidFill>
                            <a:srgbClr val="000080"/>
                          </a:solidFill>
                          <a:ln w="8779">
                            <a:solidFill>
                              <a:srgbClr val="000000"/>
                            </a:solidFill>
                            <a:round/>
                            <a:headEnd/>
                            <a:tailEnd/>
                          </a:ln>
                        </wps:spPr>
                        <wps:bodyPr rot="0" vert="horz" wrap="square" lIns="91440" tIns="45720" rIns="91440" bIns="45720" anchor="t" anchorCtr="0" upright="1">
                          <a:noAutofit/>
                        </wps:bodyPr>
                      </wps:wsp>
                      <wps:wsp>
                        <wps:cNvPr id="123" name="Shape 47289"/>
                        <wps:cNvSpPr>
                          <a:spLocks/>
                        </wps:cNvSpPr>
                        <wps:spPr bwMode="auto">
                          <a:xfrm>
                            <a:off x="14142" y="14312"/>
                            <a:ext cx="1674" cy="4715"/>
                          </a:xfrm>
                          <a:custGeom>
                            <a:avLst/>
                            <a:gdLst>
                              <a:gd name="T0" fmla="*/ 0 w 167424"/>
                              <a:gd name="T1" fmla="*/ 0 h 471432"/>
                              <a:gd name="T2" fmla="*/ 167424 w 167424"/>
                              <a:gd name="T3" fmla="*/ 0 h 471432"/>
                              <a:gd name="T4" fmla="*/ 167424 w 167424"/>
                              <a:gd name="T5" fmla="*/ 471432 h 471432"/>
                              <a:gd name="T6" fmla="*/ 0 w 167424"/>
                              <a:gd name="T7" fmla="*/ 471432 h 471432"/>
                              <a:gd name="T8" fmla="*/ 0 w 167424"/>
                              <a:gd name="T9" fmla="*/ 0 h 471432"/>
                              <a:gd name="T10" fmla="*/ 0 w 167424"/>
                              <a:gd name="T11" fmla="*/ 0 h 471432"/>
                              <a:gd name="T12" fmla="*/ 167424 w 167424"/>
                              <a:gd name="T13" fmla="*/ 471432 h 471432"/>
                            </a:gdLst>
                            <a:ahLst/>
                            <a:cxnLst>
                              <a:cxn ang="0">
                                <a:pos x="T0" y="T1"/>
                              </a:cxn>
                              <a:cxn ang="0">
                                <a:pos x="T2" y="T3"/>
                              </a:cxn>
                              <a:cxn ang="0">
                                <a:pos x="T4" y="T5"/>
                              </a:cxn>
                              <a:cxn ang="0">
                                <a:pos x="T6" y="T7"/>
                              </a:cxn>
                              <a:cxn ang="0">
                                <a:pos x="T8" y="T9"/>
                              </a:cxn>
                            </a:cxnLst>
                            <a:rect l="T10" t="T11" r="T12" b="T13"/>
                            <a:pathLst>
                              <a:path w="167424" h="471432">
                                <a:moveTo>
                                  <a:pt x="0" y="0"/>
                                </a:moveTo>
                                <a:lnTo>
                                  <a:pt x="167424" y="0"/>
                                </a:lnTo>
                                <a:lnTo>
                                  <a:pt x="167424" y="471432"/>
                                </a:lnTo>
                                <a:lnTo>
                                  <a:pt x="0" y="471432"/>
                                </a:lnTo>
                                <a:lnTo>
                                  <a:pt x="0" y="0"/>
                                </a:lnTo>
                              </a:path>
                            </a:pathLst>
                          </a:custGeom>
                          <a:solidFill>
                            <a:srgbClr val="000080"/>
                          </a:solidFill>
                          <a:ln w="8779">
                            <a:solidFill>
                              <a:srgbClr val="000000"/>
                            </a:solidFill>
                            <a:round/>
                            <a:headEnd/>
                            <a:tailEnd/>
                          </a:ln>
                        </wps:spPr>
                        <wps:bodyPr rot="0" vert="horz" wrap="square" lIns="91440" tIns="45720" rIns="91440" bIns="45720" anchor="t" anchorCtr="0" upright="1">
                          <a:noAutofit/>
                        </wps:bodyPr>
                      </wps:wsp>
                      <wps:wsp>
                        <wps:cNvPr id="124" name="Shape 47290"/>
                        <wps:cNvSpPr>
                          <a:spLocks/>
                        </wps:cNvSpPr>
                        <wps:spPr bwMode="auto">
                          <a:xfrm>
                            <a:off x="19956" y="17130"/>
                            <a:ext cx="1674" cy="1897"/>
                          </a:xfrm>
                          <a:custGeom>
                            <a:avLst/>
                            <a:gdLst>
                              <a:gd name="T0" fmla="*/ 0 w 167424"/>
                              <a:gd name="T1" fmla="*/ 0 h 189626"/>
                              <a:gd name="T2" fmla="*/ 167424 w 167424"/>
                              <a:gd name="T3" fmla="*/ 0 h 189626"/>
                              <a:gd name="T4" fmla="*/ 167424 w 167424"/>
                              <a:gd name="T5" fmla="*/ 189626 h 189626"/>
                              <a:gd name="T6" fmla="*/ 0 w 167424"/>
                              <a:gd name="T7" fmla="*/ 189626 h 189626"/>
                              <a:gd name="T8" fmla="*/ 0 w 167424"/>
                              <a:gd name="T9" fmla="*/ 0 h 189626"/>
                              <a:gd name="T10" fmla="*/ 0 w 167424"/>
                              <a:gd name="T11" fmla="*/ 0 h 189626"/>
                              <a:gd name="T12" fmla="*/ 167424 w 167424"/>
                              <a:gd name="T13" fmla="*/ 189626 h 189626"/>
                            </a:gdLst>
                            <a:ahLst/>
                            <a:cxnLst>
                              <a:cxn ang="0">
                                <a:pos x="T0" y="T1"/>
                              </a:cxn>
                              <a:cxn ang="0">
                                <a:pos x="T2" y="T3"/>
                              </a:cxn>
                              <a:cxn ang="0">
                                <a:pos x="T4" y="T5"/>
                              </a:cxn>
                              <a:cxn ang="0">
                                <a:pos x="T6" y="T7"/>
                              </a:cxn>
                              <a:cxn ang="0">
                                <a:pos x="T8" y="T9"/>
                              </a:cxn>
                            </a:cxnLst>
                            <a:rect l="T10" t="T11" r="T12" b="T13"/>
                            <a:pathLst>
                              <a:path w="167424" h="189626">
                                <a:moveTo>
                                  <a:pt x="0" y="0"/>
                                </a:moveTo>
                                <a:lnTo>
                                  <a:pt x="167424" y="0"/>
                                </a:lnTo>
                                <a:lnTo>
                                  <a:pt x="167424" y="189626"/>
                                </a:lnTo>
                                <a:lnTo>
                                  <a:pt x="0" y="189626"/>
                                </a:lnTo>
                                <a:lnTo>
                                  <a:pt x="0" y="0"/>
                                </a:lnTo>
                              </a:path>
                            </a:pathLst>
                          </a:custGeom>
                          <a:solidFill>
                            <a:srgbClr val="000080"/>
                          </a:solidFill>
                          <a:ln w="8779">
                            <a:solidFill>
                              <a:srgbClr val="000000"/>
                            </a:solidFill>
                            <a:round/>
                            <a:headEnd/>
                            <a:tailEnd/>
                          </a:ln>
                        </wps:spPr>
                        <wps:bodyPr rot="0" vert="horz" wrap="square" lIns="91440" tIns="45720" rIns="91440" bIns="45720" anchor="t" anchorCtr="0" upright="1">
                          <a:noAutofit/>
                        </wps:bodyPr>
                      </wps:wsp>
                      <wps:wsp>
                        <wps:cNvPr id="125" name="Shape 47291"/>
                        <wps:cNvSpPr>
                          <a:spLocks/>
                        </wps:cNvSpPr>
                        <wps:spPr bwMode="auto">
                          <a:xfrm>
                            <a:off x="25858" y="16249"/>
                            <a:ext cx="1675" cy="2778"/>
                          </a:xfrm>
                          <a:custGeom>
                            <a:avLst/>
                            <a:gdLst>
                              <a:gd name="T0" fmla="*/ 0 w 167424"/>
                              <a:gd name="T1" fmla="*/ 0 h 277709"/>
                              <a:gd name="T2" fmla="*/ 167424 w 167424"/>
                              <a:gd name="T3" fmla="*/ 0 h 277709"/>
                              <a:gd name="T4" fmla="*/ 167424 w 167424"/>
                              <a:gd name="T5" fmla="*/ 277709 h 277709"/>
                              <a:gd name="T6" fmla="*/ 0 w 167424"/>
                              <a:gd name="T7" fmla="*/ 277709 h 277709"/>
                              <a:gd name="T8" fmla="*/ 0 w 167424"/>
                              <a:gd name="T9" fmla="*/ 0 h 277709"/>
                              <a:gd name="T10" fmla="*/ 0 w 167424"/>
                              <a:gd name="T11" fmla="*/ 0 h 277709"/>
                              <a:gd name="T12" fmla="*/ 167424 w 167424"/>
                              <a:gd name="T13" fmla="*/ 277709 h 277709"/>
                            </a:gdLst>
                            <a:ahLst/>
                            <a:cxnLst>
                              <a:cxn ang="0">
                                <a:pos x="T0" y="T1"/>
                              </a:cxn>
                              <a:cxn ang="0">
                                <a:pos x="T2" y="T3"/>
                              </a:cxn>
                              <a:cxn ang="0">
                                <a:pos x="T4" y="T5"/>
                              </a:cxn>
                              <a:cxn ang="0">
                                <a:pos x="T6" y="T7"/>
                              </a:cxn>
                              <a:cxn ang="0">
                                <a:pos x="T8" y="T9"/>
                              </a:cxn>
                            </a:cxnLst>
                            <a:rect l="T10" t="T11" r="T12" b="T13"/>
                            <a:pathLst>
                              <a:path w="167424" h="277709">
                                <a:moveTo>
                                  <a:pt x="0" y="0"/>
                                </a:moveTo>
                                <a:lnTo>
                                  <a:pt x="167424" y="0"/>
                                </a:lnTo>
                                <a:lnTo>
                                  <a:pt x="167424" y="277709"/>
                                </a:lnTo>
                                <a:lnTo>
                                  <a:pt x="0" y="277709"/>
                                </a:lnTo>
                                <a:lnTo>
                                  <a:pt x="0" y="0"/>
                                </a:lnTo>
                              </a:path>
                            </a:pathLst>
                          </a:custGeom>
                          <a:solidFill>
                            <a:srgbClr val="000080"/>
                          </a:solidFill>
                          <a:ln w="8779">
                            <a:solidFill>
                              <a:srgbClr val="000000"/>
                            </a:solidFill>
                            <a:round/>
                            <a:headEnd/>
                            <a:tailEnd/>
                          </a:ln>
                        </wps:spPr>
                        <wps:bodyPr rot="0" vert="horz" wrap="square" lIns="91440" tIns="45720" rIns="91440" bIns="45720" anchor="t" anchorCtr="0" upright="1">
                          <a:noAutofit/>
                        </wps:bodyPr>
                      </wps:wsp>
                      <wps:wsp>
                        <wps:cNvPr id="126" name="Shape 47292"/>
                        <wps:cNvSpPr>
                          <a:spLocks/>
                        </wps:cNvSpPr>
                        <wps:spPr bwMode="auto">
                          <a:xfrm>
                            <a:off x="31672" y="17130"/>
                            <a:ext cx="1674" cy="1897"/>
                          </a:xfrm>
                          <a:custGeom>
                            <a:avLst/>
                            <a:gdLst>
                              <a:gd name="T0" fmla="*/ 0 w 167424"/>
                              <a:gd name="T1" fmla="*/ 0 h 189626"/>
                              <a:gd name="T2" fmla="*/ 167424 w 167424"/>
                              <a:gd name="T3" fmla="*/ 0 h 189626"/>
                              <a:gd name="T4" fmla="*/ 167424 w 167424"/>
                              <a:gd name="T5" fmla="*/ 189626 h 189626"/>
                              <a:gd name="T6" fmla="*/ 0 w 167424"/>
                              <a:gd name="T7" fmla="*/ 189626 h 189626"/>
                              <a:gd name="T8" fmla="*/ 0 w 167424"/>
                              <a:gd name="T9" fmla="*/ 0 h 189626"/>
                              <a:gd name="T10" fmla="*/ 0 w 167424"/>
                              <a:gd name="T11" fmla="*/ 0 h 189626"/>
                              <a:gd name="T12" fmla="*/ 167424 w 167424"/>
                              <a:gd name="T13" fmla="*/ 189626 h 189626"/>
                            </a:gdLst>
                            <a:ahLst/>
                            <a:cxnLst>
                              <a:cxn ang="0">
                                <a:pos x="T0" y="T1"/>
                              </a:cxn>
                              <a:cxn ang="0">
                                <a:pos x="T2" y="T3"/>
                              </a:cxn>
                              <a:cxn ang="0">
                                <a:pos x="T4" y="T5"/>
                              </a:cxn>
                              <a:cxn ang="0">
                                <a:pos x="T6" y="T7"/>
                              </a:cxn>
                              <a:cxn ang="0">
                                <a:pos x="T8" y="T9"/>
                              </a:cxn>
                            </a:cxnLst>
                            <a:rect l="T10" t="T11" r="T12" b="T13"/>
                            <a:pathLst>
                              <a:path w="167424" h="189626">
                                <a:moveTo>
                                  <a:pt x="0" y="0"/>
                                </a:moveTo>
                                <a:lnTo>
                                  <a:pt x="167424" y="0"/>
                                </a:lnTo>
                                <a:lnTo>
                                  <a:pt x="167424" y="189626"/>
                                </a:lnTo>
                                <a:lnTo>
                                  <a:pt x="0" y="189626"/>
                                </a:lnTo>
                                <a:lnTo>
                                  <a:pt x="0" y="0"/>
                                </a:lnTo>
                              </a:path>
                            </a:pathLst>
                          </a:custGeom>
                          <a:solidFill>
                            <a:srgbClr val="000080"/>
                          </a:solidFill>
                          <a:ln w="8779">
                            <a:solidFill>
                              <a:srgbClr val="000000"/>
                            </a:solidFill>
                            <a:round/>
                            <a:headEnd/>
                            <a:tailEnd/>
                          </a:ln>
                        </wps:spPr>
                        <wps:bodyPr rot="0" vert="horz" wrap="square" lIns="91440" tIns="45720" rIns="91440" bIns="45720" anchor="t" anchorCtr="0" upright="1">
                          <a:noAutofit/>
                        </wps:bodyPr>
                      </wps:wsp>
                      <wps:wsp>
                        <wps:cNvPr id="127" name="Shape 47293"/>
                        <wps:cNvSpPr>
                          <a:spLocks/>
                        </wps:cNvSpPr>
                        <wps:spPr bwMode="auto">
                          <a:xfrm>
                            <a:off x="37487" y="16249"/>
                            <a:ext cx="1674" cy="2778"/>
                          </a:xfrm>
                          <a:custGeom>
                            <a:avLst/>
                            <a:gdLst>
                              <a:gd name="T0" fmla="*/ 0 w 167424"/>
                              <a:gd name="T1" fmla="*/ 0 h 277709"/>
                              <a:gd name="T2" fmla="*/ 167424 w 167424"/>
                              <a:gd name="T3" fmla="*/ 0 h 277709"/>
                              <a:gd name="T4" fmla="*/ 167424 w 167424"/>
                              <a:gd name="T5" fmla="*/ 277709 h 277709"/>
                              <a:gd name="T6" fmla="*/ 0 w 167424"/>
                              <a:gd name="T7" fmla="*/ 277709 h 277709"/>
                              <a:gd name="T8" fmla="*/ 0 w 167424"/>
                              <a:gd name="T9" fmla="*/ 0 h 277709"/>
                              <a:gd name="T10" fmla="*/ 0 w 167424"/>
                              <a:gd name="T11" fmla="*/ 0 h 277709"/>
                              <a:gd name="T12" fmla="*/ 167424 w 167424"/>
                              <a:gd name="T13" fmla="*/ 277709 h 277709"/>
                            </a:gdLst>
                            <a:ahLst/>
                            <a:cxnLst>
                              <a:cxn ang="0">
                                <a:pos x="T0" y="T1"/>
                              </a:cxn>
                              <a:cxn ang="0">
                                <a:pos x="T2" y="T3"/>
                              </a:cxn>
                              <a:cxn ang="0">
                                <a:pos x="T4" y="T5"/>
                              </a:cxn>
                              <a:cxn ang="0">
                                <a:pos x="T6" y="T7"/>
                              </a:cxn>
                              <a:cxn ang="0">
                                <a:pos x="T8" y="T9"/>
                              </a:cxn>
                            </a:cxnLst>
                            <a:rect l="T10" t="T11" r="T12" b="T13"/>
                            <a:pathLst>
                              <a:path w="167424" h="277709">
                                <a:moveTo>
                                  <a:pt x="0" y="0"/>
                                </a:moveTo>
                                <a:lnTo>
                                  <a:pt x="167424" y="0"/>
                                </a:lnTo>
                                <a:lnTo>
                                  <a:pt x="167424" y="277709"/>
                                </a:lnTo>
                                <a:lnTo>
                                  <a:pt x="0" y="277709"/>
                                </a:lnTo>
                                <a:lnTo>
                                  <a:pt x="0" y="0"/>
                                </a:lnTo>
                              </a:path>
                            </a:pathLst>
                          </a:custGeom>
                          <a:solidFill>
                            <a:srgbClr val="000080"/>
                          </a:solidFill>
                          <a:ln w="8779">
                            <a:solidFill>
                              <a:srgbClr val="000000"/>
                            </a:solidFill>
                            <a:round/>
                            <a:headEnd/>
                            <a:tailEnd/>
                          </a:ln>
                        </wps:spPr>
                        <wps:bodyPr rot="0" vert="horz" wrap="square" lIns="91440" tIns="45720" rIns="91440" bIns="45720" anchor="t" anchorCtr="0" upright="1">
                          <a:noAutofit/>
                        </wps:bodyPr>
                      </wps:wsp>
                      <wps:wsp>
                        <wps:cNvPr id="128" name="Shape 47294"/>
                        <wps:cNvSpPr>
                          <a:spLocks/>
                        </wps:cNvSpPr>
                        <wps:spPr bwMode="auto">
                          <a:xfrm>
                            <a:off x="43389" y="17130"/>
                            <a:ext cx="1674" cy="1897"/>
                          </a:xfrm>
                          <a:custGeom>
                            <a:avLst/>
                            <a:gdLst>
                              <a:gd name="T0" fmla="*/ 0 w 167424"/>
                              <a:gd name="T1" fmla="*/ 0 h 189626"/>
                              <a:gd name="T2" fmla="*/ 167424 w 167424"/>
                              <a:gd name="T3" fmla="*/ 0 h 189626"/>
                              <a:gd name="T4" fmla="*/ 167424 w 167424"/>
                              <a:gd name="T5" fmla="*/ 189626 h 189626"/>
                              <a:gd name="T6" fmla="*/ 0 w 167424"/>
                              <a:gd name="T7" fmla="*/ 189626 h 189626"/>
                              <a:gd name="T8" fmla="*/ 0 w 167424"/>
                              <a:gd name="T9" fmla="*/ 0 h 189626"/>
                              <a:gd name="T10" fmla="*/ 0 w 167424"/>
                              <a:gd name="T11" fmla="*/ 0 h 189626"/>
                              <a:gd name="T12" fmla="*/ 167424 w 167424"/>
                              <a:gd name="T13" fmla="*/ 189626 h 189626"/>
                            </a:gdLst>
                            <a:ahLst/>
                            <a:cxnLst>
                              <a:cxn ang="0">
                                <a:pos x="T0" y="T1"/>
                              </a:cxn>
                              <a:cxn ang="0">
                                <a:pos x="T2" y="T3"/>
                              </a:cxn>
                              <a:cxn ang="0">
                                <a:pos x="T4" y="T5"/>
                              </a:cxn>
                              <a:cxn ang="0">
                                <a:pos x="T6" y="T7"/>
                              </a:cxn>
                              <a:cxn ang="0">
                                <a:pos x="T8" y="T9"/>
                              </a:cxn>
                            </a:cxnLst>
                            <a:rect l="T10" t="T11" r="T12" b="T13"/>
                            <a:pathLst>
                              <a:path w="167424" h="189626">
                                <a:moveTo>
                                  <a:pt x="0" y="0"/>
                                </a:moveTo>
                                <a:lnTo>
                                  <a:pt x="167424" y="0"/>
                                </a:lnTo>
                                <a:lnTo>
                                  <a:pt x="167424" y="189626"/>
                                </a:lnTo>
                                <a:lnTo>
                                  <a:pt x="0" y="189626"/>
                                </a:lnTo>
                                <a:lnTo>
                                  <a:pt x="0" y="0"/>
                                </a:lnTo>
                              </a:path>
                            </a:pathLst>
                          </a:custGeom>
                          <a:solidFill>
                            <a:srgbClr val="000080"/>
                          </a:solidFill>
                          <a:ln w="8779">
                            <a:solidFill>
                              <a:srgbClr val="000000"/>
                            </a:solidFill>
                            <a:round/>
                            <a:headEnd/>
                            <a:tailEnd/>
                          </a:ln>
                        </wps:spPr>
                        <wps:bodyPr rot="0" vert="horz" wrap="square" lIns="91440" tIns="45720" rIns="91440" bIns="45720" anchor="t" anchorCtr="0" upright="1">
                          <a:noAutofit/>
                        </wps:bodyPr>
                      </wps:wsp>
                      <wps:wsp>
                        <wps:cNvPr id="129" name="Shape 47295"/>
                        <wps:cNvSpPr>
                          <a:spLocks/>
                        </wps:cNvSpPr>
                        <wps:spPr bwMode="auto">
                          <a:xfrm>
                            <a:off x="49203" y="18099"/>
                            <a:ext cx="1674" cy="928"/>
                          </a:xfrm>
                          <a:custGeom>
                            <a:avLst/>
                            <a:gdLst>
                              <a:gd name="T0" fmla="*/ 0 w 167424"/>
                              <a:gd name="T1" fmla="*/ 0 h 92765"/>
                              <a:gd name="T2" fmla="*/ 167424 w 167424"/>
                              <a:gd name="T3" fmla="*/ 0 h 92765"/>
                              <a:gd name="T4" fmla="*/ 167424 w 167424"/>
                              <a:gd name="T5" fmla="*/ 92765 h 92765"/>
                              <a:gd name="T6" fmla="*/ 0 w 167424"/>
                              <a:gd name="T7" fmla="*/ 92765 h 92765"/>
                              <a:gd name="T8" fmla="*/ 0 w 167424"/>
                              <a:gd name="T9" fmla="*/ 0 h 92765"/>
                              <a:gd name="T10" fmla="*/ 0 w 167424"/>
                              <a:gd name="T11" fmla="*/ 0 h 92765"/>
                              <a:gd name="T12" fmla="*/ 167424 w 167424"/>
                              <a:gd name="T13" fmla="*/ 92765 h 92765"/>
                            </a:gdLst>
                            <a:ahLst/>
                            <a:cxnLst>
                              <a:cxn ang="0">
                                <a:pos x="T0" y="T1"/>
                              </a:cxn>
                              <a:cxn ang="0">
                                <a:pos x="T2" y="T3"/>
                              </a:cxn>
                              <a:cxn ang="0">
                                <a:pos x="T4" y="T5"/>
                              </a:cxn>
                              <a:cxn ang="0">
                                <a:pos x="T6" y="T7"/>
                              </a:cxn>
                              <a:cxn ang="0">
                                <a:pos x="T8" y="T9"/>
                              </a:cxn>
                            </a:cxnLst>
                            <a:rect l="T10" t="T11" r="T12" b="T13"/>
                            <a:pathLst>
                              <a:path w="167424" h="92765">
                                <a:moveTo>
                                  <a:pt x="0" y="0"/>
                                </a:moveTo>
                                <a:lnTo>
                                  <a:pt x="167424" y="0"/>
                                </a:lnTo>
                                <a:lnTo>
                                  <a:pt x="167424" y="92765"/>
                                </a:lnTo>
                                <a:lnTo>
                                  <a:pt x="0" y="92765"/>
                                </a:lnTo>
                                <a:lnTo>
                                  <a:pt x="0" y="0"/>
                                </a:lnTo>
                              </a:path>
                            </a:pathLst>
                          </a:custGeom>
                          <a:solidFill>
                            <a:srgbClr val="000080"/>
                          </a:solidFill>
                          <a:ln w="8779">
                            <a:solidFill>
                              <a:srgbClr val="000000"/>
                            </a:solidFill>
                            <a:round/>
                            <a:headEnd/>
                            <a:tailEnd/>
                          </a:ln>
                        </wps:spPr>
                        <wps:bodyPr rot="0" vert="horz" wrap="square" lIns="91440" tIns="45720" rIns="91440" bIns="45720" anchor="t" anchorCtr="0" upright="1">
                          <a:noAutofit/>
                        </wps:bodyPr>
                      </wps:wsp>
                      <wps:wsp>
                        <wps:cNvPr id="130" name="Shape 1200"/>
                        <wps:cNvSpPr>
                          <a:spLocks/>
                        </wps:cNvSpPr>
                        <wps:spPr bwMode="auto">
                          <a:xfrm>
                            <a:off x="5330" y="1892"/>
                            <a:ext cx="0" cy="17091"/>
                          </a:xfrm>
                          <a:custGeom>
                            <a:avLst/>
                            <a:gdLst>
                              <a:gd name="T0" fmla="*/ 0 h 1709024"/>
                              <a:gd name="T1" fmla="*/ 1709024 h 1709024"/>
                              <a:gd name="T2" fmla="*/ 0 h 1709024"/>
                              <a:gd name="T3" fmla="*/ 1709024 h 1709024"/>
                            </a:gdLst>
                            <a:ahLst/>
                            <a:cxnLst>
                              <a:cxn ang="0">
                                <a:pos x="0" y="T0"/>
                              </a:cxn>
                              <a:cxn ang="0">
                                <a:pos x="0" y="T1"/>
                              </a:cxn>
                            </a:cxnLst>
                            <a:rect l="0" t="T2" r="0" b="T3"/>
                            <a:pathLst>
                              <a:path h="1709024">
                                <a:moveTo>
                                  <a:pt x="0" y="0"/>
                                </a:moveTo>
                                <a:lnTo>
                                  <a:pt x="0" y="1709024"/>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Shape 1201"/>
                        <wps:cNvSpPr>
                          <a:spLocks/>
                        </wps:cNvSpPr>
                        <wps:spPr bwMode="auto">
                          <a:xfrm>
                            <a:off x="4978" y="19070"/>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Shape 1202"/>
                        <wps:cNvSpPr>
                          <a:spLocks/>
                        </wps:cNvSpPr>
                        <wps:spPr bwMode="auto">
                          <a:xfrm>
                            <a:off x="4978" y="17130"/>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Shape 1203"/>
                        <wps:cNvSpPr>
                          <a:spLocks/>
                        </wps:cNvSpPr>
                        <wps:spPr bwMode="auto">
                          <a:xfrm>
                            <a:off x="4978" y="15281"/>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1204"/>
                        <wps:cNvSpPr>
                          <a:spLocks/>
                        </wps:cNvSpPr>
                        <wps:spPr bwMode="auto">
                          <a:xfrm>
                            <a:off x="4978" y="13344"/>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Shape 1205"/>
                        <wps:cNvSpPr>
                          <a:spLocks/>
                        </wps:cNvSpPr>
                        <wps:spPr bwMode="auto">
                          <a:xfrm>
                            <a:off x="4978" y="11407"/>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Shape 1206"/>
                        <wps:cNvSpPr>
                          <a:spLocks/>
                        </wps:cNvSpPr>
                        <wps:spPr bwMode="auto">
                          <a:xfrm>
                            <a:off x="4978" y="9557"/>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Shape 1207"/>
                        <wps:cNvSpPr>
                          <a:spLocks/>
                        </wps:cNvSpPr>
                        <wps:spPr bwMode="auto">
                          <a:xfrm>
                            <a:off x="4978" y="7616"/>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Shape 1208"/>
                        <wps:cNvSpPr>
                          <a:spLocks/>
                        </wps:cNvSpPr>
                        <wps:spPr bwMode="auto">
                          <a:xfrm>
                            <a:off x="4978" y="5679"/>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Shape 1209"/>
                        <wps:cNvSpPr>
                          <a:spLocks/>
                        </wps:cNvSpPr>
                        <wps:spPr bwMode="auto">
                          <a:xfrm>
                            <a:off x="4978" y="3830"/>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Shape 1210"/>
                        <wps:cNvSpPr>
                          <a:spLocks/>
                        </wps:cNvSpPr>
                        <wps:spPr bwMode="auto">
                          <a:xfrm>
                            <a:off x="4978" y="1892"/>
                            <a:ext cx="264" cy="0"/>
                          </a:xfrm>
                          <a:custGeom>
                            <a:avLst/>
                            <a:gdLst>
                              <a:gd name="T0" fmla="*/ 0 w 26389"/>
                              <a:gd name="T1" fmla="*/ 26389 w 26389"/>
                              <a:gd name="T2" fmla="*/ 0 w 26389"/>
                              <a:gd name="T3" fmla="*/ 26389 w 26389"/>
                            </a:gdLst>
                            <a:ahLst/>
                            <a:cxnLst>
                              <a:cxn ang="0">
                                <a:pos x="T0" y="0"/>
                              </a:cxn>
                              <a:cxn ang="0">
                                <a:pos x="T1" y="0"/>
                              </a:cxn>
                            </a:cxnLst>
                            <a:rect l="T2" t="0" r="T3" b="0"/>
                            <a:pathLst>
                              <a:path w="26389">
                                <a:moveTo>
                                  <a:pt x="0" y="0"/>
                                </a:moveTo>
                                <a:lnTo>
                                  <a:pt x="26389"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1211"/>
                        <wps:cNvSpPr>
                          <a:spLocks/>
                        </wps:cNvSpPr>
                        <wps:spPr bwMode="auto">
                          <a:xfrm>
                            <a:off x="5330" y="19070"/>
                            <a:ext cx="46691" cy="0"/>
                          </a:xfrm>
                          <a:custGeom>
                            <a:avLst/>
                            <a:gdLst>
                              <a:gd name="T0" fmla="*/ 0 w 4669105"/>
                              <a:gd name="T1" fmla="*/ 0 h 1"/>
                              <a:gd name="T2" fmla="*/ 4669105 w 4669105"/>
                              <a:gd name="T3" fmla="*/ 1 h 1"/>
                              <a:gd name="T4" fmla="*/ 0 w 4669105"/>
                              <a:gd name="T5" fmla="*/ 0 h 1"/>
                              <a:gd name="T6" fmla="*/ 4669105 w 4669105"/>
                              <a:gd name="T7" fmla="*/ 1 h 1"/>
                            </a:gdLst>
                            <a:ahLst/>
                            <a:cxnLst>
                              <a:cxn ang="0">
                                <a:pos x="T0" y="T1"/>
                              </a:cxn>
                              <a:cxn ang="0">
                                <a:pos x="T2" y="T3"/>
                              </a:cxn>
                            </a:cxnLst>
                            <a:rect l="T4" t="T5" r="T6" b="T7"/>
                            <a:pathLst>
                              <a:path w="4669105" h="1">
                                <a:moveTo>
                                  <a:pt x="0" y="0"/>
                                </a:moveTo>
                                <a:lnTo>
                                  <a:pt x="4669105" y="1"/>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Shape 1212"/>
                        <wps:cNvSpPr>
                          <a:spLocks/>
                        </wps:cNvSpPr>
                        <wps:spPr bwMode="auto">
                          <a:xfrm>
                            <a:off x="5330" y="19158"/>
                            <a:ext cx="0" cy="264"/>
                          </a:xfrm>
                          <a:custGeom>
                            <a:avLst/>
                            <a:gdLst>
                              <a:gd name="T0" fmla="*/ 26337 h 26337"/>
                              <a:gd name="T1" fmla="*/ 0 h 26337"/>
                              <a:gd name="T2" fmla="*/ 0 h 26337"/>
                              <a:gd name="T3" fmla="*/ 26337 h 26337"/>
                            </a:gdLst>
                            <a:ahLst/>
                            <a:cxnLst>
                              <a:cxn ang="0">
                                <a:pos x="0" y="T0"/>
                              </a:cxn>
                              <a:cxn ang="0">
                                <a:pos x="0" y="T1"/>
                              </a:cxn>
                            </a:cxnLst>
                            <a:rect l="0" t="T2" r="0" b="T3"/>
                            <a:pathLst>
                              <a:path h="26337">
                                <a:moveTo>
                                  <a:pt x="0" y="26337"/>
                                </a:moveTo>
                                <a:lnTo>
                                  <a:pt x="0"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Shape 1213"/>
                        <wps:cNvSpPr>
                          <a:spLocks/>
                        </wps:cNvSpPr>
                        <wps:spPr bwMode="auto">
                          <a:xfrm>
                            <a:off x="11144" y="19158"/>
                            <a:ext cx="0" cy="264"/>
                          </a:xfrm>
                          <a:custGeom>
                            <a:avLst/>
                            <a:gdLst>
                              <a:gd name="T0" fmla="*/ 26337 h 26337"/>
                              <a:gd name="T1" fmla="*/ 0 h 26337"/>
                              <a:gd name="T2" fmla="*/ 0 h 26337"/>
                              <a:gd name="T3" fmla="*/ 26337 h 26337"/>
                            </a:gdLst>
                            <a:ahLst/>
                            <a:cxnLst>
                              <a:cxn ang="0">
                                <a:pos x="0" y="T0"/>
                              </a:cxn>
                              <a:cxn ang="0">
                                <a:pos x="0" y="T1"/>
                              </a:cxn>
                            </a:cxnLst>
                            <a:rect l="0" t="T2" r="0" b="T3"/>
                            <a:pathLst>
                              <a:path h="26337">
                                <a:moveTo>
                                  <a:pt x="0" y="26337"/>
                                </a:moveTo>
                                <a:lnTo>
                                  <a:pt x="0"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Shape 1214"/>
                        <wps:cNvSpPr>
                          <a:spLocks/>
                        </wps:cNvSpPr>
                        <wps:spPr bwMode="auto">
                          <a:xfrm>
                            <a:off x="17047" y="19158"/>
                            <a:ext cx="0" cy="264"/>
                          </a:xfrm>
                          <a:custGeom>
                            <a:avLst/>
                            <a:gdLst>
                              <a:gd name="T0" fmla="*/ 26337 h 26337"/>
                              <a:gd name="T1" fmla="*/ 0 h 26337"/>
                              <a:gd name="T2" fmla="*/ 0 h 26337"/>
                              <a:gd name="T3" fmla="*/ 26337 h 26337"/>
                            </a:gdLst>
                            <a:ahLst/>
                            <a:cxnLst>
                              <a:cxn ang="0">
                                <a:pos x="0" y="T0"/>
                              </a:cxn>
                              <a:cxn ang="0">
                                <a:pos x="0" y="T1"/>
                              </a:cxn>
                            </a:cxnLst>
                            <a:rect l="0" t="T2" r="0" b="T3"/>
                            <a:pathLst>
                              <a:path h="26337">
                                <a:moveTo>
                                  <a:pt x="0" y="26337"/>
                                </a:moveTo>
                                <a:lnTo>
                                  <a:pt x="0"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Shape 1215"/>
                        <wps:cNvSpPr>
                          <a:spLocks/>
                        </wps:cNvSpPr>
                        <wps:spPr bwMode="auto">
                          <a:xfrm>
                            <a:off x="22862" y="19158"/>
                            <a:ext cx="0" cy="264"/>
                          </a:xfrm>
                          <a:custGeom>
                            <a:avLst/>
                            <a:gdLst>
                              <a:gd name="T0" fmla="*/ 26337 h 26337"/>
                              <a:gd name="T1" fmla="*/ 0 h 26337"/>
                              <a:gd name="T2" fmla="*/ 0 h 26337"/>
                              <a:gd name="T3" fmla="*/ 26337 h 26337"/>
                            </a:gdLst>
                            <a:ahLst/>
                            <a:cxnLst>
                              <a:cxn ang="0">
                                <a:pos x="0" y="T0"/>
                              </a:cxn>
                              <a:cxn ang="0">
                                <a:pos x="0" y="T1"/>
                              </a:cxn>
                            </a:cxnLst>
                            <a:rect l="0" t="T2" r="0" b="T3"/>
                            <a:pathLst>
                              <a:path h="26337">
                                <a:moveTo>
                                  <a:pt x="0" y="26337"/>
                                </a:moveTo>
                                <a:lnTo>
                                  <a:pt x="0"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Shape 1216"/>
                        <wps:cNvSpPr>
                          <a:spLocks/>
                        </wps:cNvSpPr>
                        <wps:spPr bwMode="auto">
                          <a:xfrm>
                            <a:off x="28764" y="19158"/>
                            <a:ext cx="0" cy="264"/>
                          </a:xfrm>
                          <a:custGeom>
                            <a:avLst/>
                            <a:gdLst>
                              <a:gd name="T0" fmla="*/ 26337 h 26337"/>
                              <a:gd name="T1" fmla="*/ 0 h 26337"/>
                              <a:gd name="T2" fmla="*/ 0 h 26337"/>
                              <a:gd name="T3" fmla="*/ 26337 h 26337"/>
                            </a:gdLst>
                            <a:ahLst/>
                            <a:cxnLst>
                              <a:cxn ang="0">
                                <a:pos x="0" y="T0"/>
                              </a:cxn>
                              <a:cxn ang="0">
                                <a:pos x="0" y="T1"/>
                              </a:cxn>
                            </a:cxnLst>
                            <a:rect l="0" t="T2" r="0" b="T3"/>
                            <a:pathLst>
                              <a:path h="26337">
                                <a:moveTo>
                                  <a:pt x="0" y="26337"/>
                                </a:moveTo>
                                <a:lnTo>
                                  <a:pt x="0"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Shape 1217"/>
                        <wps:cNvSpPr>
                          <a:spLocks/>
                        </wps:cNvSpPr>
                        <wps:spPr bwMode="auto">
                          <a:xfrm>
                            <a:off x="34579" y="19158"/>
                            <a:ext cx="0" cy="264"/>
                          </a:xfrm>
                          <a:custGeom>
                            <a:avLst/>
                            <a:gdLst>
                              <a:gd name="T0" fmla="*/ 26337 h 26337"/>
                              <a:gd name="T1" fmla="*/ 0 h 26337"/>
                              <a:gd name="T2" fmla="*/ 0 h 26337"/>
                              <a:gd name="T3" fmla="*/ 26337 h 26337"/>
                            </a:gdLst>
                            <a:ahLst/>
                            <a:cxnLst>
                              <a:cxn ang="0">
                                <a:pos x="0" y="T0"/>
                              </a:cxn>
                              <a:cxn ang="0">
                                <a:pos x="0" y="T1"/>
                              </a:cxn>
                            </a:cxnLst>
                            <a:rect l="0" t="T2" r="0" b="T3"/>
                            <a:pathLst>
                              <a:path h="26337">
                                <a:moveTo>
                                  <a:pt x="0" y="26337"/>
                                </a:moveTo>
                                <a:lnTo>
                                  <a:pt x="0"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Shape 1218"/>
                        <wps:cNvSpPr>
                          <a:spLocks/>
                        </wps:cNvSpPr>
                        <wps:spPr bwMode="auto">
                          <a:xfrm>
                            <a:off x="40392" y="19158"/>
                            <a:ext cx="0" cy="264"/>
                          </a:xfrm>
                          <a:custGeom>
                            <a:avLst/>
                            <a:gdLst>
                              <a:gd name="T0" fmla="*/ 26337 h 26337"/>
                              <a:gd name="T1" fmla="*/ 0 h 26337"/>
                              <a:gd name="T2" fmla="*/ 0 h 26337"/>
                              <a:gd name="T3" fmla="*/ 26337 h 26337"/>
                            </a:gdLst>
                            <a:ahLst/>
                            <a:cxnLst>
                              <a:cxn ang="0">
                                <a:pos x="0" y="T0"/>
                              </a:cxn>
                              <a:cxn ang="0">
                                <a:pos x="0" y="T1"/>
                              </a:cxn>
                            </a:cxnLst>
                            <a:rect l="0" t="T2" r="0" b="T3"/>
                            <a:pathLst>
                              <a:path h="26337">
                                <a:moveTo>
                                  <a:pt x="0" y="26337"/>
                                </a:moveTo>
                                <a:lnTo>
                                  <a:pt x="0"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Shape 1219"/>
                        <wps:cNvSpPr>
                          <a:spLocks/>
                        </wps:cNvSpPr>
                        <wps:spPr bwMode="auto">
                          <a:xfrm>
                            <a:off x="46295" y="19158"/>
                            <a:ext cx="0" cy="264"/>
                          </a:xfrm>
                          <a:custGeom>
                            <a:avLst/>
                            <a:gdLst>
                              <a:gd name="T0" fmla="*/ 26337 h 26337"/>
                              <a:gd name="T1" fmla="*/ 0 h 26337"/>
                              <a:gd name="T2" fmla="*/ 0 h 26337"/>
                              <a:gd name="T3" fmla="*/ 26337 h 26337"/>
                            </a:gdLst>
                            <a:ahLst/>
                            <a:cxnLst>
                              <a:cxn ang="0">
                                <a:pos x="0" y="T0"/>
                              </a:cxn>
                              <a:cxn ang="0">
                                <a:pos x="0" y="T1"/>
                              </a:cxn>
                            </a:cxnLst>
                            <a:rect l="0" t="T2" r="0" b="T3"/>
                            <a:pathLst>
                              <a:path h="26337">
                                <a:moveTo>
                                  <a:pt x="0" y="26337"/>
                                </a:moveTo>
                                <a:lnTo>
                                  <a:pt x="0"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Shape 1220"/>
                        <wps:cNvSpPr>
                          <a:spLocks/>
                        </wps:cNvSpPr>
                        <wps:spPr bwMode="auto">
                          <a:xfrm>
                            <a:off x="52109" y="19158"/>
                            <a:ext cx="0" cy="264"/>
                          </a:xfrm>
                          <a:custGeom>
                            <a:avLst/>
                            <a:gdLst>
                              <a:gd name="T0" fmla="*/ 26337 h 26337"/>
                              <a:gd name="T1" fmla="*/ 0 h 26337"/>
                              <a:gd name="T2" fmla="*/ 0 h 26337"/>
                              <a:gd name="T3" fmla="*/ 26337 h 26337"/>
                            </a:gdLst>
                            <a:ahLst/>
                            <a:cxnLst>
                              <a:cxn ang="0">
                                <a:pos x="0" y="T0"/>
                              </a:cxn>
                              <a:cxn ang="0">
                                <a:pos x="0" y="T1"/>
                              </a:cxn>
                            </a:cxnLst>
                            <a:rect l="0" t="T2" r="0" b="T3"/>
                            <a:pathLst>
                              <a:path h="26337">
                                <a:moveTo>
                                  <a:pt x="0" y="26337"/>
                                </a:moveTo>
                                <a:lnTo>
                                  <a:pt x="0" y="0"/>
                                </a:lnTo>
                              </a:path>
                            </a:pathLst>
                          </a:custGeom>
                          <a:noFill/>
                          <a:ln w="877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221"/>
                        <wps:cNvSpPr>
                          <a:spLocks noChangeArrowheads="1"/>
                        </wps:cNvSpPr>
                        <wps:spPr bwMode="auto">
                          <a:xfrm>
                            <a:off x="7048" y="15258"/>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35E1" w14:textId="77777777" w:rsidR="00FC58AE" w:rsidRDefault="00FC58AE" w:rsidP="00560006">
                              <w:pPr>
                                <w:spacing w:after="160" w:line="256" w:lineRule="auto"/>
                              </w:pPr>
                              <w:r>
                                <w:rPr>
                                  <w:rFonts w:ascii="Arial" w:eastAsia="Arial" w:hAnsi="Arial" w:cs="Arial"/>
                                  <w:sz w:val="18"/>
                                </w:rPr>
                                <w:t>2</w:t>
                              </w:r>
                            </w:p>
                          </w:txbxContent>
                        </wps:txbx>
                        <wps:bodyPr rot="0" vert="horz" wrap="square" lIns="0" tIns="0" rIns="0" bIns="0" anchor="t" anchorCtr="0" upright="1">
                          <a:noAutofit/>
                        </wps:bodyPr>
                      </wps:wsp>
                      <wps:wsp>
                        <wps:cNvPr id="152" name="Rectangle 1222"/>
                        <wps:cNvSpPr>
                          <a:spLocks noChangeArrowheads="1"/>
                        </wps:cNvSpPr>
                        <wps:spPr bwMode="auto">
                          <a:xfrm>
                            <a:off x="12951" y="14377"/>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68062" w14:textId="77777777" w:rsidR="00FC58AE" w:rsidRDefault="00FC58AE" w:rsidP="00560006">
                              <w:pPr>
                                <w:spacing w:after="160" w:line="256" w:lineRule="auto"/>
                              </w:pPr>
                              <w:r>
                                <w:rPr>
                                  <w:rFonts w:ascii="Arial" w:eastAsia="Arial" w:hAnsi="Arial" w:cs="Arial"/>
                                  <w:sz w:val="18"/>
                                </w:rPr>
                                <w:t>3</w:t>
                              </w:r>
                            </w:p>
                          </w:txbxContent>
                        </wps:txbx>
                        <wps:bodyPr rot="0" vert="horz" wrap="square" lIns="0" tIns="0" rIns="0" bIns="0" anchor="t" anchorCtr="0" upright="1">
                          <a:noAutofit/>
                        </wps:bodyPr>
                      </wps:wsp>
                      <wps:wsp>
                        <wps:cNvPr id="153" name="Rectangle 1223"/>
                        <wps:cNvSpPr>
                          <a:spLocks noChangeArrowheads="1"/>
                        </wps:cNvSpPr>
                        <wps:spPr bwMode="auto">
                          <a:xfrm>
                            <a:off x="18765" y="16229"/>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0E6B0" w14:textId="77777777" w:rsidR="00FC58AE" w:rsidRDefault="00FC58AE" w:rsidP="00560006">
                              <w:pPr>
                                <w:spacing w:after="160" w:line="256" w:lineRule="auto"/>
                              </w:pPr>
                              <w:r>
                                <w:rPr>
                                  <w:rFonts w:ascii="Arial" w:eastAsia="Arial" w:hAnsi="Arial" w:cs="Arial"/>
                                  <w:sz w:val="18"/>
                                </w:rPr>
                                <w:t>1</w:t>
                              </w:r>
                            </w:p>
                          </w:txbxContent>
                        </wps:txbx>
                        <wps:bodyPr rot="0" vert="horz" wrap="square" lIns="0" tIns="0" rIns="0" bIns="0" anchor="t" anchorCtr="0" upright="1">
                          <a:noAutofit/>
                        </wps:bodyPr>
                      </wps:wsp>
                      <wps:wsp>
                        <wps:cNvPr id="154" name="Rectangle 1224"/>
                        <wps:cNvSpPr>
                          <a:spLocks noChangeArrowheads="1"/>
                        </wps:cNvSpPr>
                        <wps:spPr bwMode="auto">
                          <a:xfrm>
                            <a:off x="24668" y="13408"/>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E379" w14:textId="77777777" w:rsidR="00FC58AE" w:rsidRDefault="00FC58AE" w:rsidP="00560006">
                              <w:pPr>
                                <w:spacing w:after="160" w:line="256" w:lineRule="auto"/>
                              </w:pPr>
                              <w:r>
                                <w:rPr>
                                  <w:rFonts w:ascii="Arial" w:eastAsia="Arial" w:hAnsi="Arial" w:cs="Arial"/>
                                  <w:sz w:val="18"/>
                                </w:rPr>
                                <w:t>4</w:t>
                              </w:r>
                            </w:p>
                          </w:txbxContent>
                        </wps:txbx>
                        <wps:bodyPr rot="0" vert="horz" wrap="square" lIns="0" tIns="0" rIns="0" bIns="0" anchor="t" anchorCtr="0" upright="1">
                          <a:noAutofit/>
                        </wps:bodyPr>
                      </wps:wsp>
                      <wps:wsp>
                        <wps:cNvPr id="155" name="Rectangle 1225"/>
                        <wps:cNvSpPr>
                          <a:spLocks noChangeArrowheads="1"/>
                        </wps:cNvSpPr>
                        <wps:spPr bwMode="auto">
                          <a:xfrm>
                            <a:off x="30482" y="13408"/>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682B" w14:textId="77777777" w:rsidR="00FC58AE" w:rsidRDefault="00FC58AE" w:rsidP="00560006">
                              <w:pPr>
                                <w:spacing w:after="160" w:line="256" w:lineRule="auto"/>
                              </w:pPr>
                              <w:r>
                                <w:rPr>
                                  <w:rFonts w:ascii="Arial" w:eastAsia="Arial" w:hAnsi="Arial" w:cs="Arial"/>
                                  <w:sz w:val="18"/>
                                </w:rPr>
                                <w:t>4</w:t>
                              </w:r>
                            </w:p>
                          </w:txbxContent>
                        </wps:txbx>
                        <wps:bodyPr rot="0" vert="horz" wrap="square" lIns="0" tIns="0" rIns="0" bIns="0" anchor="t" anchorCtr="0" upright="1">
                          <a:noAutofit/>
                        </wps:bodyPr>
                      </wps:wsp>
                      <wps:wsp>
                        <wps:cNvPr id="156" name="Rectangle 1226"/>
                        <wps:cNvSpPr>
                          <a:spLocks noChangeArrowheads="1"/>
                        </wps:cNvSpPr>
                        <wps:spPr bwMode="auto">
                          <a:xfrm>
                            <a:off x="36296" y="13408"/>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F038" w14:textId="77777777" w:rsidR="00FC58AE" w:rsidRDefault="00FC58AE" w:rsidP="00560006">
                              <w:pPr>
                                <w:spacing w:after="160" w:line="256" w:lineRule="auto"/>
                              </w:pPr>
                              <w:r>
                                <w:rPr>
                                  <w:rFonts w:ascii="Arial" w:eastAsia="Arial" w:hAnsi="Arial" w:cs="Arial"/>
                                  <w:sz w:val="18"/>
                                </w:rPr>
                                <w:t>4</w:t>
                              </w:r>
                            </w:p>
                          </w:txbxContent>
                        </wps:txbx>
                        <wps:bodyPr rot="0" vert="horz" wrap="square" lIns="0" tIns="0" rIns="0" bIns="0" anchor="t" anchorCtr="0" upright="1">
                          <a:noAutofit/>
                        </wps:bodyPr>
                      </wps:wsp>
                      <wps:wsp>
                        <wps:cNvPr id="157" name="Rectangle 1227"/>
                        <wps:cNvSpPr>
                          <a:spLocks noChangeArrowheads="1"/>
                        </wps:cNvSpPr>
                        <wps:spPr bwMode="auto">
                          <a:xfrm>
                            <a:off x="41847" y="1957"/>
                            <a:ext cx="1667"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0BAF4" w14:textId="77777777" w:rsidR="00FC58AE" w:rsidRDefault="00FC58AE" w:rsidP="00560006">
                              <w:pPr>
                                <w:spacing w:after="160" w:line="256" w:lineRule="auto"/>
                              </w:pPr>
                              <w:r>
                                <w:rPr>
                                  <w:rFonts w:ascii="Arial" w:eastAsia="Arial" w:hAnsi="Arial" w:cs="Arial"/>
                                  <w:sz w:val="18"/>
                                </w:rPr>
                                <w:t>16</w:t>
                              </w:r>
                            </w:p>
                          </w:txbxContent>
                        </wps:txbx>
                        <wps:bodyPr rot="0" vert="horz" wrap="square" lIns="0" tIns="0" rIns="0" bIns="0" anchor="t" anchorCtr="0" upright="1">
                          <a:noAutofit/>
                        </wps:bodyPr>
                      </wps:wsp>
                      <wps:wsp>
                        <wps:cNvPr id="158" name="Rectangle 1228"/>
                        <wps:cNvSpPr>
                          <a:spLocks noChangeArrowheads="1"/>
                        </wps:cNvSpPr>
                        <wps:spPr bwMode="auto">
                          <a:xfrm>
                            <a:off x="47662" y="6715"/>
                            <a:ext cx="1667"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7F92" w14:textId="77777777" w:rsidR="00FC58AE" w:rsidRDefault="00FC58AE" w:rsidP="00560006">
                              <w:pPr>
                                <w:spacing w:after="160" w:line="256" w:lineRule="auto"/>
                              </w:pPr>
                              <w:r>
                                <w:rPr>
                                  <w:rFonts w:ascii="Arial" w:eastAsia="Arial" w:hAnsi="Arial" w:cs="Arial"/>
                                  <w:sz w:val="18"/>
                                </w:rPr>
                                <w:t>11</w:t>
                              </w:r>
                            </w:p>
                          </w:txbxContent>
                        </wps:txbx>
                        <wps:bodyPr rot="0" vert="horz" wrap="square" lIns="0" tIns="0" rIns="0" bIns="0" anchor="t" anchorCtr="0" upright="1">
                          <a:noAutofit/>
                        </wps:bodyPr>
                      </wps:wsp>
                      <wps:wsp>
                        <wps:cNvPr id="159" name="Rectangle 1229"/>
                        <wps:cNvSpPr>
                          <a:spLocks noChangeArrowheads="1"/>
                        </wps:cNvSpPr>
                        <wps:spPr bwMode="auto">
                          <a:xfrm>
                            <a:off x="8723" y="15258"/>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1B5" w14:textId="77777777" w:rsidR="00FC58AE" w:rsidRDefault="00FC58AE" w:rsidP="00560006">
                              <w:pPr>
                                <w:spacing w:after="160" w:line="256" w:lineRule="auto"/>
                              </w:pPr>
                              <w:r>
                                <w:rPr>
                                  <w:rFonts w:ascii="Arial" w:eastAsia="Arial" w:hAnsi="Arial" w:cs="Arial"/>
                                  <w:sz w:val="18"/>
                                </w:rPr>
                                <w:t>2</w:t>
                              </w:r>
                            </w:p>
                          </w:txbxContent>
                        </wps:txbx>
                        <wps:bodyPr rot="0" vert="horz" wrap="square" lIns="0" tIns="0" rIns="0" bIns="0" anchor="t" anchorCtr="0" upright="1">
                          <a:noAutofit/>
                        </wps:bodyPr>
                      </wps:wsp>
                      <wps:wsp>
                        <wps:cNvPr id="160" name="Rectangle 1230"/>
                        <wps:cNvSpPr>
                          <a:spLocks noChangeArrowheads="1"/>
                        </wps:cNvSpPr>
                        <wps:spPr bwMode="auto">
                          <a:xfrm>
                            <a:off x="14625" y="12439"/>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A87ED" w14:textId="77777777" w:rsidR="00FC58AE" w:rsidRDefault="00FC58AE" w:rsidP="00560006">
                              <w:pPr>
                                <w:spacing w:after="160" w:line="256" w:lineRule="auto"/>
                              </w:pPr>
                              <w:r>
                                <w:rPr>
                                  <w:rFonts w:ascii="Arial" w:eastAsia="Arial" w:hAnsi="Arial" w:cs="Arial"/>
                                  <w:sz w:val="18"/>
                                </w:rPr>
                                <w:t>5</w:t>
                              </w:r>
                            </w:p>
                          </w:txbxContent>
                        </wps:txbx>
                        <wps:bodyPr rot="0" vert="horz" wrap="square" lIns="0" tIns="0" rIns="0" bIns="0" anchor="t" anchorCtr="0" upright="1">
                          <a:noAutofit/>
                        </wps:bodyPr>
                      </wps:wsp>
                      <wps:wsp>
                        <wps:cNvPr id="161" name="Rectangle 1231"/>
                        <wps:cNvSpPr>
                          <a:spLocks noChangeArrowheads="1"/>
                        </wps:cNvSpPr>
                        <wps:spPr bwMode="auto">
                          <a:xfrm>
                            <a:off x="20439" y="15258"/>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5AF3" w14:textId="77777777" w:rsidR="00FC58AE" w:rsidRDefault="00FC58AE" w:rsidP="00560006">
                              <w:pPr>
                                <w:spacing w:after="160" w:line="256" w:lineRule="auto"/>
                              </w:pPr>
                              <w:r>
                                <w:rPr>
                                  <w:rFonts w:ascii="Arial" w:eastAsia="Arial" w:hAnsi="Arial" w:cs="Arial"/>
                                  <w:sz w:val="18"/>
                                </w:rPr>
                                <w:t>2</w:t>
                              </w:r>
                            </w:p>
                          </w:txbxContent>
                        </wps:txbx>
                        <wps:bodyPr rot="0" vert="horz" wrap="square" lIns="0" tIns="0" rIns="0" bIns="0" anchor="t" anchorCtr="0" upright="1">
                          <a:noAutofit/>
                        </wps:bodyPr>
                      </wps:wsp>
                      <wps:wsp>
                        <wps:cNvPr id="162" name="Rectangle 1232"/>
                        <wps:cNvSpPr>
                          <a:spLocks noChangeArrowheads="1"/>
                        </wps:cNvSpPr>
                        <wps:spPr bwMode="auto">
                          <a:xfrm>
                            <a:off x="26342" y="14377"/>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5879" w14:textId="77777777" w:rsidR="00FC58AE" w:rsidRDefault="00FC58AE" w:rsidP="00560006">
                              <w:pPr>
                                <w:spacing w:after="160" w:line="256" w:lineRule="auto"/>
                              </w:pPr>
                              <w:r>
                                <w:rPr>
                                  <w:rFonts w:ascii="Arial" w:eastAsia="Arial" w:hAnsi="Arial" w:cs="Arial"/>
                                  <w:sz w:val="18"/>
                                </w:rPr>
                                <w:t>3</w:t>
                              </w:r>
                            </w:p>
                          </w:txbxContent>
                        </wps:txbx>
                        <wps:bodyPr rot="0" vert="horz" wrap="square" lIns="0" tIns="0" rIns="0" bIns="0" anchor="t" anchorCtr="0" upright="1">
                          <a:noAutofit/>
                        </wps:bodyPr>
                      </wps:wsp>
                      <wps:wsp>
                        <wps:cNvPr id="163" name="Rectangle 1233"/>
                        <wps:cNvSpPr>
                          <a:spLocks noChangeArrowheads="1"/>
                        </wps:cNvSpPr>
                        <wps:spPr bwMode="auto">
                          <a:xfrm>
                            <a:off x="32157" y="15258"/>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DF87D" w14:textId="77777777" w:rsidR="00FC58AE" w:rsidRDefault="00FC58AE" w:rsidP="00560006">
                              <w:pPr>
                                <w:spacing w:after="160" w:line="256" w:lineRule="auto"/>
                              </w:pPr>
                              <w:r>
                                <w:rPr>
                                  <w:rFonts w:ascii="Arial" w:eastAsia="Arial" w:hAnsi="Arial" w:cs="Arial"/>
                                  <w:sz w:val="18"/>
                                </w:rPr>
                                <w:t>2</w:t>
                              </w:r>
                            </w:p>
                          </w:txbxContent>
                        </wps:txbx>
                        <wps:bodyPr rot="0" vert="horz" wrap="square" lIns="0" tIns="0" rIns="0" bIns="0" anchor="t" anchorCtr="0" upright="1">
                          <a:noAutofit/>
                        </wps:bodyPr>
                      </wps:wsp>
                      <wps:wsp>
                        <wps:cNvPr id="164" name="Rectangle 1234"/>
                        <wps:cNvSpPr>
                          <a:spLocks noChangeArrowheads="1"/>
                        </wps:cNvSpPr>
                        <wps:spPr bwMode="auto">
                          <a:xfrm>
                            <a:off x="37970" y="14377"/>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2918" w14:textId="77777777" w:rsidR="00FC58AE" w:rsidRDefault="00FC58AE" w:rsidP="00560006">
                              <w:pPr>
                                <w:spacing w:after="160" w:line="256" w:lineRule="auto"/>
                              </w:pPr>
                              <w:r>
                                <w:rPr>
                                  <w:rFonts w:ascii="Arial" w:eastAsia="Arial" w:hAnsi="Arial" w:cs="Arial"/>
                                  <w:sz w:val="18"/>
                                </w:rPr>
                                <w:t>3</w:t>
                              </w:r>
                            </w:p>
                          </w:txbxContent>
                        </wps:txbx>
                        <wps:bodyPr rot="0" vert="horz" wrap="square" lIns="0" tIns="0" rIns="0" bIns="0" anchor="t" anchorCtr="0" upright="1">
                          <a:noAutofit/>
                        </wps:bodyPr>
                      </wps:wsp>
                      <wps:wsp>
                        <wps:cNvPr id="165" name="Rectangle 1235"/>
                        <wps:cNvSpPr>
                          <a:spLocks noChangeArrowheads="1"/>
                        </wps:cNvSpPr>
                        <wps:spPr bwMode="auto">
                          <a:xfrm>
                            <a:off x="43873" y="15258"/>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C4C8" w14:textId="77777777" w:rsidR="00FC58AE" w:rsidRDefault="00FC58AE" w:rsidP="00560006">
                              <w:pPr>
                                <w:spacing w:after="160" w:line="256" w:lineRule="auto"/>
                              </w:pPr>
                              <w:r>
                                <w:rPr>
                                  <w:rFonts w:ascii="Arial" w:eastAsia="Arial" w:hAnsi="Arial" w:cs="Arial"/>
                                  <w:sz w:val="18"/>
                                </w:rPr>
                                <w:t>2</w:t>
                              </w:r>
                            </w:p>
                          </w:txbxContent>
                        </wps:txbx>
                        <wps:bodyPr rot="0" vert="horz" wrap="square" lIns="0" tIns="0" rIns="0" bIns="0" anchor="t" anchorCtr="0" upright="1">
                          <a:noAutofit/>
                        </wps:bodyPr>
                      </wps:wsp>
                      <wps:wsp>
                        <wps:cNvPr id="166" name="Rectangle 1236"/>
                        <wps:cNvSpPr>
                          <a:spLocks noChangeArrowheads="1"/>
                        </wps:cNvSpPr>
                        <wps:spPr bwMode="auto">
                          <a:xfrm>
                            <a:off x="49687" y="16229"/>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3874A" w14:textId="77777777" w:rsidR="00FC58AE" w:rsidRDefault="00FC58AE" w:rsidP="00560006">
                              <w:pPr>
                                <w:spacing w:after="160" w:line="256" w:lineRule="auto"/>
                              </w:pPr>
                              <w:r>
                                <w:rPr>
                                  <w:rFonts w:ascii="Arial" w:eastAsia="Arial" w:hAnsi="Arial" w:cs="Arial"/>
                                  <w:sz w:val="18"/>
                                </w:rPr>
                                <w:t>1</w:t>
                              </w:r>
                            </w:p>
                          </w:txbxContent>
                        </wps:txbx>
                        <wps:bodyPr rot="0" vert="horz" wrap="square" lIns="0" tIns="0" rIns="0" bIns="0" anchor="t" anchorCtr="0" upright="1">
                          <a:noAutofit/>
                        </wps:bodyPr>
                      </wps:wsp>
                      <wps:wsp>
                        <wps:cNvPr id="167" name="Rectangle 1237"/>
                        <wps:cNvSpPr>
                          <a:spLocks noChangeArrowheads="1"/>
                        </wps:cNvSpPr>
                        <wps:spPr bwMode="auto">
                          <a:xfrm>
                            <a:off x="3788" y="18430"/>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94B5" w14:textId="77777777" w:rsidR="00FC58AE" w:rsidRDefault="00FC58AE" w:rsidP="00560006">
                              <w:pPr>
                                <w:spacing w:after="160" w:line="256" w:lineRule="auto"/>
                              </w:pPr>
                              <w:r>
                                <w:rPr>
                                  <w:rFonts w:ascii="Arial" w:eastAsia="Arial" w:hAnsi="Arial" w:cs="Arial"/>
                                  <w:sz w:val="18"/>
                                </w:rPr>
                                <w:t>0</w:t>
                              </w:r>
                            </w:p>
                          </w:txbxContent>
                        </wps:txbx>
                        <wps:bodyPr rot="0" vert="horz" wrap="square" lIns="0" tIns="0" rIns="0" bIns="0" anchor="t" anchorCtr="0" upright="1">
                          <a:noAutofit/>
                        </wps:bodyPr>
                      </wps:wsp>
                      <wps:wsp>
                        <wps:cNvPr id="168" name="Rectangle 1238"/>
                        <wps:cNvSpPr>
                          <a:spLocks noChangeArrowheads="1"/>
                        </wps:cNvSpPr>
                        <wps:spPr bwMode="auto">
                          <a:xfrm>
                            <a:off x="3788" y="16493"/>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5280" w14:textId="77777777" w:rsidR="00FC58AE" w:rsidRDefault="00FC58AE" w:rsidP="00560006">
                              <w:pPr>
                                <w:spacing w:after="160" w:line="256" w:lineRule="auto"/>
                              </w:pPr>
                              <w:r>
                                <w:rPr>
                                  <w:rFonts w:ascii="Arial" w:eastAsia="Arial" w:hAnsi="Arial" w:cs="Arial"/>
                                  <w:sz w:val="18"/>
                                </w:rPr>
                                <w:t>2</w:t>
                              </w:r>
                            </w:p>
                          </w:txbxContent>
                        </wps:txbx>
                        <wps:bodyPr rot="0" vert="horz" wrap="square" lIns="0" tIns="0" rIns="0" bIns="0" anchor="t" anchorCtr="0" upright="1">
                          <a:noAutofit/>
                        </wps:bodyPr>
                      </wps:wsp>
                      <wps:wsp>
                        <wps:cNvPr id="169" name="Rectangle 1239"/>
                        <wps:cNvSpPr>
                          <a:spLocks noChangeArrowheads="1"/>
                        </wps:cNvSpPr>
                        <wps:spPr bwMode="auto">
                          <a:xfrm>
                            <a:off x="3788" y="14643"/>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F7B3" w14:textId="77777777" w:rsidR="00FC58AE" w:rsidRDefault="00FC58AE" w:rsidP="00560006">
                              <w:pPr>
                                <w:spacing w:after="160" w:line="256" w:lineRule="auto"/>
                              </w:pPr>
                              <w:r>
                                <w:rPr>
                                  <w:rFonts w:ascii="Arial" w:eastAsia="Arial" w:hAnsi="Arial" w:cs="Arial"/>
                                  <w:sz w:val="18"/>
                                </w:rPr>
                                <w:t>4</w:t>
                              </w:r>
                            </w:p>
                          </w:txbxContent>
                        </wps:txbx>
                        <wps:bodyPr rot="0" vert="horz" wrap="square" lIns="0" tIns="0" rIns="0" bIns="0" anchor="t" anchorCtr="0" upright="1">
                          <a:noAutofit/>
                        </wps:bodyPr>
                      </wps:wsp>
                      <wps:wsp>
                        <wps:cNvPr id="170" name="Rectangle 1240"/>
                        <wps:cNvSpPr>
                          <a:spLocks noChangeArrowheads="1"/>
                        </wps:cNvSpPr>
                        <wps:spPr bwMode="auto">
                          <a:xfrm>
                            <a:off x="3788" y="12703"/>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1477" w14:textId="77777777" w:rsidR="00FC58AE" w:rsidRDefault="00FC58AE" w:rsidP="00560006">
                              <w:pPr>
                                <w:spacing w:after="160" w:line="256" w:lineRule="auto"/>
                              </w:pPr>
                              <w:r>
                                <w:rPr>
                                  <w:rFonts w:ascii="Arial" w:eastAsia="Arial" w:hAnsi="Arial" w:cs="Arial"/>
                                  <w:sz w:val="18"/>
                                </w:rPr>
                                <w:t>6</w:t>
                              </w:r>
                            </w:p>
                          </w:txbxContent>
                        </wps:txbx>
                        <wps:bodyPr rot="0" vert="horz" wrap="square" lIns="0" tIns="0" rIns="0" bIns="0" anchor="t" anchorCtr="0" upright="1">
                          <a:noAutofit/>
                        </wps:bodyPr>
                      </wps:wsp>
                      <wps:wsp>
                        <wps:cNvPr id="171" name="Rectangle 1241"/>
                        <wps:cNvSpPr>
                          <a:spLocks noChangeArrowheads="1"/>
                        </wps:cNvSpPr>
                        <wps:spPr bwMode="auto">
                          <a:xfrm>
                            <a:off x="3788" y="10765"/>
                            <a:ext cx="848"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54ED" w14:textId="77777777" w:rsidR="00FC58AE" w:rsidRDefault="00FC58AE" w:rsidP="00560006">
                              <w:pPr>
                                <w:spacing w:after="160" w:line="256" w:lineRule="auto"/>
                              </w:pPr>
                              <w:r>
                                <w:rPr>
                                  <w:rFonts w:ascii="Arial" w:eastAsia="Arial" w:hAnsi="Arial" w:cs="Arial"/>
                                  <w:sz w:val="18"/>
                                </w:rPr>
                                <w:t>8</w:t>
                              </w:r>
                            </w:p>
                          </w:txbxContent>
                        </wps:txbx>
                        <wps:bodyPr rot="0" vert="horz" wrap="square" lIns="0" tIns="0" rIns="0" bIns="0" anchor="t" anchorCtr="0" upright="1">
                          <a:noAutofit/>
                        </wps:bodyPr>
                      </wps:wsp>
                      <wps:wsp>
                        <wps:cNvPr id="172" name="Rectangle 1242"/>
                        <wps:cNvSpPr>
                          <a:spLocks noChangeArrowheads="1"/>
                        </wps:cNvSpPr>
                        <wps:spPr bwMode="auto">
                          <a:xfrm>
                            <a:off x="3172" y="8916"/>
                            <a:ext cx="1667"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E7760" w14:textId="77777777" w:rsidR="00FC58AE" w:rsidRDefault="00FC58AE" w:rsidP="00560006">
                              <w:pPr>
                                <w:spacing w:after="160" w:line="256" w:lineRule="auto"/>
                              </w:pPr>
                              <w:r>
                                <w:rPr>
                                  <w:rFonts w:ascii="Arial" w:eastAsia="Arial" w:hAnsi="Arial" w:cs="Arial"/>
                                  <w:sz w:val="18"/>
                                </w:rPr>
                                <w:t>10</w:t>
                              </w:r>
                            </w:p>
                          </w:txbxContent>
                        </wps:txbx>
                        <wps:bodyPr rot="0" vert="horz" wrap="square" lIns="0" tIns="0" rIns="0" bIns="0" anchor="t" anchorCtr="0" upright="1">
                          <a:noAutofit/>
                        </wps:bodyPr>
                      </wps:wsp>
                      <wps:wsp>
                        <wps:cNvPr id="173" name="Rectangle 1243"/>
                        <wps:cNvSpPr>
                          <a:spLocks noChangeArrowheads="1"/>
                        </wps:cNvSpPr>
                        <wps:spPr bwMode="auto">
                          <a:xfrm>
                            <a:off x="3172" y="6979"/>
                            <a:ext cx="1667"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C3BFF" w14:textId="77777777" w:rsidR="00FC58AE" w:rsidRDefault="00FC58AE" w:rsidP="00560006">
                              <w:pPr>
                                <w:spacing w:after="160" w:line="256" w:lineRule="auto"/>
                              </w:pPr>
                              <w:r>
                                <w:rPr>
                                  <w:rFonts w:ascii="Arial" w:eastAsia="Arial" w:hAnsi="Arial" w:cs="Arial"/>
                                  <w:sz w:val="18"/>
                                </w:rPr>
                                <w:t>12</w:t>
                              </w:r>
                            </w:p>
                          </w:txbxContent>
                        </wps:txbx>
                        <wps:bodyPr rot="0" vert="horz" wrap="square" lIns="0" tIns="0" rIns="0" bIns="0" anchor="t" anchorCtr="0" upright="1">
                          <a:noAutofit/>
                        </wps:bodyPr>
                      </wps:wsp>
                      <wps:wsp>
                        <wps:cNvPr id="174" name="Rectangle 1244"/>
                        <wps:cNvSpPr>
                          <a:spLocks noChangeArrowheads="1"/>
                        </wps:cNvSpPr>
                        <wps:spPr bwMode="auto">
                          <a:xfrm>
                            <a:off x="3172" y="5042"/>
                            <a:ext cx="1667"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AA5B6" w14:textId="77777777" w:rsidR="00FC58AE" w:rsidRDefault="00FC58AE" w:rsidP="00560006">
                              <w:pPr>
                                <w:spacing w:after="160" w:line="256" w:lineRule="auto"/>
                              </w:pPr>
                              <w:r>
                                <w:rPr>
                                  <w:rFonts w:ascii="Arial" w:eastAsia="Arial" w:hAnsi="Arial" w:cs="Arial"/>
                                  <w:sz w:val="18"/>
                                </w:rPr>
                                <w:t>14</w:t>
                              </w:r>
                            </w:p>
                          </w:txbxContent>
                        </wps:txbx>
                        <wps:bodyPr rot="0" vert="horz" wrap="square" lIns="0" tIns="0" rIns="0" bIns="0" anchor="t" anchorCtr="0" upright="1">
                          <a:noAutofit/>
                        </wps:bodyPr>
                      </wps:wsp>
                      <wps:wsp>
                        <wps:cNvPr id="175" name="Rectangle 1245"/>
                        <wps:cNvSpPr>
                          <a:spLocks noChangeArrowheads="1"/>
                        </wps:cNvSpPr>
                        <wps:spPr bwMode="auto">
                          <a:xfrm>
                            <a:off x="3172" y="3190"/>
                            <a:ext cx="1667"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6D8E" w14:textId="77777777" w:rsidR="00FC58AE" w:rsidRDefault="00FC58AE" w:rsidP="00560006">
                              <w:pPr>
                                <w:spacing w:after="160" w:line="256" w:lineRule="auto"/>
                              </w:pPr>
                              <w:r>
                                <w:rPr>
                                  <w:rFonts w:ascii="Arial" w:eastAsia="Arial" w:hAnsi="Arial" w:cs="Arial"/>
                                  <w:sz w:val="18"/>
                                </w:rPr>
                                <w:t>16</w:t>
                              </w:r>
                            </w:p>
                          </w:txbxContent>
                        </wps:txbx>
                        <wps:bodyPr rot="0" vert="horz" wrap="square" lIns="0" tIns="0" rIns="0" bIns="0" anchor="t" anchorCtr="0" upright="1">
                          <a:noAutofit/>
                        </wps:bodyPr>
                      </wps:wsp>
                      <wps:wsp>
                        <wps:cNvPr id="176" name="Rectangle 1246"/>
                        <wps:cNvSpPr>
                          <a:spLocks noChangeArrowheads="1"/>
                        </wps:cNvSpPr>
                        <wps:spPr bwMode="auto">
                          <a:xfrm>
                            <a:off x="3172" y="1253"/>
                            <a:ext cx="1667"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0601" w14:textId="77777777" w:rsidR="00FC58AE" w:rsidRDefault="00FC58AE" w:rsidP="00560006">
                              <w:pPr>
                                <w:spacing w:after="160" w:line="256" w:lineRule="auto"/>
                              </w:pPr>
                              <w:r>
                                <w:rPr>
                                  <w:rFonts w:ascii="Arial" w:eastAsia="Arial" w:hAnsi="Arial" w:cs="Arial"/>
                                  <w:sz w:val="18"/>
                                </w:rPr>
                                <w:t>18</w:t>
                              </w:r>
                            </w:p>
                          </w:txbxContent>
                        </wps:txbx>
                        <wps:bodyPr rot="0" vert="horz" wrap="square" lIns="0" tIns="0" rIns="0" bIns="0" anchor="t" anchorCtr="0" upright="1">
                          <a:noAutofit/>
                        </wps:bodyPr>
                      </wps:wsp>
                      <wps:wsp>
                        <wps:cNvPr id="177" name="Rectangle 1247"/>
                        <wps:cNvSpPr>
                          <a:spLocks noChangeArrowheads="1"/>
                        </wps:cNvSpPr>
                        <wps:spPr bwMode="auto">
                          <a:xfrm>
                            <a:off x="6784" y="20104"/>
                            <a:ext cx="3773"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B5F1" w14:textId="77777777" w:rsidR="00FC58AE" w:rsidRDefault="00FC58AE" w:rsidP="00560006">
                              <w:pPr>
                                <w:spacing w:after="160" w:line="256" w:lineRule="auto"/>
                              </w:pPr>
                              <w:r>
                                <w:rPr>
                                  <w:rFonts w:ascii="Arial" w:eastAsia="Arial" w:hAnsi="Arial" w:cs="Arial"/>
                                  <w:sz w:val="18"/>
                                </w:rPr>
                                <w:t>18-39</w:t>
                              </w:r>
                            </w:p>
                          </w:txbxContent>
                        </wps:txbx>
                        <wps:bodyPr rot="0" vert="horz" wrap="square" lIns="0" tIns="0" rIns="0" bIns="0" anchor="t" anchorCtr="0" upright="1">
                          <a:noAutofit/>
                        </wps:bodyPr>
                      </wps:wsp>
                      <wps:wsp>
                        <wps:cNvPr id="178" name="Rectangle 37998"/>
                        <wps:cNvSpPr>
                          <a:spLocks noChangeArrowheads="1"/>
                        </wps:cNvSpPr>
                        <wps:spPr bwMode="auto">
                          <a:xfrm>
                            <a:off x="12511" y="20104"/>
                            <a:ext cx="3773"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C68D8" w14:textId="77777777" w:rsidR="00FC58AE" w:rsidRDefault="00FC58AE" w:rsidP="00560006">
                              <w:pPr>
                                <w:spacing w:after="160" w:line="256" w:lineRule="auto"/>
                              </w:pPr>
                              <w:r>
                                <w:rPr>
                                  <w:rFonts w:ascii="Arial" w:eastAsia="Arial" w:hAnsi="Arial" w:cs="Arial"/>
                                  <w:sz w:val="18"/>
                                </w:rPr>
                                <w:t>40-59</w:t>
                              </w:r>
                            </w:p>
                          </w:txbxContent>
                        </wps:txbx>
                        <wps:bodyPr rot="0" vert="horz" wrap="square" lIns="0" tIns="0" rIns="0" bIns="0" anchor="t" anchorCtr="0" upright="1">
                          <a:noAutofit/>
                        </wps:bodyPr>
                      </wps:wsp>
                      <wps:wsp>
                        <wps:cNvPr id="179" name="Rectangle 37999"/>
                        <wps:cNvSpPr>
                          <a:spLocks noChangeArrowheads="1"/>
                        </wps:cNvSpPr>
                        <wps:spPr bwMode="auto">
                          <a:xfrm>
                            <a:off x="15326" y="20104"/>
                            <a:ext cx="424"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112B" w14:textId="77777777" w:rsidR="00FC58AE" w:rsidRDefault="00FC58AE" w:rsidP="00560006">
                              <w:pPr>
                                <w:spacing w:after="160" w:line="256" w:lineRule="auto"/>
                              </w:pPr>
                              <w:r>
                                <w:rPr>
                                  <w:rFonts w:ascii="Arial" w:eastAsia="Arial" w:hAnsi="Arial" w:cs="Arial"/>
                                  <w:sz w:val="18"/>
                                </w:rPr>
                                <w:t xml:space="preserve"> </w:t>
                              </w:r>
                            </w:p>
                          </w:txbxContent>
                        </wps:txbx>
                        <wps:bodyPr rot="0" vert="horz" wrap="square" lIns="0" tIns="0" rIns="0" bIns="0" anchor="t" anchorCtr="0" upright="1">
                          <a:noAutofit/>
                        </wps:bodyPr>
                      </wps:wsp>
                      <wps:wsp>
                        <wps:cNvPr id="180" name="Rectangle 1249"/>
                        <wps:cNvSpPr>
                          <a:spLocks noChangeArrowheads="1"/>
                        </wps:cNvSpPr>
                        <wps:spPr bwMode="auto">
                          <a:xfrm>
                            <a:off x="18501" y="20104"/>
                            <a:ext cx="3773"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C389" w14:textId="77777777" w:rsidR="00FC58AE" w:rsidRDefault="00FC58AE" w:rsidP="00560006">
                              <w:pPr>
                                <w:spacing w:after="160" w:line="256" w:lineRule="auto"/>
                              </w:pPr>
                              <w:r>
                                <w:rPr>
                                  <w:rFonts w:ascii="Arial" w:eastAsia="Arial" w:hAnsi="Arial" w:cs="Arial"/>
                                  <w:sz w:val="18"/>
                                </w:rPr>
                                <w:t>60-64</w:t>
                              </w:r>
                            </w:p>
                          </w:txbxContent>
                        </wps:txbx>
                        <wps:bodyPr rot="0" vert="horz" wrap="square" lIns="0" tIns="0" rIns="0" bIns="0" anchor="t" anchorCtr="0" upright="1">
                          <a:noAutofit/>
                        </wps:bodyPr>
                      </wps:wsp>
                      <wps:wsp>
                        <wps:cNvPr id="181" name="Rectangle 1250"/>
                        <wps:cNvSpPr>
                          <a:spLocks noChangeArrowheads="1"/>
                        </wps:cNvSpPr>
                        <wps:spPr bwMode="auto">
                          <a:xfrm>
                            <a:off x="24316" y="20104"/>
                            <a:ext cx="3773"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324AC" w14:textId="77777777" w:rsidR="00FC58AE" w:rsidRDefault="00FC58AE" w:rsidP="00560006">
                              <w:pPr>
                                <w:spacing w:after="160" w:line="256" w:lineRule="auto"/>
                              </w:pPr>
                              <w:r>
                                <w:rPr>
                                  <w:rFonts w:ascii="Arial" w:eastAsia="Arial" w:hAnsi="Arial" w:cs="Arial"/>
                                  <w:sz w:val="18"/>
                                </w:rPr>
                                <w:t>65-69</w:t>
                              </w:r>
                            </w:p>
                          </w:txbxContent>
                        </wps:txbx>
                        <wps:bodyPr rot="0" vert="horz" wrap="square" lIns="0" tIns="0" rIns="0" bIns="0" anchor="t" anchorCtr="0" upright="1">
                          <a:noAutofit/>
                        </wps:bodyPr>
                      </wps:wsp>
                      <wps:wsp>
                        <wps:cNvPr id="182" name="Rectangle 1251"/>
                        <wps:cNvSpPr>
                          <a:spLocks noChangeArrowheads="1"/>
                        </wps:cNvSpPr>
                        <wps:spPr bwMode="auto">
                          <a:xfrm>
                            <a:off x="30218" y="20104"/>
                            <a:ext cx="3772"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CB12" w14:textId="77777777" w:rsidR="00FC58AE" w:rsidRDefault="00FC58AE" w:rsidP="00560006">
                              <w:pPr>
                                <w:spacing w:after="160" w:line="256" w:lineRule="auto"/>
                              </w:pPr>
                              <w:r>
                                <w:rPr>
                                  <w:rFonts w:ascii="Arial" w:eastAsia="Arial" w:hAnsi="Arial" w:cs="Arial"/>
                                  <w:sz w:val="18"/>
                                </w:rPr>
                                <w:t>70-74</w:t>
                              </w:r>
                            </w:p>
                          </w:txbxContent>
                        </wps:txbx>
                        <wps:bodyPr rot="0" vert="horz" wrap="square" lIns="0" tIns="0" rIns="0" bIns="0" anchor="t" anchorCtr="0" upright="1">
                          <a:noAutofit/>
                        </wps:bodyPr>
                      </wps:wsp>
                      <wps:wsp>
                        <wps:cNvPr id="183" name="Rectangle 1252"/>
                        <wps:cNvSpPr>
                          <a:spLocks noChangeArrowheads="1"/>
                        </wps:cNvSpPr>
                        <wps:spPr bwMode="auto">
                          <a:xfrm>
                            <a:off x="36032" y="20104"/>
                            <a:ext cx="3772"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B712" w14:textId="77777777" w:rsidR="00FC58AE" w:rsidRDefault="00FC58AE" w:rsidP="00560006">
                              <w:pPr>
                                <w:spacing w:after="160" w:line="256" w:lineRule="auto"/>
                              </w:pPr>
                              <w:r>
                                <w:rPr>
                                  <w:rFonts w:ascii="Arial" w:eastAsia="Arial" w:hAnsi="Arial" w:cs="Arial"/>
                                  <w:sz w:val="18"/>
                                </w:rPr>
                                <w:t>75-79</w:t>
                              </w:r>
                            </w:p>
                          </w:txbxContent>
                        </wps:txbx>
                        <wps:bodyPr rot="0" vert="horz" wrap="square" lIns="0" tIns="0" rIns="0" bIns="0" anchor="t" anchorCtr="0" upright="1">
                          <a:noAutofit/>
                        </wps:bodyPr>
                      </wps:wsp>
                      <wps:wsp>
                        <wps:cNvPr id="184" name="Rectangle 1253"/>
                        <wps:cNvSpPr>
                          <a:spLocks noChangeArrowheads="1"/>
                        </wps:cNvSpPr>
                        <wps:spPr bwMode="auto">
                          <a:xfrm>
                            <a:off x="41847" y="20104"/>
                            <a:ext cx="3772"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7D21" w14:textId="77777777" w:rsidR="00FC58AE" w:rsidRDefault="00FC58AE" w:rsidP="00560006">
                              <w:pPr>
                                <w:spacing w:after="160" w:line="256" w:lineRule="auto"/>
                              </w:pPr>
                              <w:r>
                                <w:rPr>
                                  <w:rFonts w:ascii="Arial" w:eastAsia="Arial" w:hAnsi="Arial" w:cs="Arial"/>
                                  <w:sz w:val="18"/>
                                </w:rPr>
                                <w:t>80-89</w:t>
                              </w:r>
                            </w:p>
                          </w:txbxContent>
                        </wps:txbx>
                        <wps:bodyPr rot="0" vert="horz" wrap="square" lIns="0" tIns="0" rIns="0" bIns="0" anchor="t" anchorCtr="0" upright="1">
                          <a:noAutofit/>
                        </wps:bodyPr>
                      </wps:wsp>
                      <wps:wsp>
                        <wps:cNvPr id="185" name="Rectangle 1254"/>
                        <wps:cNvSpPr>
                          <a:spLocks noChangeArrowheads="1"/>
                        </wps:cNvSpPr>
                        <wps:spPr bwMode="auto">
                          <a:xfrm>
                            <a:off x="48368" y="20104"/>
                            <a:ext cx="2145"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210" w14:textId="77777777" w:rsidR="00FC58AE" w:rsidRDefault="00FC58AE" w:rsidP="00560006">
                              <w:pPr>
                                <w:spacing w:after="160" w:line="256" w:lineRule="auto"/>
                              </w:pPr>
                              <w:r>
                                <w:rPr>
                                  <w:rFonts w:ascii="Arial" w:eastAsia="Arial" w:hAnsi="Arial" w:cs="Arial"/>
                                  <w:sz w:val="18"/>
                                </w:rPr>
                                <w:t>90-</w:t>
                              </w:r>
                            </w:p>
                          </w:txbxContent>
                        </wps:txbx>
                        <wps:bodyPr rot="0" vert="horz" wrap="square" lIns="0" tIns="0" rIns="0" bIns="0" anchor="t" anchorCtr="0" upright="1">
                          <a:noAutofit/>
                        </wps:bodyPr>
                      </wps:wsp>
                      <wps:wsp>
                        <wps:cNvPr id="186" name="Rectangle 1255"/>
                        <wps:cNvSpPr>
                          <a:spLocks noChangeArrowheads="1"/>
                        </wps:cNvSpPr>
                        <wps:spPr bwMode="auto">
                          <a:xfrm>
                            <a:off x="26694" y="22331"/>
                            <a:ext cx="5149"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A4089" w14:textId="77777777" w:rsidR="00FC58AE" w:rsidRDefault="00FC58AE" w:rsidP="00560006">
                              <w:pPr>
                                <w:spacing w:after="160" w:line="256" w:lineRule="auto"/>
                              </w:pPr>
                              <w:r>
                                <w:rPr>
                                  <w:rFonts w:ascii="Arial" w:eastAsia="Arial" w:hAnsi="Arial" w:cs="Arial"/>
                                  <w:b/>
                                  <w:sz w:val="18"/>
                                </w:rPr>
                                <w:t>Életkor</w:t>
                              </w:r>
                            </w:p>
                          </w:txbxContent>
                        </wps:txbx>
                        <wps:bodyPr rot="0" vert="horz" wrap="square" lIns="0" tIns="0" rIns="0" bIns="0" anchor="t" anchorCtr="0" upright="1">
                          <a:noAutofit/>
                        </wps:bodyPr>
                      </wps:wsp>
                      <wps:wsp>
                        <wps:cNvPr id="187" name="Rectangle 1256"/>
                        <wps:cNvSpPr>
                          <a:spLocks noChangeArrowheads="1"/>
                        </wps:cNvSpPr>
                        <wps:spPr bwMode="auto">
                          <a:xfrm rot="-5399999">
                            <a:off x="1238" y="9445"/>
                            <a:ext cx="1868"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F7F0" w14:textId="77777777" w:rsidR="00FC58AE" w:rsidRDefault="00FC58AE" w:rsidP="00560006">
                              <w:pPr>
                                <w:spacing w:after="160" w:line="256" w:lineRule="auto"/>
                              </w:pPr>
                              <w:r>
                                <w:rPr>
                                  <w:rFonts w:ascii="Arial" w:eastAsia="Arial" w:hAnsi="Arial" w:cs="Arial"/>
                                  <w:b/>
                                  <w:sz w:val="18"/>
                                </w:rPr>
                                <w:t>Fő</w:t>
                              </w:r>
                            </w:p>
                          </w:txbxContent>
                        </wps:txbx>
                        <wps:bodyPr rot="0" vert="horz" wrap="square" lIns="0" tIns="0" rIns="0" bIns="0" anchor="t" anchorCtr="0" upright="1">
                          <a:noAutofit/>
                        </wps:bodyPr>
                      </wps:wsp>
                      <wps:wsp>
                        <wps:cNvPr id="188" name="Shape 47296"/>
                        <wps:cNvSpPr>
                          <a:spLocks/>
                        </wps:cNvSpPr>
                        <wps:spPr bwMode="auto">
                          <a:xfrm>
                            <a:off x="53036" y="8542"/>
                            <a:ext cx="3876" cy="3701"/>
                          </a:xfrm>
                          <a:custGeom>
                            <a:avLst/>
                            <a:gdLst>
                              <a:gd name="T0" fmla="*/ 0 w 387626"/>
                              <a:gd name="T1" fmla="*/ 0 h 370181"/>
                              <a:gd name="T2" fmla="*/ 387626 w 387626"/>
                              <a:gd name="T3" fmla="*/ 0 h 370181"/>
                              <a:gd name="T4" fmla="*/ 387626 w 387626"/>
                              <a:gd name="T5" fmla="*/ 370181 h 370181"/>
                              <a:gd name="T6" fmla="*/ 0 w 387626"/>
                              <a:gd name="T7" fmla="*/ 370181 h 370181"/>
                              <a:gd name="T8" fmla="*/ 0 w 387626"/>
                              <a:gd name="T9" fmla="*/ 0 h 370181"/>
                              <a:gd name="T10" fmla="*/ 0 w 387626"/>
                              <a:gd name="T11" fmla="*/ 0 h 370181"/>
                              <a:gd name="T12" fmla="*/ 387626 w 387626"/>
                              <a:gd name="T13" fmla="*/ 370181 h 370181"/>
                            </a:gdLst>
                            <a:ahLst/>
                            <a:cxnLst>
                              <a:cxn ang="0">
                                <a:pos x="T0" y="T1"/>
                              </a:cxn>
                              <a:cxn ang="0">
                                <a:pos x="T2" y="T3"/>
                              </a:cxn>
                              <a:cxn ang="0">
                                <a:pos x="T4" y="T5"/>
                              </a:cxn>
                              <a:cxn ang="0">
                                <a:pos x="T6" y="T7"/>
                              </a:cxn>
                              <a:cxn ang="0">
                                <a:pos x="T8" y="T9"/>
                              </a:cxn>
                            </a:cxnLst>
                            <a:rect l="T10" t="T11" r="T12" b="T13"/>
                            <a:pathLst>
                              <a:path w="387626" h="370181">
                                <a:moveTo>
                                  <a:pt x="0" y="0"/>
                                </a:moveTo>
                                <a:lnTo>
                                  <a:pt x="387626" y="0"/>
                                </a:lnTo>
                                <a:lnTo>
                                  <a:pt x="387626" y="370181"/>
                                </a:lnTo>
                                <a:lnTo>
                                  <a:pt x="0" y="370181"/>
                                </a:lnTo>
                                <a:lnTo>
                                  <a:pt x="0" y="0"/>
                                </a:lnTo>
                              </a:path>
                            </a:pathLst>
                          </a:custGeom>
                          <a:solidFill>
                            <a:srgbClr val="FFFFFF"/>
                          </a:solidFill>
                          <a:ln w="8779">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89" name="Picture 457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3385" y="9218"/>
                            <a:ext cx="701" cy="701"/>
                          </a:xfrm>
                          <a:prstGeom prst="rect">
                            <a:avLst/>
                          </a:prstGeom>
                          <a:noFill/>
                          <a:extLst>
                            <a:ext uri="{909E8E84-426E-40DD-AFC4-6F175D3DCCD1}">
                              <a14:hiddenFill xmlns:a14="http://schemas.microsoft.com/office/drawing/2010/main">
                                <a:solidFill>
                                  <a:srgbClr val="FFFFFF"/>
                                </a:solidFill>
                              </a14:hiddenFill>
                            </a:ext>
                          </a:extLst>
                        </pic:spPr>
                      </pic:pic>
                      <wps:wsp>
                        <wps:cNvPr id="190" name="Shape 1259"/>
                        <wps:cNvSpPr>
                          <a:spLocks/>
                        </wps:cNvSpPr>
                        <wps:spPr bwMode="auto">
                          <a:xfrm>
                            <a:off x="53475" y="9246"/>
                            <a:ext cx="619" cy="618"/>
                          </a:xfrm>
                          <a:custGeom>
                            <a:avLst/>
                            <a:gdLst>
                              <a:gd name="T0" fmla="*/ 0 w 61868"/>
                              <a:gd name="T1" fmla="*/ 61746 h 61746"/>
                              <a:gd name="T2" fmla="*/ 61868 w 61868"/>
                              <a:gd name="T3" fmla="*/ 61746 h 61746"/>
                              <a:gd name="T4" fmla="*/ 61868 w 61868"/>
                              <a:gd name="T5" fmla="*/ 0 h 61746"/>
                              <a:gd name="T6" fmla="*/ 0 w 61868"/>
                              <a:gd name="T7" fmla="*/ 0 h 61746"/>
                              <a:gd name="T8" fmla="*/ 0 w 61868"/>
                              <a:gd name="T9" fmla="*/ 61746 h 61746"/>
                              <a:gd name="T10" fmla="*/ 0 w 61868"/>
                              <a:gd name="T11" fmla="*/ 0 h 61746"/>
                              <a:gd name="T12" fmla="*/ 61868 w 61868"/>
                              <a:gd name="T13" fmla="*/ 61746 h 61746"/>
                            </a:gdLst>
                            <a:ahLst/>
                            <a:cxnLst>
                              <a:cxn ang="0">
                                <a:pos x="T0" y="T1"/>
                              </a:cxn>
                              <a:cxn ang="0">
                                <a:pos x="T2" y="T3"/>
                              </a:cxn>
                              <a:cxn ang="0">
                                <a:pos x="T4" y="T5"/>
                              </a:cxn>
                              <a:cxn ang="0">
                                <a:pos x="T6" y="T7"/>
                              </a:cxn>
                              <a:cxn ang="0">
                                <a:pos x="T8" y="T9"/>
                              </a:cxn>
                            </a:cxnLst>
                            <a:rect l="T10" t="T11" r="T12" b="T13"/>
                            <a:pathLst>
                              <a:path w="61868" h="61746">
                                <a:moveTo>
                                  <a:pt x="0" y="61746"/>
                                </a:moveTo>
                                <a:lnTo>
                                  <a:pt x="61868" y="61746"/>
                                </a:lnTo>
                                <a:lnTo>
                                  <a:pt x="61868" y="0"/>
                                </a:lnTo>
                                <a:lnTo>
                                  <a:pt x="0" y="0"/>
                                </a:lnTo>
                                <a:lnTo>
                                  <a:pt x="0" y="61746"/>
                                </a:lnTo>
                                <a:close/>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260"/>
                        <wps:cNvSpPr>
                          <a:spLocks noChangeArrowheads="1"/>
                        </wps:cNvSpPr>
                        <wps:spPr bwMode="auto">
                          <a:xfrm>
                            <a:off x="54447" y="9119"/>
                            <a:ext cx="190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CF85A" w14:textId="77777777" w:rsidR="00FC58AE" w:rsidRDefault="00FC58AE" w:rsidP="00560006">
                              <w:pPr>
                                <w:spacing w:after="160" w:line="256" w:lineRule="auto"/>
                              </w:pPr>
                              <w:r>
                                <w:rPr>
                                  <w:rFonts w:ascii="Arial" w:eastAsia="Arial" w:hAnsi="Arial" w:cs="Arial"/>
                                  <w:sz w:val="18"/>
                                </w:rPr>
                                <w:t>Nő</w:t>
                              </w:r>
                            </w:p>
                          </w:txbxContent>
                        </wps:txbx>
                        <wps:bodyPr rot="0" vert="horz" wrap="square" lIns="0" tIns="0" rIns="0" bIns="0" anchor="t" anchorCtr="0" upright="1">
                          <a:noAutofit/>
                        </wps:bodyPr>
                      </wps:wsp>
                      <wps:wsp>
                        <wps:cNvPr id="192" name="Shape 47297"/>
                        <wps:cNvSpPr>
                          <a:spLocks/>
                        </wps:cNvSpPr>
                        <wps:spPr bwMode="auto">
                          <a:xfrm>
                            <a:off x="53475" y="11096"/>
                            <a:ext cx="619" cy="617"/>
                          </a:xfrm>
                          <a:custGeom>
                            <a:avLst/>
                            <a:gdLst>
                              <a:gd name="T0" fmla="*/ 0 w 61868"/>
                              <a:gd name="T1" fmla="*/ 0 h 61745"/>
                              <a:gd name="T2" fmla="*/ 61868 w 61868"/>
                              <a:gd name="T3" fmla="*/ 0 h 61745"/>
                              <a:gd name="T4" fmla="*/ 61868 w 61868"/>
                              <a:gd name="T5" fmla="*/ 61745 h 61745"/>
                              <a:gd name="T6" fmla="*/ 0 w 61868"/>
                              <a:gd name="T7" fmla="*/ 61745 h 61745"/>
                              <a:gd name="T8" fmla="*/ 0 w 61868"/>
                              <a:gd name="T9" fmla="*/ 0 h 61745"/>
                              <a:gd name="T10" fmla="*/ 0 w 61868"/>
                              <a:gd name="T11" fmla="*/ 0 h 61745"/>
                              <a:gd name="T12" fmla="*/ 61868 w 61868"/>
                              <a:gd name="T13" fmla="*/ 61745 h 61745"/>
                            </a:gdLst>
                            <a:ahLst/>
                            <a:cxnLst>
                              <a:cxn ang="0">
                                <a:pos x="T0" y="T1"/>
                              </a:cxn>
                              <a:cxn ang="0">
                                <a:pos x="T2" y="T3"/>
                              </a:cxn>
                              <a:cxn ang="0">
                                <a:pos x="T4" y="T5"/>
                              </a:cxn>
                              <a:cxn ang="0">
                                <a:pos x="T6" y="T7"/>
                              </a:cxn>
                              <a:cxn ang="0">
                                <a:pos x="T8" y="T9"/>
                              </a:cxn>
                            </a:cxnLst>
                            <a:rect l="T10" t="T11" r="T12" b="T13"/>
                            <a:pathLst>
                              <a:path w="61868" h="61745">
                                <a:moveTo>
                                  <a:pt x="0" y="0"/>
                                </a:moveTo>
                                <a:lnTo>
                                  <a:pt x="61868" y="0"/>
                                </a:lnTo>
                                <a:lnTo>
                                  <a:pt x="61868" y="61745"/>
                                </a:lnTo>
                                <a:lnTo>
                                  <a:pt x="0" y="61745"/>
                                </a:lnTo>
                                <a:lnTo>
                                  <a:pt x="0" y="0"/>
                                </a:lnTo>
                              </a:path>
                            </a:pathLst>
                          </a:custGeom>
                          <a:solidFill>
                            <a:srgbClr val="000080"/>
                          </a:solidFill>
                          <a:ln w="8779">
                            <a:solidFill>
                              <a:srgbClr val="000000"/>
                            </a:solidFill>
                            <a:round/>
                            <a:headEnd/>
                            <a:tailEnd/>
                          </a:ln>
                        </wps:spPr>
                        <wps:bodyPr rot="0" vert="horz" wrap="square" lIns="91440" tIns="45720" rIns="91440" bIns="45720" anchor="t" anchorCtr="0" upright="1">
                          <a:noAutofit/>
                        </wps:bodyPr>
                      </wps:wsp>
                      <wps:wsp>
                        <wps:cNvPr id="193" name="Rectangle 1262"/>
                        <wps:cNvSpPr>
                          <a:spLocks noChangeArrowheads="1"/>
                        </wps:cNvSpPr>
                        <wps:spPr bwMode="auto">
                          <a:xfrm>
                            <a:off x="54447" y="10968"/>
                            <a:ext cx="2912"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A505E" w14:textId="77777777" w:rsidR="00FC58AE" w:rsidRDefault="00FC58AE" w:rsidP="00560006">
                              <w:pPr>
                                <w:spacing w:after="160" w:line="256" w:lineRule="auto"/>
                              </w:pPr>
                              <w:r>
                                <w:rPr>
                                  <w:rFonts w:ascii="Arial" w:eastAsia="Arial" w:hAnsi="Arial" w:cs="Arial"/>
                                  <w:sz w:val="18"/>
                                </w:rPr>
                                <w:t>Férfi</w:t>
                              </w:r>
                            </w:p>
                          </w:txbxContent>
                        </wps:txbx>
                        <wps:bodyPr rot="0" vert="horz" wrap="square" lIns="0" tIns="0" rIns="0" bIns="0" anchor="t" anchorCtr="0" upright="1">
                          <a:noAutofit/>
                        </wps:bodyPr>
                      </wps:wsp>
                      <wps:wsp>
                        <wps:cNvPr id="194" name="Shape 1263"/>
                        <wps:cNvSpPr>
                          <a:spLocks/>
                        </wps:cNvSpPr>
                        <wps:spPr bwMode="auto">
                          <a:xfrm>
                            <a:off x="0" y="0"/>
                            <a:ext cx="57264" cy="24750"/>
                          </a:xfrm>
                          <a:custGeom>
                            <a:avLst/>
                            <a:gdLst>
                              <a:gd name="T0" fmla="*/ 0 w 5726427"/>
                              <a:gd name="T1" fmla="*/ 2475090 h 2475090"/>
                              <a:gd name="T2" fmla="*/ 5726427 w 5726427"/>
                              <a:gd name="T3" fmla="*/ 2475090 h 2475090"/>
                              <a:gd name="T4" fmla="*/ 5726427 w 5726427"/>
                              <a:gd name="T5" fmla="*/ 0 h 2475090"/>
                              <a:gd name="T6" fmla="*/ 0 w 5726427"/>
                              <a:gd name="T7" fmla="*/ 0 h 2475090"/>
                              <a:gd name="T8" fmla="*/ 0 w 5726427"/>
                              <a:gd name="T9" fmla="*/ 2475090 h 2475090"/>
                              <a:gd name="T10" fmla="*/ 0 w 5726427"/>
                              <a:gd name="T11" fmla="*/ 0 h 2475090"/>
                              <a:gd name="T12" fmla="*/ 5726427 w 5726427"/>
                              <a:gd name="T13" fmla="*/ 2475090 h 2475090"/>
                            </a:gdLst>
                            <a:ahLst/>
                            <a:cxnLst>
                              <a:cxn ang="0">
                                <a:pos x="T0" y="T1"/>
                              </a:cxn>
                              <a:cxn ang="0">
                                <a:pos x="T2" y="T3"/>
                              </a:cxn>
                              <a:cxn ang="0">
                                <a:pos x="T4" y="T5"/>
                              </a:cxn>
                              <a:cxn ang="0">
                                <a:pos x="T6" y="T7"/>
                              </a:cxn>
                              <a:cxn ang="0">
                                <a:pos x="T8" y="T9"/>
                              </a:cxn>
                            </a:cxnLst>
                            <a:rect l="T10" t="T11" r="T12" b="T13"/>
                            <a:pathLst>
                              <a:path w="5726427" h="2475090">
                                <a:moveTo>
                                  <a:pt x="0" y="2475090"/>
                                </a:moveTo>
                                <a:lnTo>
                                  <a:pt x="5726427" y="2475090"/>
                                </a:lnTo>
                                <a:lnTo>
                                  <a:pt x="5726427" y="0"/>
                                </a:lnTo>
                                <a:lnTo>
                                  <a:pt x="0" y="0"/>
                                </a:lnTo>
                                <a:lnTo>
                                  <a:pt x="0" y="2475090"/>
                                </a:lnTo>
                                <a:close/>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264"/>
                        <wps:cNvSpPr>
                          <a:spLocks noChangeArrowheads="1"/>
                        </wps:cNvSpPr>
                        <wps:spPr bwMode="auto">
                          <a:xfrm>
                            <a:off x="57799" y="2383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267D" w14:textId="77777777" w:rsidR="00FC58AE" w:rsidRDefault="00FC58AE" w:rsidP="00560006">
                              <w:pPr>
                                <w:spacing w:after="160" w:line="256" w:lineRule="auto"/>
                              </w:pPr>
                              <w:r>
                                <w:rPr>
                                  <w:b/>
                                </w:rPr>
                                <w:t xml:space="preserve"> </w:t>
                              </w:r>
                            </w:p>
                          </w:txbxContent>
                        </wps:txbx>
                        <wps:bodyPr rot="0" vert="horz" wrap="square" lIns="0" tIns="0" rIns="0" bIns="0" anchor="t" anchorCtr="0" upright="1">
                          <a:noAutofit/>
                        </wps:bodyPr>
                      </wps:wsp>
                    </wpg:wgp>
                  </a:graphicData>
                </a:graphic>
              </wp:inline>
            </w:drawing>
          </mc:Choice>
          <mc:Fallback>
            <w:pict>
              <v:group w14:anchorId="635E9269" id="Group 45558" o:spid="_x0000_s1027" style="width:458.1pt;height:201pt;mso-position-horizontal-relative:char;mso-position-vertical-relative:line" coordsize="58180,2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">
                <v:shape id="Shape 1162" o:spid="_x0000_s1028" style="position:absolute;width:57264;height:24750;visibility:visible;mso-wrap-style:square;v-text-anchor:top" coordsize="5726427,247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" path="m,l5726427,r,2475090l,2475090,,xe" filled="f" strokeweight=".24386mm">
                  <v:path arrowok="t" o:connecttype="custom" o:connectlocs="0,0;57264,0;57264,24750;0,24750;0,0" o:connectangles="0,0,0,0,0" textboxrect="0,0,5726427,2475090"/>
                </v:shape>
                <v:shape id="Shape 47287" o:spid="_x0000_s1029" style="position:absolute;left:5286;top:1849;width:46779;height:17178;visibility:visible;mso-wrap-style:square;v-text-anchor:top" coordsize="4677902,17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" path="m,l4677902,r,1717756l,1717756,,e" stroked="f" strokeweight="0">
                  <v:stroke miterlimit="83231f" joinstyle="miter"/>
                  <v:path arrowok="t" o:connecttype="custom" o:connectlocs="0,0;46779,0;46779,17178;0,17178;0,0" o:connectangles="0,0,0,0,0" textboxrect="0,0,4677902,1717756"/>
                </v:shape>
                <v:shape id="Shape 1166" o:spid="_x0000_s1030" style="position:absolute;left:5330;top:1892;width:46691;height:0;visibility:visible;mso-wrap-style:square;v-text-anchor:top" coordsize="466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" path="m,l4669106,e" filled="f" strokecolor="gray" strokeweight=".24386mm">
                  <v:stroke endcap="square"/>
                  <v:path arrowok="t" o:connecttype="custom" o:connectlocs="0,0;46691,0" o:connectangles="0,0" textboxrect="0,0,4669106,0"/>
                </v:shape>
                <v:shape id="Shape 1169" o:spid="_x0000_s1031" style="position:absolute;left:52109;top:1892;width:0;height:17091;visibility:visible;mso-wrap-style:square;v-text-anchor:top" coordsize="0,170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" path="m,l,1709023e" filled="f" strokecolor="gray" strokeweight=".24386mm">
                  <v:stroke endcap="square"/>
                  <v:path arrowok="t" o:connecttype="custom" o:connectlocs="0,0;0,17091" o:connectangles="0,0" textboxrect="0,0,0,1709023"/>
                </v:shape>
                <v:shape id="Shape 1172" o:spid="_x0000_s1032" style="position:absolute;left:5418;top:19070;width:46691;height:0;visibility:visible;mso-wrap-style:square;v-text-anchor:top" coordsize="4669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" path="m4669105,1l,e" filled="f" strokecolor="gray" strokeweight=".24386mm">
                  <v:stroke endcap="square"/>
                  <v:path arrowok="t" o:connecttype="custom" o:connectlocs="46691,1;0,0" o:connectangles="0,0" textboxrect="0,0,4669105,0"/>
                </v:shape>
                <v:shape id="Shape 1175" o:spid="_x0000_s1033" style="position:absolute;left:5330;top:1980;width:0;height:17090;visibility:visible;mso-wrap-style:square;v-text-anchor:top" coordsize="0,170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" path="m,1709023l,e" filled="f" strokecolor="gray" strokeweight=".24386mm">
                  <v:stroke endcap="square"/>
                  <v:path arrowok="t" o:connecttype="custom" o:connectlocs="0,17090;0,0" o:connectangles="0,0" textboxrect="0,0,0,170902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46" o:spid="_x0000_s1034" type="#_x0000_t75" style="position:absolute;left:6496;top:17021;width:1738;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">
                  <v:imagedata r:id="rId38" o:title=""/>
                </v:shape>
                <v:shape id="Shape 1177" o:spid="_x0000_s1035" style="position:absolute;left:6565;top:17130;width:1674;height:1897;visibility:visible;mso-wrap-style:square;v-text-anchor:top" coordsize="167424,18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" path="m,189690l,,167424,r,189690e" filled="f" strokeweight=".24386mm">
                  <v:path arrowok="t" o:connecttype="custom" o:connectlocs="0,1897;0,0;1674,0;1674,1897" o:connectangles="0,0,0,0" textboxrect="0,0,167424,189690"/>
                </v:shape>
                <v:shape id="Picture 45747" o:spid="_x0000_s1036" type="#_x0000_t75" style="position:absolute;left:12298;top:16137;width:1829;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">
                  <v:imagedata r:id="rId39" o:title=""/>
                </v:shape>
                <v:shape id="Shape 1179" o:spid="_x0000_s1037" style="position:absolute;left:12379;top:16249;width:1762;height:2778;visibility:visible;mso-wrap-style:square;v-text-anchor:top" coordsize="176220,27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" path="m,277772l,,176220,r,277772e" filled="f" strokeweight=".24386mm">
                  <v:path arrowok="t" o:connecttype="custom" o:connectlocs="0,2778;0,0;1762,0;1762,2778" o:connectangles="0,0,0,0" textboxrect="0,0,176220,277772"/>
                </v:shape>
                <v:shape id="Picture 45748" o:spid="_x0000_s1038" type="#_x0000_t75" style="position:absolute;left:18211;top:18006;width:1737;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">
                  <v:imagedata r:id="rId40" o:title=""/>
                </v:shape>
                <v:shape id="Shape 1181" o:spid="_x0000_s1039" style="position:absolute;left:18282;top:18099;width:1674;height:928;visibility:visible;mso-wrap-style:square;v-text-anchor:top" coordsize="167424,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" path="m,92828l,,167424,r,92828e" filled="f" strokeweight=".24386mm">
                  <v:path arrowok="t" o:connecttype="custom" o:connectlocs="0,928;0,0;1674,0;1674,928" o:connectangles="0,0,0,0" textboxrect="0,0,167424,92828"/>
                </v:shape>
                <v:shape id="Picture 45749" o:spid="_x0000_s1040" type="#_x0000_t75" style="position:absolute;left:24012;top:15151;width:1799;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">
                  <v:imagedata r:id="rId41" o:title=""/>
                </v:shape>
                <v:shape id="Shape 1183" o:spid="_x0000_s1041" style="position:absolute;left:24096;top:15281;width:1762;height:3746;visibility:visible;mso-wrap-style:square;v-text-anchor:top" coordsize="176220,37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" path="m,374634l,,176220,r,374634e" filled="f" strokeweight=".24386mm">
                  <v:path arrowok="t" o:connecttype="custom" o:connectlocs="0,3746;0,0;1762,0;1762,3746" o:connectangles="0,0,0,0" textboxrect="0,0,176220,374634"/>
                </v:shape>
                <v:shape id="Picture 45750" o:spid="_x0000_s1042" type="#_x0000_t75" style="position:absolute;left:29895;top:15151;width:1707;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">
                  <v:imagedata r:id="rId42" o:title=""/>
                </v:shape>
                <v:shape id="Shape 1185" o:spid="_x0000_s1043" style="position:absolute;left:29997;top:15281;width:1675;height:3746;visibility:visible;mso-wrap-style:square;v-text-anchor:top" coordsize="167424,37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" path="m,374634l,,167424,r,374634e" filled="f" strokeweight=".24386mm">
                  <v:path arrowok="t" o:connecttype="custom" o:connectlocs="0,3746;0,0;1675,0;1675,3746" o:connectangles="0,0,0,0" textboxrect="0,0,167424,374634"/>
                </v:shape>
                <v:shape id="Picture 45751" o:spid="_x0000_s1044" type="#_x0000_t75" style="position:absolute;left:35706;top:15151;width:1738;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">
                  <v:imagedata r:id="rId43" o:title=""/>
                </v:shape>
                <v:shape id="Shape 1187" o:spid="_x0000_s1045" style="position:absolute;left:35812;top:15281;width:1675;height:3746;visibility:visible;mso-wrap-style:square;v-text-anchor:top" coordsize="167424,37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" path="m,374634l,,167424,r,374634e" filled="f" strokeweight=".24386mm">
                  <v:path arrowok="t" o:connecttype="custom" o:connectlocs="0,3746;0,0;1675,0;1675,3746" o:connectangles="0,0,0,0" textboxrect="0,0,167424,374634"/>
                </v:shape>
                <v:shape id="Picture 45752" o:spid="_x0000_s1046" type="#_x0000_t75" style="position:absolute;left:41508;top:3752;width:1798;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">
                  <v:imagedata r:id="rId44" o:title=""/>
                </v:shape>
                <v:shape id="Shape 1189" o:spid="_x0000_s1047" style="position:absolute;left:41627;top:3830;width:1763;height:15197;visibility:visible;mso-wrap-style:square;v-text-anchor:top" coordsize="176220,151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" path="m,1519707l,,176220,r,1519707e" filled="f" strokeweight=".24386mm">
                  <v:path arrowok="t" o:connecttype="custom" o:connectlocs="0,15197;0,0;1763,0;1763,15197" o:connectangles="0,0,0,0" textboxrect="0,0,176220,1519707"/>
                </v:shape>
                <v:shape id="Picture 45753" o:spid="_x0000_s1048" type="#_x0000_t75" style="position:absolute;left:47421;top:8486;width:1707;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">
                  <v:imagedata r:id="rId45" o:title=""/>
                </v:shape>
                <v:shape id="Shape 1191" o:spid="_x0000_s1049" style="position:absolute;left:47529;top:8585;width:1674;height:10442;visibility:visible;mso-wrap-style:square;v-text-anchor:top" coordsize="167424,104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" path="m,1044178l,,167424,r,1044178e" filled="f" strokeweight=".24386mm">
                  <v:path arrowok="t" o:connecttype="custom" o:connectlocs="0,10442;0,0;1674,0;1674,10442" o:connectangles="0,0,0,0" textboxrect="0,0,167424,1044178"/>
                </v:shape>
                <v:shape id="Shape 47288" o:spid="_x0000_s1050" style="position:absolute;left:8239;top:17130;width:1671;height:1897;visibility:visible;mso-wrap-style:square;v-text-anchor:top" coordsize="167131,18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" path="m,l167131,r,189626l,189626,,e" fillcolor="navy" strokeweight=".24386mm">
                  <v:path arrowok="t" o:connecttype="custom" o:connectlocs="0,0;1671,0;1671,1897;0,1897;0,0" o:connectangles="0,0,0,0,0" textboxrect="0,0,167131,189626"/>
                </v:shape>
                <v:shape id="Shape 47289" o:spid="_x0000_s1051" style="position:absolute;left:14142;top:14312;width:1674;height:4715;visibility:visible;mso-wrap-style:square;v-text-anchor:top" coordsize="167424,4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" path="m,l167424,r,471432l,471432,,e" fillcolor="navy" strokeweight=".24386mm">
                  <v:path arrowok="t" o:connecttype="custom" o:connectlocs="0,0;1674,0;1674,4715;0,4715;0,0" o:connectangles="0,0,0,0,0" textboxrect="0,0,167424,471432"/>
                </v:shape>
                <v:shape id="Shape 47290" o:spid="_x0000_s1052" style="position:absolute;left:19956;top:17130;width:1674;height:1897;visibility:visible;mso-wrap-style:square;v-text-anchor:top" coordsize="167424,18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" path="m,l167424,r,189626l,189626,,e" fillcolor="navy" strokeweight=".24386mm">
                  <v:path arrowok="t" o:connecttype="custom" o:connectlocs="0,0;1674,0;1674,1897;0,1897;0,0" o:connectangles="0,0,0,0,0" textboxrect="0,0,167424,189626"/>
                </v:shape>
                <v:shape id="Shape 47291" o:spid="_x0000_s1053" style="position:absolute;left:25858;top:16249;width:1675;height:2778;visibility:visible;mso-wrap-style:square;v-text-anchor:top" coordsize="167424,27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" path="m,l167424,r,277709l,277709,,e" fillcolor="navy" strokeweight=".24386mm">
                  <v:path arrowok="t" o:connecttype="custom" o:connectlocs="0,0;1675,0;1675,2778;0,2778;0,0" o:connectangles="0,0,0,0,0" textboxrect="0,0,167424,277709"/>
                </v:shape>
                <v:shape id="Shape 47292" o:spid="_x0000_s1054" style="position:absolute;left:31672;top:17130;width:1674;height:1897;visibility:visible;mso-wrap-style:square;v-text-anchor:top" coordsize="167424,18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" path="m,l167424,r,189626l,189626,,e" fillcolor="navy" strokeweight=".24386mm">
                  <v:path arrowok="t" o:connecttype="custom" o:connectlocs="0,0;1674,0;1674,1897;0,1897;0,0" o:connectangles="0,0,0,0,0" textboxrect="0,0,167424,189626"/>
                </v:shape>
                <v:shape id="Shape 47293" o:spid="_x0000_s1055" style="position:absolute;left:37487;top:16249;width:1674;height:2778;visibility:visible;mso-wrap-style:square;v-text-anchor:top" coordsize="167424,27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" path="m,l167424,r,277709l,277709,,e" fillcolor="navy" strokeweight=".24386mm">
                  <v:path arrowok="t" o:connecttype="custom" o:connectlocs="0,0;1674,0;1674,2778;0,2778;0,0" o:connectangles="0,0,0,0,0" textboxrect="0,0,167424,277709"/>
                </v:shape>
                <v:shape id="Shape 47294" o:spid="_x0000_s1056" style="position:absolute;left:43389;top:17130;width:1674;height:1897;visibility:visible;mso-wrap-style:square;v-text-anchor:top" coordsize="167424,18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" path="m,l167424,r,189626l,189626,,e" fillcolor="navy" strokeweight=".24386mm">
                  <v:path arrowok="t" o:connecttype="custom" o:connectlocs="0,0;1674,0;1674,1897;0,1897;0,0" o:connectangles="0,0,0,0,0" textboxrect="0,0,167424,189626"/>
                </v:shape>
                <v:shape id="Shape 47295" o:spid="_x0000_s1057" style="position:absolute;left:49203;top:18099;width:1674;height:928;visibility:visible;mso-wrap-style:square;v-text-anchor:top" coordsize="167424,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" path="m,l167424,r,92765l,92765,,e" fillcolor="navy" strokeweight=".24386mm">
                  <v:path arrowok="t" o:connecttype="custom" o:connectlocs="0,0;1674,0;1674,928;0,928;0,0" o:connectangles="0,0,0,0,0" textboxrect="0,0,167424,92765"/>
                </v:shape>
                <v:shape id="Shape 1200" o:spid="_x0000_s1058" style="position:absolute;left:5330;top:1892;width:0;height:17091;visibility:visible;mso-wrap-style:square;v-text-anchor:top" coordsize="0,170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" path="m,l,1709024e" filled="f" strokeweight=".24386mm">
                  <v:stroke endcap="square"/>
                  <v:path arrowok="t" o:connecttype="custom" o:connectlocs="0,0;0,17091" o:connectangles="0,0" textboxrect="0,0,0,1709024"/>
                </v:shape>
                <v:shape id="Shape 1201" o:spid="_x0000_s1059" style="position:absolute;left:4978;top:19070;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" path="m,l26389,e" filled="f" strokeweight=".24386mm">
                  <v:stroke endcap="square"/>
                  <v:path arrowok="t" o:connecttype="custom" o:connectlocs="0,0;264,0" o:connectangles="0,0" textboxrect="0,0,26389,0"/>
                </v:shape>
                <v:shape id="Shape 1202" o:spid="_x0000_s1060" style="position:absolute;left:4978;top:17130;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" path="m,l26389,e" filled="f" strokeweight=".24386mm">
                  <v:stroke endcap="square"/>
                  <v:path arrowok="t" o:connecttype="custom" o:connectlocs="0,0;264,0" o:connectangles="0,0" textboxrect="0,0,26389,0"/>
                </v:shape>
                <v:shape id="Shape 1203" o:spid="_x0000_s1061" style="position:absolute;left:4978;top:15281;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" path="m,l26389,e" filled="f" strokeweight=".24386mm">
                  <v:stroke endcap="square"/>
                  <v:path arrowok="t" o:connecttype="custom" o:connectlocs="0,0;264,0" o:connectangles="0,0" textboxrect="0,0,26389,0"/>
                </v:shape>
                <v:shape id="Shape 1204" o:spid="_x0000_s1062" style="position:absolute;left:4978;top:13344;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" path="m,l26389,e" filled="f" strokeweight=".24386mm">
                  <v:stroke endcap="square"/>
                  <v:path arrowok="t" o:connecttype="custom" o:connectlocs="0,0;264,0" o:connectangles="0,0" textboxrect="0,0,26389,0"/>
                </v:shape>
                <v:shape id="Shape 1205" o:spid="_x0000_s1063" style="position:absolute;left:4978;top:11407;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" path="m,l26389,e" filled="f" strokeweight=".24386mm">
                  <v:stroke endcap="square"/>
                  <v:path arrowok="t" o:connecttype="custom" o:connectlocs="0,0;264,0" o:connectangles="0,0" textboxrect="0,0,26389,0"/>
                </v:shape>
                <v:shape id="Shape 1206" o:spid="_x0000_s1064" style="position:absolute;left:4978;top:9557;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" path="m,l26389,e" filled="f" strokeweight=".24386mm">
                  <v:stroke endcap="square"/>
                  <v:path arrowok="t" o:connecttype="custom" o:connectlocs="0,0;264,0" o:connectangles="0,0" textboxrect="0,0,26389,0"/>
                </v:shape>
                <v:shape id="Shape 1207" o:spid="_x0000_s1065" style="position:absolute;left:4978;top:7616;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" path="m,l26389,e" filled="f" strokeweight=".24386mm">
                  <v:stroke endcap="square"/>
                  <v:path arrowok="t" o:connecttype="custom" o:connectlocs="0,0;264,0" o:connectangles="0,0" textboxrect="0,0,26389,0"/>
                </v:shape>
                <v:shape id="Shape 1208" o:spid="_x0000_s1066" style="position:absolute;left:4978;top:5679;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" path="m,l26389,e" filled="f" strokeweight=".24386mm">
                  <v:stroke endcap="square"/>
                  <v:path arrowok="t" o:connecttype="custom" o:connectlocs="0,0;264,0" o:connectangles="0,0" textboxrect="0,0,26389,0"/>
                </v:shape>
                <v:shape id="Shape 1209" o:spid="_x0000_s1067" style="position:absolute;left:4978;top:3830;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" path="m,l26389,e" filled="f" strokeweight=".24386mm">
                  <v:stroke endcap="square"/>
                  <v:path arrowok="t" o:connecttype="custom" o:connectlocs="0,0;264,0" o:connectangles="0,0" textboxrect="0,0,26389,0"/>
                </v:shape>
                <v:shape id="Shape 1210" o:spid="_x0000_s1068" style="position:absolute;left:4978;top:1892;width:264;height:0;visibility:visible;mso-wrap-style:square;v-text-anchor:top" coordsize="26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" path="m,l26389,e" filled="f" strokeweight=".24386mm">
                  <v:stroke endcap="square"/>
                  <v:path arrowok="t" o:connecttype="custom" o:connectlocs="0,0;264,0" o:connectangles="0,0" textboxrect="0,0,26389,0"/>
                </v:shape>
                <v:shape id="Shape 1211" o:spid="_x0000_s1069" style="position:absolute;left:5330;top:19070;width:46691;height:0;visibility:visible;mso-wrap-style:square;v-text-anchor:top" coordsize="4669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" path="m,l4669105,1e" filled="f" strokeweight=".24386mm">
                  <v:stroke endcap="square"/>
                  <v:path arrowok="t" o:connecttype="custom" o:connectlocs="0,0;46691,1" o:connectangles="0,0" textboxrect="0,0,4669105,0"/>
                </v:shape>
                <v:shape id="Shape 1212" o:spid="_x0000_s1070" style="position:absolute;left:5330;top:19158;width:0;height:264;visibility:visible;mso-wrap-style:square;v-text-anchor:top" coordsize="0,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" path="m,26337l,e" filled="f" strokeweight=".24386mm">
                  <v:stroke endcap="square"/>
                  <v:path arrowok="t" o:connecttype="custom" o:connectlocs="0,264;0,0" o:connectangles="0,0" textboxrect="0,0,0,26337"/>
                </v:shape>
                <v:shape id="Shape 1213" o:spid="_x0000_s1071" style="position:absolute;left:11144;top:19158;width:0;height:264;visibility:visible;mso-wrap-style:square;v-text-anchor:top" coordsize="0,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" path="m,26337l,e" filled="f" strokeweight=".24386mm">
                  <v:stroke endcap="square"/>
                  <v:path arrowok="t" o:connecttype="custom" o:connectlocs="0,264;0,0" o:connectangles="0,0" textboxrect="0,0,0,26337"/>
                </v:shape>
                <v:shape id="Shape 1214" o:spid="_x0000_s1072" style="position:absolute;left:17047;top:19158;width:0;height:264;visibility:visible;mso-wrap-style:square;v-text-anchor:top" coordsize="0,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" path="m,26337l,e" filled="f" strokeweight=".24386mm">
                  <v:stroke endcap="square"/>
                  <v:path arrowok="t" o:connecttype="custom" o:connectlocs="0,264;0,0" o:connectangles="0,0" textboxrect="0,0,0,26337"/>
                </v:shape>
                <v:shape id="Shape 1215" o:spid="_x0000_s1073" style="position:absolute;left:22862;top:19158;width:0;height:264;visibility:visible;mso-wrap-style:square;v-text-anchor:top" coordsize="0,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" path="m,26337l,e" filled="f" strokeweight=".24386mm">
                  <v:stroke endcap="square"/>
                  <v:path arrowok="t" o:connecttype="custom" o:connectlocs="0,264;0,0" o:connectangles="0,0" textboxrect="0,0,0,26337"/>
                </v:shape>
                <v:shape id="Shape 1216" o:spid="_x0000_s1074" style="position:absolute;left:28764;top:19158;width:0;height:264;visibility:visible;mso-wrap-style:square;v-text-anchor:top" coordsize="0,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" path="m,26337l,e" filled="f" strokeweight=".24386mm">
                  <v:stroke endcap="square"/>
                  <v:path arrowok="t" o:connecttype="custom" o:connectlocs="0,264;0,0" o:connectangles="0,0" textboxrect="0,0,0,26337"/>
                </v:shape>
                <v:shape id="Shape 1217" o:spid="_x0000_s1075" style="position:absolute;left:34579;top:19158;width:0;height:264;visibility:visible;mso-wrap-style:square;v-text-anchor:top" coordsize="0,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" path="m,26337l,e" filled="f" strokeweight=".24386mm">
                  <v:stroke endcap="square"/>
                  <v:path arrowok="t" o:connecttype="custom" o:connectlocs="0,264;0,0" o:connectangles="0,0" textboxrect="0,0,0,26337"/>
                </v:shape>
                <v:shape id="Shape 1218" o:spid="_x0000_s1076" style="position:absolute;left:40392;top:19158;width:0;height:264;visibility:visible;mso-wrap-style:square;v-text-anchor:top" coordsize="0,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" path="m,26337l,e" filled="f" strokeweight=".24386mm">
                  <v:stroke endcap="square"/>
                  <v:path arrowok="t" o:connecttype="custom" o:connectlocs="0,264;0,0" o:connectangles="0,0" textboxrect="0,0,0,26337"/>
                </v:shape>
                <v:shape id="Shape 1219" o:spid="_x0000_s1077" style="position:absolute;left:46295;top:19158;width:0;height:264;visibility:visible;mso-wrap-style:square;v-text-anchor:top" coordsize="0,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" path="m,26337l,e" filled="f" strokeweight=".24386mm">
                  <v:stroke endcap="square"/>
                  <v:path arrowok="t" o:connecttype="custom" o:connectlocs="0,264;0,0" o:connectangles="0,0" textboxrect="0,0,0,26337"/>
                </v:shape>
                <v:shape id="Shape 1220" o:spid="_x0000_s1078" style="position:absolute;left:52109;top:19158;width:0;height:264;visibility:visible;mso-wrap-style:square;v-text-anchor:top" coordsize="0,2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" path="m,26337l,e" filled="f" strokeweight=".24386mm">
                  <v:stroke endcap="square"/>
                  <v:path arrowok="t" o:connecttype="custom" o:connectlocs="0,264;0,0" o:connectangles="0,0" textboxrect="0,0,0,26337"/>
                </v:shape>
                <v:rect id="Rectangle 1221" o:spid="_x0000_s1079" style="position:absolute;left:7048;top:15258;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46735E1" w14:textId="77777777" w:rsidR="00FC58AE" w:rsidRDefault="00FC58AE" w:rsidP="00560006">
                        <w:pPr>
                          <w:spacing w:after="160" w:line="256" w:lineRule="auto"/>
                        </w:pPr>
                        <w:r>
                          <w:rPr>
                            <w:rFonts w:ascii="Arial" w:eastAsia="Arial" w:hAnsi="Arial" w:cs="Arial"/>
                            <w:sz w:val="18"/>
                          </w:rPr>
                          <w:t>2</w:t>
                        </w:r>
                      </w:p>
                    </w:txbxContent>
                  </v:textbox>
                </v:rect>
                <v:rect id="Rectangle 1222" o:spid="_x0000_s1080" style="position:absolute;left:12951;top:14377;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7868062" w14:textId="77777777" w:rsidR="00FC58AE" w:rsidRDefault="00FC58AE" w:rsidP="00560006">
                        <w:pPr>
                          <w:spacing w:after="160" w:line="256" w:lineRule="auto"/>
                        </w:pPr>
                        <w:r>
                          <w:rPr>
                            <w:rFonts w:ascii="Arial" w:eastAsia="Arial" w:hAnsi="Arial" w:cs="Arial"/>
                            <w:sz w:val="18"/>
                          </w:rPr>
                          <w:t>3</w:t>
                        </w:r>
                      </w:p>
                    </w:txbxContent>
                  </v:textbox>
                </v:rect>
                <v:rect id="Rectangle 1223" o:spid="_x0000_s1081" style="position:absolute;left:18765;top:16229;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240E6B0" w14:textId="77777777" w:rsidR="00FC58AE" w:rsidRDefault="00FC58AE" w:rsidP="00560006">
                        <w:pPr>
                          <w:spacing w:after="160" w:line="256" w:lineRule="auto"/>
                        </w:pPr>
                        <w:r>
                          <w:rPr>
                            <w:rFonts w:ascii="Arial" w:eastAsia="Arial" w:hAnsi="Arial" w:cs="Arial"/>
                            <w:sz w:val="18"/>
                          </w:rPr>
                          <w:t>1</w:t>
                        </w:r>
                      </w:p>
                    </w:txbxContent>
                  </v:textbox>
                </v:rect>
                <v:rect id="Rectangle 1224" o:spid="_x0000_s1082" style="position:absolute;left:24668;top:13408;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2F13E379" w14:textId="77777777" w:rsidR="00FC58AE" w:rsidRDefault="00FC58AE" w:rsidP="00560006">
                        <w:pPr>
                          <w:spacing w:after="160" w:line="256" w:lineRule="auto"/>
                        </w:pPr>
                        <w:r>
                          <w:rPr>
                            <w:rFonts w:ascii="Arial" w:eastAsia="Arial" w:hAnsi="Arial" w:cs="Arial"/>
                            <w:sz w:val="18"/>
                          </w:rPr>
                          <w:t>4</w:t>
                        </w:r>
                      </w:p>
                    </w:txbxContent>
                  </v:textbox>
                </v:rect>
                <v:rect id="Rectangle 1225" o:spid="_x0000_s1083" style="position:absolute;left:30482;top:13408;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0E98682B" w14:textId="77777777" w:rsidR="00FC58AE" w:rsidRDefault="00FC58AE" w:rsidP="00560006">
                        <w:pPr>
                          <w:spacing w:after="160" w:line="256" w:lineRule="auto"/>
                        </w:pPr>
                        <w:r>
                          <w:rPr>
                            <w:rFonts w:ascii="Arial" w:eastAsia="Arial" w:hAnsi="Arial" w:cs="Arial"/>
                            <w:sz w:val="18"/>
                          </w:rPr>
                          <w:t>4</w:t>
                        </w:r>
                      </w:p>
                    </w:txbxContent>
                  </v:textbox>
                </v:rect>
                <v:rect id="Rectangle 1226" o:spid="_x0000_s1084" style="position:absolute;left:36296;top:13408;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A64F038" w14:textId="77777777" w:rsidR="00FC58AE" w:rsidRDefault="00FC58AE" w:rsidP="00560006">
                        <w:pPr>
                          <w:spacing w:after="160" w:line="256" w:lineRule="auto"/>
                        </w:pPr>
                        <w:r>
                          <w:rPr>
                            <w:rFonts w:ascii="Arial" w:eastAsia="Arial" w:hAnsi="Arial" w:cs="Arial"/>
                            <w:sz w:val="18"/>
                          </w:rPr>
                          <w:t>4</w:t>
                        </w:r>
                      </w:p>
                    </w:txbxContent>
                  </v:textbox>
                </v:rect>
                <v:rect id="Rectangle 1227" o:spid="_x0000_s1085" style="position:absolute;left:41847;top:1957;width:16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2980BAF4" w14:textId="77777777" w:rsidR="00FC58AE" w:rsidRDefault="00FC58AE" w:rsidP="00560006">
                        <w:pPr>
                          <w:spacing w:after="160" w:line="256" w:lineRule="auto"/>
                        </w:pPr>
                        <w:r>
                          <w:rPr>
                            <w:rFonts w:ascii="Arial" w:eastAsia="Arial" w:hAnsi="Arial" w:cs="Arial"/>
                            <w:sz w:val="18"/>
                          </w:rPr>
                          <w:t>16</w:t>
                        </w:r>
                      </w:p>
                    </w:txbxContent>
                  </v:textbox>
                </v:rect>
                <v:rect id="Rectangle 1228" o:spid="_x0000_s1086" style="position:absolute;left:47662;top:6715;width:16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32C07F92" w14:textId="77777777" w:rsidR="00FC58AE" w:rsidRDefault="00FC58AE" w:rsidP="00560006">
                        <w:pPr>
                          <w:spacing w:after="160" w:line="256" w:lineRule="auto"/>
                        </w:pPr>
                        <w:r>
                          <w:rPr>
                            <w:rFonts w:ascii="Arial" w:eastAsia="Arial" w:hAnsi="Arial" w:cs="Arial"/>
                            <w:sz w:val="18"/>
                          </w:rPr>
                          <w:t>11</w:t>
                        </w:r>
                      </w:p>
                    </w:txbxContent>
                  </v:textbox>
                </v:rect>
                <v:rect id="Rectangle 1229" o:spid="_x0000_s1087" style="position:absolute;left:8723;top:15258;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39731B5" w14:textId="77777777" w:rsidR="00FC58AE" w:rsidRDefault="00FC58AE" w:rsidP="00560006">
                        <w:pPr>
                          <w:spacing w:after="160" w:line="256" w:lineRule="auto"/>
                        </w:pPr>
                        <w:r>
                          <w:rPr>
                            <w:rFonts w:ascii="Arial" w:eastAsia="Arial" w:hAnsi="Arial" w:cs="Arial"/>
                            <w:sz w:val="18"/>
                          </w:rPr>
                          <w:t>2</w:t>
                        </w:r>
                      </w:p>
                    </w:txbxContent>
                  </v:textbox>
                </v:rect>
                <v:rect id="Rectangle 1230" o:spid="_x0000_s1088" style="position:absolute;left:14625;top:12439;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376A87ED" w14:textId="77777777" w:rsidR="00FC58AE" w:rsidRDefault="00FC58AE" w:rsidP="00560006">
                        <w:pPr>
                          <w:spacing w:after="160" w:line="256" w:lineRule="auto"/>
                        </w:pPr>
                        <w:r>
                          <w:rPr>
                            <w:rFonts w:ascii="Arial" w:eastAsia="Arial" w:hAnsi="Arial" w:cs="Arial"/>
                            <w:sz w:val="18"/>
                          </w:rPr>
                          <w:t>5</w:t>
                        </w:r>
                      </w:p>
                    </w:txbxContent>
                  </v:textbox>
                </v:rect>
                <v:rect id="Rectangle 1231" o:spid="_x0000_s1089" style="position:absolute;left:20439;top:15258;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09FF5AF3" w14:textId="77777777" w:rsidR="00FC58AE" w:rsidRDefault="00FC58AE" w:rsidP="00560006">
                        <w:pPr>
                          <w:spacing w:after="160" w:line="256" w:lineRule="auto"/>
                        </w:pPr>
                        <w:r>
                          <w:rPr>
                            <w:rFonts w:ascii="Arial" w:eastAsia="Arial" w:hAnsi="Arial" w:cs="Arial"/>
                            <w:sz w:val="18"/>
                          </w:rPr>
                          <w:t>2</w:t>
                        </w:r>
                      </w:p>
                    </w:txbxContent>
                  </v:textbox>
                </v:rect>
                <v:rect id="Rectangle 1232" o:spid="_x0000_s1090" style="position:absolute;left:26342;top:14377;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4D5B5879" w14:textId="77777777" w:rsidR="00FC58AE" w:rsidRDefault="00FC58AE" w:rsidP="00560006">
                        <w:pPr>
                          <w:spacing w:after="160" w:line="256" w:lineRule="auto"/>
                        </w:pPr>
                        <w:r>
                          <w:rPr>
                            <w:rFonts w:ascii="Arial" w:eastAsia="Arial" w:hAnsi="Arial" w:cs="Arial"/>
                            <w:sz w:val="18"/>
                          </w:rPr>
                          <w:t>3</w:t>
                        </w:r>
                      </w:p>
                    </w:txbxContent>
                  </v:textbox>
                </v:rect>
                <v:rect id="Rectangle 1233" o:spid="_x0000_s1091" style="position:absolute;left:32157;top:15258;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622DF87D" w14:textId="77777777" w:rsidR="00FC58AE" w:rsidRDefault="00FC58AE" w:rsidP="00560006">
                        <w:pPr>
                          <w:spacing w:after="160" w:line="256" w:lineRule="auto"/>
                        </w:pPr>
                        <w:r>
                          <w:rPr>
                            <w:rFonts w:ascii="Arial" w:eastAsia="Arial" w:hAnsi="Arial" w:cs="Arial"/>
                            <w:sz w:val="18"/>
                          </w:rPr>
                          <w:t>2</w:t>
                        </w:r>
                      </w:p>
                    </w:txbxContent>
                  </v:textbox>
                </v:rect>
                <v:rect id="Rectangle 1234" o:spid="_x0000_s1092" style="position:absolute;left:37970;top:14377;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6052918" w14:textId="77777777" w:rsidR="00FC58AE" w:rsidRDefault="00FC58AE" w:rsidP="00560006">
                        <w:pPr>
                          <w:spacing w:after="160" w:line="256" w:lineRule="auto"/>
                        </w:pPr>
                        <w:r>
                          <w:rPr>
                            <w:rFonts w:ascii="Arial" w:eastAsia="Arial" w:hAnsi="Arial" w:cs="Arial"/>
                            <w:sz w:val="18"/>
                          </w:rPr>
                          <w:t>3</w:t>
                        </w:r>
                      </w:p>
                    </w:txbxContent>
                  </v:textbox>
                </v:rect>
                <v:rect id="Rectangle 1235" o:spid="_x0000_s1093" style="position:absolute;left:43873;top:15258;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2DB0C4C8" w14:textId="77777777" w:rsidR="00FC58AE" w:rsidRDefault="00FC58AE" w:rsidP="00560006">
                        <w:pPr>
                          <w:spacing w:after="160" w:line="256" w:lineRule="auto"/>
                        </w:pPr>
                        <w:r>
                          <w:rPr>
                            <w:rFonts w:ascii="Arial" w:eastAsia="Arial" w:hAnsi="Arial" w:cs="Arial"/>
                            <w:sz w:val="18"/>
                          </w:rPr>
                          <w:t>2</w:t>
                        </w:r>
                      </w:p>
                    </w:txbxContent>
                  </v:textbox>
                </v:rect>
                <v:rect id="Rectangle 1236" o:spid="_x0000_s1094" style="position:absolute;left:49687;top:16229;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7163874A" w14:textId="77777777" w:rsidR="00FC58AE" w:rsidRDefault="00FC58AE" w:rsidP="00560006">
                        <w:pPr>
                          <w:spacing w:after="160" w:line="256" w:lineRule="auto"/>
                        </w:pPr>
                        <w:r>
                          <w:rPr>
                            <w:rFonts w:ascii="Arial" w:eastAsia="Arial" w:hAnsi="Arial" w:cs="Arial"/>
                            <w:sz w:val="18"/>
                          </w:rPr>
                          <w:t>1</w:t>
                        </w:r>
                      </w:p>
                    </w:txbxContent>
                  </v:textbox>
                </v:rect>
                <v:rect id="Rectangle 1237" o:spid="_x0000_s1095" style="position:absolute;left:3788;top:18430;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3E8694B5" w14:textId="77777777" w:rsidR="00FC58AE" w:rsidRDefault="00FC58AE" w:rsidP="00560006">
                        <w:pPr>
                          <w:spacing w:after="160" w:line="256" w:lineRule="auto"/>
                        </w:pPr>
                        <w:r>
                          <w:rPr>
                            <w:rFonts w:ascii="Arial" w:eastAsia="Arial" w:hAnsi="Arial" w:cs="Arial"/>
                            <w:sz w:val="18"/>
                          </w:rPr>
                          <w:t>0</w:t>
                        </w:r>
                      </w:p>
                    </w:txbxContent>
                  </v:textbox>
                </v:rect>
                <v:rect id="Rectangle 1238" o:spid="_x0000_s1096" style="position:absolute;left:3788;top:16493;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47E35280" w14:textId="77777777" w:rsidR="00FC58AE" w:rsidRDefault="00FC58AE" w:rsidP="00560006">
                        <w:pPr>
                          <w:spacing w:after="160" w:line="256" w:lineRule="auto"/>
                        </w:pPr>
                        <w:r>
                          <w:rPr>
                            <w:rFonts w:ascii="Arial" w:eastAsia="Arial" w:hAnsi="Arial" w:cs="Arial"/>
                            <w:sz w:val="18"/>
                          </w:rPr>
                          <w:t>2</w:t>
                        </w:r>
                      </w:p>
                    </w:txbxContent>
                  </v:textbox>
                </v:rect>
                <v:rect id="Rectangle 1239" o:spid="_x0000_s1097" style="position:absolute;left:3788;top:14643;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2B1FF7B3" w14:textId="77777777" w:rsidR="00FC58AE" w:rsidRDefault="00FC58AE" w:rsidP="00560006">
                        <w:pPr>
                          <w:spacing w:after="160" w:line="256" w:lineRule="auto"/>
                        </w:pPr>
                        <w:r>
                          <w:rPr>
                            <w:rFonts w:ascii="Arial" w:eastAsia="Arial" w:hAnsi="Arial" w:cs="Arial"/>
                            <w:sz w:val="18"/>
                          </w:rPr>
                          <w:t>4</w:t>
                        </w:r>
                      </w:p>
                    </w:txbxContent>
                  </v:textbox>
                </v:rect>
                <v:rect id="Rectangle 1240" o:spid="_x0000_s1098" style="position:absolute;left:3788;top:12703;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18EA1477" w14:textId="77777777" w:rsidR="00FC58AE" w:rsidRDefault="00FC58AE" w:rsidP="00560006">
                        <w:pPr>
                          <w:spacing w:after="160" w:line="256" w:lineRule="auto"/>
                        </w:pPr>
                        <w:r>
                          <w:rPr>
                            <w:rFonts w:ascii="Arial" w:eastAsia="Arial" w:hAnsi="Arial" w:cs="Arial"/>
                            <w:sz w:val="18"/>
                          </w:rPr>
                          <w:t>6</w:t>
                        </w:r>
                      </w:p>
                    </w:txbxContent>
                  </v:textbox>
                </v:rect>
                <v:rect id="Rectangle 1241" o:spid="_x0000_s1099" style="position:absolute;left:3788;top:10765;width: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95654ED" w14:textId="77777777" w:rsidR="00FC58AE" w:rsidRDefault="00FC58AE" w:rsidP="00560006">
                        <w:pPr>
                          <w:spacing w:after="160" w:line="256" w:lineRule="auto"/>
                        </w:pPr>
                        <w:r>
                          <w:rPr>
                            <w:rFonts w:ascii="Arial" w:eastAsia="Arial" w:hAnsi="Arial" w:cs="Arial"/>
                            <w:sz w:val="18"/>
                          </w:rPr>
                          <w:t>8</w:t>
                        </w:r>
                      </w:p>
                    </w:txbxContent>
                  </v:textbox>
                </v:rect>
                <v:rect id="Rectangle 1242" o:spid="_x0000_s1100" style="position:absolute;left:3172;top:8916;width:16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279E7760" w14:textId="77777777" w:rsidR="00FC58AE" w:rsidRDefault="00FC58AE" w:rsidP="00560006">
                        <w:pPr>
                          <w:spacing w:after="160" w:line="256" w:lineRule="auto"/>
                        </w:pPr>
                        <w:r>
                          <w:rPr>
                            <w:rFonts w:ascii="Arial" w:eastAsia="Arial" w:hAnsi="Arial" w:cs="Arial"/>
                            <w:sz w:val="18"/>
                          </w:rPr>
                          <w:t>10</w:t>
                        </w:r>
                      </w:p>
                    </w:txbxContent>
                  </v:textbox>
                </v:rect>
                <v:rect id="Rectangle 1243" o:spid="_x0000_s1101" style="position:absolute;left:3172;top:6979;width:16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60FC3BFF" w14:textId="77777777" w:rsidR="00FC58AE" w:rsidRDefault="00FC58AE" w:rsidP="00560006">
                        <w:pPr>
                          <w:spacing w:after="160" w:line="256" w:lineRule="auto"/>
                        </w:pPr>
                        <w:r>
                          <w:rPr>
                            <w:rFonts w:ascii="Arial" w:eastAsia="Arial" w:hAnsi="Arial" w:cs="Arial"/>
                            <w:sz w:val="18"/>
                          </w:rPr>
                          <w:t>12</w:t>
                        </w:r>
                      </w:p>
                    </w:txbxContent>
                  </v:textbox>
                </v:rect>
                <v:rect id="Rectangle 1244" o:spid="_x0000_s1102" style="position:absolute;left:3172;top:5042;width:16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75AAA5B6" w14:textId="77777777" w:rsidR="00FC58AE" w:rsidRDefault="00FC58AE" w:rsidP="00560006">
                        <w:pPr>
                          <w:spacing w:after="160" w:line="256" w:lineRule="auto"/>
                        </w:pPr>
                        <w:r>
                          <w:rPr>
                            <w:rFonts w:ascii="Arial" w:eastAsia="Arial" w:hAnsi="Arial" w:cs="Arial"/>
                            <w:sz w:val="18"/>
                          </w:rPr>
                          <w:t>14</w:t>
                        </w:r>
                      </w:p>
                    </w:txbxContent>
                  </v:textbox>
                </v:rect>
                <v:rect id="Rectangle 1245" o:spid="_x0000_s1103" style="position:absolute;left:3172;top:3190;width:16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AEB6D8E" w14:textId="77777777" w:rsidR="00FC58AE" w:rsidRDefault="00FC58AE" w:rsidP="00560006">
                        <w:pPr>
                          <w:spacing w:after="160" w:line="256" w:lineRule="auto"/>
                        </w:pPr>
                        <w:r>
                          <w:rPr>
                            <w:rFonts w:ascii="Arial" w:eastAsia="Arial" w:hAnsi="Arial" w:cs="Arial"/>
                            <w:sz w:val="18"/>
                          </w:rPr>
                          <w:t>16</w:t>
                        </w:r>
                      </w:p>
                    </w:txbxContent>
                  </v:textbox>
                </v:rect>
                <v:rect id="Rectangle 1246" o:spid="_x0000_s1104" style="position:absolute;left:3172;top:1253;width:16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E670601" w14:textId="77777777" w:rsidR="00FC58AE" w:rsidRDefault="00FC58AE" w:rsidP="00560006">
                        <w:pPr>
                          <w:spacing w:after="160" w:line="256" w:lineRule="auto"/>
                        </w:pPr>
                        <w:r>
                          <w:rPr>
                            <w:rFonts w:ascii="Arial" w:eastAsia="Arial" w:hAnsi="Arial" w:cs="Arial"/>
                            <w:sz w:val="18"/>
                          </w:rPr>
                          <w:t>18</w:t>
                        </w:r>
                      </w:p>
                    </w:txbxContent>
                  </v:textbox>
                </v:rect>
                <v:rect id="Rectangle 1247" o:spid="_x0000_s1105" style="position:absolute;left:6784;top:20104;width:377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3F45B5F1" w14:textId="77777777" w:rsidR="00FC58AE" w:rsidRDefault="00FC58AE" w:rsidP="00560006">
                        <w:pPr>
                          <w:spacing w:after="160" w:line="256" w:lineRule="auto"/>
                        </w:pPr>
                        <w:r>
                          <w:rPr>
                            <w:rFonts w:ascii="Arial" w:eastAsia="Arial" w:hAnsi="Arial" w:cs="Arial"/>
                            <w:sz w:val="18"/>
                          </w:rPr>
                          <w:t>18-39</w:t>
                        </w:r>
                      </w:p>
                    </w:txbxContent>
                  </v:textbox>
                </v:rect>
                <v:rect id="Rectangle 37998" o:spid="_x0000_s1106" style="position:absolute;left:12511;top:20104;width:377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6FAC68D8" w14:textId="77777777" w:rsidR="00FC58AE" w:rsidRDefault="00FC58AE" w:rsidP="00560006">
                        <w:pPr>
                          <w:spacing w:after="160" w:line="256" w:lineRule="auto"/>
                        </w:pPr>
                        <w:r>
                          <w:rPr>
                            <w:rFonts w:ascii="Arial" w:eastAsia="Arial" w:hAnsi="Arial" w:cs="Arial"/>
                            <w:sz w:val="18"/>
                          </w:rPr>
                          <w:t>40-59</w:t>
                        </w:r>
                      </w:p>
                    </w:txbxContent>
                  </v:textbox>
                </v:rect>
                <v:rect id="Rectangle 37999" o:spid="_x0000_s1107" style="position:absolute;left:15326;top:20104;width:42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4201112B" w14:textId="77777777" w:rsidR="00FC58AE" w:rsidRDefault="00FC58AE" w:rsidP="00560006">
                        <w:pPr>
                          <w:spacing w:after="160" w:line="256" w:lineRule="auto"/>
                        </w:pPr>
                        <w:r>
                          <w:rPr>
                            <w:rFonts w:ascii="Arial" w:eastAsia="Arial" w:hAnsi="Arial" w:cs="Arial"/>
                            <w:sz w:val="18"/>
                          </w:rPr>
                          <w:t xml:space="preserve"> </w:t>
                        </w:r>
                      </w:p>
                    </w:txbxContent>
                  </v:textbox>
                </v:rect>
                <v:rect id="Rectangle 1249" o:spid="_x0000_s1108" style="position:absolute;left:18501;top:20104;width:377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8B1C389" w14:textId="77777777" w:rsidR="00FC58AE" w:rsidRDefault="00FC58AE" w:rsidP="00560006">
                        <w:pPr>
                          <w:spacing w:after="160" w:line="256" w:lineRule="auto"/>
                        </w:pPr>
                        <w:r>
                          <w:rPr>
                            <w:rFonts w:ascii="Arial" w:eastAsia="Arial" w:hAnsi="Arial" w:cs="Arial"/>
                            <w:sz w:val="18"/>
                          </w:rPr>
                          <w:t>60-64</w:t>
                        </w:r>
                      </w:p>
                    </w:txbxContent>
                  </v:textbox>
                </v:rect>
                <v:rect id="Rectangle 1250" o:spid="_x0000_s1109" style="position:absolute;left:24316;top:20104;width:377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032324AC" w14:textId="77777777" w:rsidR="00FC58AE" w:rsidRDefault="00FC58AE" w:rsidP="00560006">
                        <w:pPr>
                          <w:spacing w:after="160" w:line="256" w:lineRule="auto"/>
                        </w:pPr>
                        <w:r>
                          <w:rPr>
                            <w:rFonts w:ascii="Arial" w:eastAsia="Arial" w:hAnsi="Arial" w:cs="Arial"/>
                            <w:sz w:val="18"/>
                          </w:rPr>
                          <w:t>65-69</w:t>
                        </w:r>
                      </w:p>
                    </w:txbxContent>
                  </v:textbox>
                </v:rect>
                <v:rect id="Rectangle 1251" o:spid="_x0000_s1110" style="position:absolute;left:30218;top:20104;width:377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74D0CB12" w14:textId="77777777" w:rsidR="00FC58AE" w:rsidRDefault="00FC58AE" w:rsidP="00560006">
                        <w:pPr>
                          <w:spacing w:after="160" w:line="256" w:lineRule="auto"/>
                        </w:pPr>
                        <w:r>
                          <w:rPr>
                            <w:rFonts w:ascii="Arial" w:eastAsia="Arial" w:hAnsi="Arial" w:cs="Arial"/>
                            <w:sz w:val="18"/>
                          </w:rPr>
                          <w:t>70-74</w:t>
                        </w:r>
                      </w:p>
                    </w:txbxContent>
                  </v:textbox>
                </v:rect>
                <v:rect id="Rectangle 1252" o:spid="_x0000_s1111" style="position:absolute;left:36032;top:20104;width:377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145FB712" w14:textId="77777777" w:rsidR="00FC58AE" w:rsidRDefault="00FC58AE" w:rsidP="00560006">
                        <w:pPr>
                          <w:spacing w:after="160" w:line="256" w:lineRule="auto"/>
                        </w:pPr>
                        <w:r>
                          <w:rPr>
                            <w:rFonts w:ascii="Arial" w:eastAsia="Arial" w:hAnsi="Arial" w:cs="Arial"/>
                            <w:sz w:val="18"/>
                          </w:rPr>
                          <w:t>75-79</w:t>
                        </w:r>
                      </w:p>
                    </w:txbxContent>
                  </v:textbox>
                </v:rect>
                <v:rect id="Rectangle 1253" o:spid="_x0000_s1112" style="position:absolute;left:41847;top:20104;width:377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BFF7D21" w14:textId="77777777" w:rsidR="00FC58AE" w:rsidRDefault="00FC58AE" w:rsidP="00560006">
                        <w:pPr>
                          <w:spacing w:after="160" w:line="256" w:lineRule="auto"/>
                        </w:pPr>
                        <w:r>
                          <w:rPr>
                            <w:rFonts w:ascii="Arial" w:eastAsia="Arial" w:hAnsi="Arial" w:cs="Arial"/>
                            <w:sz w:val="18"/>
                          </w:rPr>
                          <w:t>80-89</w:t>
                        </w:r>
                      </w:p>
                    </w:txbxContent>
                  </v:textbox>
                </v:rect>
                <v:rect id="Rectangle 1254" o:spid="_x0000_s1113" style="position:absolute;left:48368;top:20104;width:214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47956210" w14:textId="77777777" w:rsidR="00FC58AE" w:rsidRDefault="00FC58AE" w:rsidP="00560006">
                        <w:pPr>
                          <w:spacing w:after="160" w:line="256" w:lineRule="auto"/>
                        </w:pPr>
                        <w:r>
                          <w:rPr>
                            <w:rFonts w:ascii="Arial" w:eastAsia="Arial" w:hAnsi="Arial" w:cs="Arial"/>
                            <w:sz w:val="18"/>
                          </w:rPr>
                          <w:t>90-</w:t>
                        </w:r>
                      </w:p>
                    </w:txbxContent>
                  </v:textbox>
                </v:rect>
                <v:rect id="Rectangle 1255" o:spid="_x0000_s1114" style="position:absolute;left:26694;top:22331;width:5149;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4FCA4089" w14:textId="77777777" w:rsidR="00FC58AE" w:rsidRDefault="00FC58AE" w:rsidP="00560006">
                        <w:pPr>
                          <w:spacing w:after="160" w:line="256" w:lineRule="auto"/>
                        </w:pPr>
                        <w:r>
                          <w:rPr>
                            <w:rFonts w:ascii="Arial" w:eastAsia="Arial" w:hAnsi="Arial" w:cs="Arial"/>
                            <w:b/>
                            <w:sz w:val="18"/>
                          </w:rPr>
                          <w:t>Életkor</w:t>
                        </w:r>
                      </w:p>
                    </w:txbxContent>
                  </v:textbox>
                </v:rect>
                <v:rect id="Rectangle 1256" o:spid="_x0000_s1115" style="position:absolute;left:1238;top:9445;width:1868;height:14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" filled="f" stroked="f">
                  <v:textbox inset="0,0,0,0">
                    <w:txbxContent>
                      <w:p w14:paraId="23BEF7F0" w14:textId="77777777" w:rsidR="00FC58AE" w:rsidRDefault="00FC58AE" w:rsidP="00560006">
                        <w:pPr>
                          <w:spacing w:after="160" w:line="256" w:lineRule="auto"/>
                        </w:pPr>
                        <w:r>
                          <w:rPr>
                            <w:rFonts w:ascii="Arial" w:eastAsia="Arial" w:hAnsi="Arial" w:cs="Arial"/>
                            <w:b/>
                            <w:sz w:val="18"/>
                          </w:rPr>
                          <w:t>Fő</w:t>
                        </w:r>
                      </w:p>
                    </w:txbxContent>
                  </v:textbox>
                </v:rect>
                <v:shape id="Shape 47296" o:spid="_x0000_s1116" style="position:absolute;left:53036;top:8542;width:3876;height:3701;visibility:visible;mso-wrap-style:square;v-text-anchor:top" coordsize="387626,37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" path="m,l387626,r,370181l,370181,,e" strokeweight=".24386mm">
                  <v:path arrowok="t" o:connecttype="custom" o:connectlocs="0,0;3876,0;3876,3701;0,3701;0,0" o:connectangles="0,0,0,0,0" textboxrect="0,0,387626,370181"/>
                </v:shape>
                <v:shape id="Picture 45754" o:spid="_x0000_s1117" type="#_x0000_t75" style="position:absolute;left:53385;top:9218;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">
                  <v:imagedata r:id="rId46" o:title=""/>
                </v:shape>
                <v:shape id="Shape 1259" o:spid="_x0000_s1118" style="position:absolute;left:53475;top:9246;width:619;height:618;visibility:visible;mso-wrap-style:square;v-text-anchor:top" coordsize="61868,6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" path="m,61746r61868,l61868,,,,,61746xe" filled="f" strokeweight=".24386mm">
                  <v:path arrowok="t" o:connecttype="custom" o:connectlocs="0,618;619,618;619,0;0,0;0,618" o:connectangles="0,0,0,0,0" textboxrect="0,0,61868,61746"/>
                </v:shape>
                <v:rect id="Rectangle 1260" o:spid="_x0000_s1119" style="position:absolute;left:54447;top:9119;width:190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E7CF85A" w14:textId="77777777" w:rsidR="00FC58AE" w:rsidRDefault="00FC58AE" w:rsidP="00560006">
                        <w:pPr>
                          <w:spacing w:after="160" w:line="256" w:lineRule="auto"/>
                        </w:pPr>
                        <w:r>
                          <w:rPr>
                            <w:rFonts w:ascii="Arial" w:eastAsia="Arial" w:hAnsi="Arial" w:cs="Arial"/>
                            <w:sz w:val="18"/>
                          </w:rPr>
                          <w:t>Nő</w:t>
                        </w:r>
                      </w:p>
                    </w:txbxContent>
                  </v:textbox>
                </v:rect>
                <v:shape id="Shape 47297" o:spid="_x0000_s1120" style="position:absolute;left:53475;top:11096;width:619;height:617;visibility:visible;mso-wrap-style:square;v-text-anchor:top" coordsize="61868,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" path="m,l61868,r,61745l,61745,,e" fillcolor="navy" strokeweight=".24386mm">
                  <v:path arrowok="t" o:connecttype="custom" o:connectlocs="0,0;619,0;619,617;0,617;0,0" o:connectangles="0,0,0,0,0" textboxrect="0,0,61868,61745"/>
                </v:shape>
                <v:rect id="Rectangle 1262" o:spid="_x0000_s1121" style="position:absolute;left:54447;top:10968;width:291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020A505E" w14:textId="77777777" w:rsidR="00FC58AE" w:rsidRDefault="00FC58AE" w:rsidP="00560006">
                        <w:pPr>
                          <w:spacing w:after="160" w:line="256" w:lineRule="auto"/>
                        </w:pPr>
                        <w:r>
                          <w:rPr>
                            <w:rFonts w:ascii="Arial" w:eastAsia="Arial" w:hAnsi="Arial" w:cs="Arial"/>
                            <w:sz w:val="18"/>
                          </w:rPr>
                          <w:t>Férfi</w:t>
                        </w:r>
                      </w:p>
                    </w:txbxContent>
                  </v:textbox>
                </v:rect>
                <v:shape id="Shape 1263" o:spid="_x0000_s1122" style="position:absolute;width:57264;height:24750;visibility:visible;mso-wrap-style:square;v-text-anchor:top" coordsize="5726427,247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" path="m,2475090r5726427,l5726427,,,,,2475090xe" filled="f" strokeweight=".24386mm">
                  <v:path arrowok="t" o:connecttype="custom" o:connectlocs="0,24750;57264,24750;57264,0;0,0;0,24750" o:connectangles="0,0,0,0,0" textboxrect="0,0,5726427,2475090"/>
                </v:shape>
                <v:rect id="Rectangle 1264" o:spid="_x0000_s1123" style="position:absolute;left:57799;top:238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5460267D" w14:textId="77777777" w:rsidR="00FC58AE" w:rsidRDefault="00FC58AE" w:rsidP="00560006">
                        <w:pPr>
                          <w:spacing w:after="160" w:line="256" w:lineRule="auto"/>
                        </w:pPr>
                        <w:r>
                          <w:rPr>
                            <w:b/>
                          </w:rPr>
                          <w:t xml:space="preserve"> </w:t>
                        </w:r>
                      </w:p>
                    </w:txbxContent>
                  </v:textbox>
                </v:rect>
                <w10:anchorlock/>
              </v:group>
            </w:pict>
          </mc:Fallback>
        </mc:AlternateContent>
      </w:r>
    </w:p>
    <w:p w14:paraId="61169FED" w14:textId="77777777" w:rsidR="00560006" w:rsidRPr="00AA78AA" w:rsidRDefault="00560006" w:rsidP="00A7617D">
      <w:pPr>
        <w:pStyle w:val="Cmsor7"/>
        <w:contextualSpacing/>
        <w:rPr>
          <w:i w:val="0"/>
          <w:iCs/>
        </w:rPr>
      </w:pPr>
      <w:r w:rsidRPr="00AA78AA">
        <w:rPr>
          <w:i w:val="0"/>
          <w:iCs/>
        </w:rPr>
        <w:t>A szolgáltatást igénybe vevők köre életkor és nemenkénti vonatkozásban nem mutat jelentős változást az elmúlt évekhez képest. A 64 év alatt igénybe vevők fogyatékos, szenvedélybeteg, vagy hajléktalanság határán élő, ill. rokkantjáradékkal, szociális járadékkal rendelkező személyek, főként a főzőhelyen helyben fogyasztják, vagy elviszik az ételt. A 75 éven felüliek többsége házi segítségnyújtásban is részesül, mivel segítséget igényel az étkeztetésben, az ebéd feltálalásában, mosogatásban.</w:t>
      </w:r>
    </w:p>
    <w:p w14:paraId="3C0220B6" w14:textId="77777777" w:rsidR="00560006" w:rsidRPr="00AA78AA" w:rsidRDefault="00560006" w:rsidP="00A7617D">
      <w:pPr>
        <w:pStyle w:val="Cmsor7"/>
        <w:contextualSpacing/>
        <w:rPr>
          <w:i w:val="0"/>
          <w:iCs/>
        </w:rPr>
      </w:pPr>
    </w:p>
    <w:p w14:paraId="38ADC940" w14:textId="77777777" w:rsidR="00560006" w:rsidRPr="00AA78AA" w:rsidRDefault="00560006" w:rsidP="00A7617D">
      <w:pPr>
        <w:pStyle w:val="Cmsor7"/>
        <w:contextualSpacing/>
        <w:rPr>
          <w:i w:val="0"/>
          <w:iCs/>
        </w:rPr>
      </w:pPr>
      <w:r w:rsidRPr="00AA78AA">
        <w:rPr>
          <w:i w:val="0"/>
          <w:iCs/>
        </w:rPr>
        <w:t xml:space="preserve"> Az elmúlt évben Sándorfalván átlagosan 19 fő étkezett ingyenesen, többségében a 90 éven felüliek térítési díj kedvezményét vették igénybe. </w:t>
      </w:r>
    </w:p>
    <w:p w14:paraId="7E0E5BA3" w14:textId="77777777" w:rsidR="00560006" w:rsidRPr="00AA78AA" w:rsidRDefault="00560006" w:rsidP="00A7617D">
      <w:pPr>
        <w:pStyle w:val="Cmsor7"/>
        <w:contextualSpacing/>
        <w:rPr>
          <w:i w:val="0"/>
          <w:iCs/>
        </w:rPr>
      </w:pPr>
    </w:p>
    <w:p w14:paraId="07DE6FAF" w14:textId="77777777" w:rsidR="00560006" w:rsidRPr="00AA78AA" w:rsidRDefault="00560006" w:rsidP="00A7617D">
      <w:pPr>
        <w:pStyle w:val="Cmsor7"/>
        <w:contextualSpacing/>
        <w:rPr>
          <w:i w:val="0"/>
          <w:iCs/>
        </w:rPr>
      </w:pPr>
      <w:r w:rsidRPr="00AA78AA">
        <w:rPr>
          <w:i w:val="0"/>
          <w:iCs/>
        </w:rPr>
        <w:t xml:space="preserve">2020 áprilisától csak kiszállítással lehetett megoldani az étkeztetést, belterületen az önkormányzat járműveinek segítségével, külterületen a tanyagondnoki szolgálat közreműködésével. A jelenleg fizetendő, jövedelem arányos személyi térítési díj ügyfeleink számára elfogadható, térítési díj hátralékkal nem rendelkezünk.  </w:t>
      </w:r>
    </w:p>
    <w:p w14:paraId="7B6F3C9A" w14:textId="77777777" w:rsidR="00560006" w:rsidRPr="00AA78AA" w:rsidRDefault="00560006" w:rsidP="00A7617D">
      <w:pPr>
        <w:contextualSpacing/>
        <w:jc w:val="both"/>
        <w:rPr>
          <w:sz w:val="24"/>
          <w:szCs w:val="24"/>
        </w:rPr>
      </w:pPr>
    </w:p>
    <w:p w14:paraId="7574CA57" w14:textId="77777777" w:rsidR="009302E5" w:rsidRPr="00AA78AA" w:rsidRDefault="009302E5" w:rsidP="00A7617D">
      <w:pPr>
        <w:contextualSpacing/>
        <w:jc w:val="both"/>
        <w:rPr>
          <w:b/>
          <w:sz w:val="24"/>
          <w:szCs w:val="24"/>
          <w:u w:val="single"/>
        </w:rPr>
      </w:pPr>
    </w:p>
    <w:p w14:paraId="1C83691D" w14:textId="77777777" w:rsidR="00167CA3" w:rsidRPr="00AA78AA" w:rsidRDefault="00C74BEF" w:rsidP="004A05D4">
      <w:pPr>
        <w:contextualSpacing/>
        <w:rPr>
          <w:b/>
          <w:i/>
          <w:iCs/>
          <w:sz w:val="28"/>
          <w:szCs w:val="28"/>
        </w:rPr>
      </w:pPr>
      <w:r w:rsidRPr="00AA78AA">
        <w:rPr>
          <w:b/>
          <w:i/>
          <w:iCs/>
          <w:sz w:val="28"/>
          <w:szCs w:val="28"/>
        </w:rPr>
        <w:lastRenderedPageBreak/>
        <w:t xml:space="preserve">15.3. </w:t>
      </w:r>
      <w:r w:rsidR="00167CA3" w:rsidRPr="00AA78AA">
        <w:rPr>
          <w:b/>
          <w:i/>
          <w:iCs/>
          <w:sz w:val="28"/>
          <w:szCs w:val="28"/>
        </w:rPr>
        <w:t>Házi segítségnyújtás:</w:t>
      </w:r>
    </w:p>
    <w:p w14:paraId="78643A99" w14:textId="77777777" w:rsidR="00167CA3" w:rsidRPr="00AA78AA" w:rsidRDefault="00167CA3" w:rsidP="00A7617D">
      <w:pPr>
        <w:contextualSpacing/>
        <w:jc w:val="both"/>
        <w:rPr>
          <w:b/>
          <w:i/>
          <w:iCs/>
          <w:sz w:val="24"/>
          <w:szCs w:val="24"/>
        </w:rPr>
      </w:pPr>
    </w:p>
    <w:p w14:paraId="38290135" w14:textId="77777777" w:rsidR="00167CA3" w:rsidRPr="00AA78AA" w:rsidRDefault="00167CA3" w:rsidP="00A7617D">
      <w:pPr>
        <w:contextualSpacing/>
        <w:jc w:val="both"/>
        <w:rPr>
          <w:sz w:val="24"/>
          <w:szCs w:val="24"/>
        </w:rPr>
      </w:pPr>
      <w:r w:rsidRPr="00AA78AA">
        <w:rPr>
          <w:sz w:val="24"/>
          <w:szCs w:val="24"/>
        </w:rPr>
        <w:t xml:space="preserve">Házi segítségnyújtás keretében a szolgáltatást igénybe vevő személy </w:t>
      </w:r>
      <w:r w:rsidRPr="00AA78AA">
        <w:rPr>
          <w:b/>
          <w:sz w:val="24"/>
          <w:szCs w:val="24"/>
        </w:rPr>
        <w:t>saját lakó környezetében</w:t>
      </w:r>
      <w:r w:rsidRPr="00AA78AA">
        <w:rPr>
          <w:sz w:val="24"/>
          <w:szCs w:val="24"/>
        </w:rPr>
        <w:t xml:space="preserve"> </w:t>
      </w:r>
      <w:r w:rsidRPr="00AA78AA">
        <w:rPr>
          <w:b/>
          <w:sz w:val="24"/>
          <w:szCs w:val="24"/>
        </w:rPr>
        <w:t>biztosítjuk az önálló életvitel fenntartása érdekében szükséges ellátásokat</w:t>
      </w:r>
      <w:r w:rsidRPr="00AA78AA">
        <w:rPr>
          <w:sz w:val="24"/>
          <w:szCs w:val="24"/>
        </w:rPr>
        <w:t>.</w:t>
      </w:r>
    </w:p>
    <w:p w14:paraId="18203163" w14:textId="77777777" w:rsidR="00E45D55" w:rsidRPr="00AA78AA" w:rsidRDefault="00E45D55" w:rsidP="00A7617D">
      <w:pPr>
        <w:contextualSpacing/>
        <w:jc w:val="both"/>
        <w:rPr>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010"/>
        <w:gridCol w:w="1277"/>
        <w:gridCol w:w="1811"/>
        <w:gridCol w:w="1736"/>
        <w:gridCol w:w="1736"/>
      </w:tblGrid>
      <w:tr w:rsidR="0038018E" w:rsidRPr="004A05D4" w14:paraId="3A0F85BE" w14:textId="77777777" w:rsidTr="0038018E">
        <w:trPr>
          <w:trHeight w:val="391"/>
        </w:trPr>
        <w:tc>
          <w:tcPr>
            <w:tcW w:w="3010" w:type="dxa"/>
            <w:shd w:val="clear" w:color="auto" w:fill="auto"/>
          </w:tcPr>
          <w:p w14:paraId="2613625B" w14:textId="77777777" w:rsidR="0038018E" w:rsidRPr="00AA78AA" w:rsidRDefault="0038018E" w:rsidP="00A7617D">
            <w:pPr>
              <w:contextualSpacing/>
              <w:jc w:val="both"/>
              <w:rPr>
                <w:sz w:val="24"/>
                <w:szCs w:val="24"/>
              </w:rPr>
            </w:pPr>
          </w:p>
        </w:tc>
        <w:tc>
          <w:tcPr>
            <w:tcW w:w="1277" w:type="dxa"/>
            <w:shd w:val="clear" w:color="auto" w:fill="auto"/>
          </w:tcPr>
          <w:p w14:paraId="50B10A29" w14:textId="77777777" w:rsidR="0038018E" w:rsidRPr="004A05D4" w:rsidRDefault="0038018E" w:rsidP="00A7617D">
            <w:pPr>
              <w:contextualSpacing/>
              <w:jc w:val="both"/>
              <w:rPr>
                <w:b/>
                <w:i/>
                <w:iCs/>
                <w:sz w:val="24"/>
                <w:szCs w:val="24"/>
              </w:rPr>
            </w:pPr>
            <w:r w:rsidRPr="004A05D4">
              <w:rPr>
                <w:b/>
                <w:i/>
                <w:iCs/>
                <w:sz w:val="24"/>
                <w:szCs w:val="24"/>
              </w:rPr>
              <w:t>2017. év</w:t>
            </w:r>
          </w:p>
        </w:tc>
        <w:tc>
          <w:tcPr>
            <w:tcW w:w="1811" w:type="dxa"/>
          </w:tcPr>
          <w:p w14:paraId="32DF9D37" w14:textId="77777777" w:rsidR="0038018E" w:rsidRPr="004A05D4" w:rsidRDefault="0038018E" w:rsidP="00A7617D">
            <w:pPr>
              <w:tabs>
                <w:tab w:val="left" w:pos="1950"/>
              </w:tabs>
              <w:contextualSpacing/>
              <w:jc w:val="both"/>
              <w:rPr>
                <w:b/>
                <w:i/>
                <w:iCs/>
                <w:sz w:val="24"/>
                <w:szCs w:val="24"/>
              </w:rPr>
            </w:pPr>
            <w:r w:rsidRPr="004A05D4">
              <w:rPr>
                <w:b/>
                <w:i/>
                <w:iCs/>
                <w:sz w:val="24"/>
                <w:szCs w:val="24"/>
              </w:rPr>
              <w:t>2018. év</w:t>
            </w:r>
          </w:p>
        </w:tc>
        <w:tc>
          <w:tcPr>
            <w:tcW w:w="1736" w:type="dxa"/>
          </w:tcPr>
          <w:p w14:paraId="479F040C" w14:textId="77777777" w:rsidR="0038018E" w:rsidRPr="004A05D4" w:rsidRDefault="00D87CAE" w:rsidP="00A7617D">
            <w:pPr>
              <w:tabs>
                <w:tab w:val="left" w:pos="1950"/>
              </w:tabs>
              <w:contextualSpacing/>
              <w:jc w:val="both"/>
              <w:rPr>
                <w:b/>
                <w:i/>
                <w:iCs/>
                <w:sz w:val="24"/>
                <w:szCs w:val="24"/>
              </w:rPr>
            </w:pPr>
            <w:r w:rsidRPr="004A05D4">
              <w:rPr>
                <w:b/>
                <w:i/>
                <w:iCs/>
                <w:sz w:val="24"/>
                <w:szCs w:val="24"/>
              </w:rPr>
              <w:t xml:space="preserve">     </w:t>
            </w:r>
            <w:r w:rsidR="0038018E" w:rsidRPr="004A05D4">
              <w:rPr>
                <w:b/>
                <w:i/>
                <w:iCs/>
                <w:sz w:val="24"/>
                <w:szCs w:val="24"/>
              </w:rPr>
              <w:t xml:space="preserve">2019. év </w:t>
            </w:r>
          </w:p>
        </w:tc>
        <w:tc>
          <w:tcPr>
            <w:tcW w:w="1736" w:type="dxa"/>
          </w:tcPr>
          <w:p w14:paraId="3A6B1B9F" w14:textId="77777777" w:rsidR="0038018E" w:rsidRPr="004A05D4" w:rsidRDefault="00D87CAE" w:rsidP="00A7617D">
            <w:pPr>
              <w:tabs>
                <w:tab w:val="left" w:pos="1950"/>
              </w:tabs>
              <w:contextualSpacing/>
              <w:jc w:val="both"/>
              <w:rPr>
                <w:b/>
                <w:i/>
                <w:iCs/>
                <w:sz w:val="24"/>
                <w:szCs w:val="24"/>
              </w:rPr>
            </w:pPr>
            <w:r w:rsidRPr="004A05D4">
              <w:rPr>
                <w:b/>
                <w:i/>
                <w:iCs/>
                <w:sz w:val="24"/>
                <w:szCs w:val="24"/>
              </w:rPr>
              <w:t xml:space="preserve">     </w:t>
            </w:r>
            <w:r w:rsidR="0038018E" w:rsidRPr="004A05D4">
              <w:rPr>
                <w:b/>
                <w:i/>
                <w:iCs/>
                <w:sz w:val="24"/>
                <w:szCs w:val="24"/>
              </w:rPr>
              <w:t xml:space="preserve">2020. év </w:t>
            </w:r>
          </w:p>
        </w:tc>
      </w:tr>
      <w:tr w:rsidR="0038018E" w:rsidRPr="00AA78AA" w14:paraId="19BD43AF" w14:textId="77777777" w:rsidTr="004A05D4">
        <w:trPr>
          <w:trHeight w:val="391"/>
        </w:trPr>
        <w:tc>
          <w:tcPr>
            <w:tcW w:w="3010" w:type="dxa"/>
            <w:shd w:val="clear" w:color="auto" w:fill="DAEEF3" w:themeFill="accent5" w:themeFillTint="33"/>
          </w:tcPr>
          <w:p w14:paraId="008AA1D8" w14:textId="77777777" w:rsidR="0038018E" w:rsidRPr="00AA78AA" w:rsidRDefault="0038018E" w:rsidP="00A7617D">
            <w:pPr>
              <w:contextualSpacing/>
              <w:jc w:val="both"/>
              <w:rPr>
                <w:sz w:val="24"/>
                <w:szCs w:val="24"/>
              </w:rPr>
            </w:pPr>
          </w:p>
          <w:p w14:paraId="616F8A72" w14:textId="77777777" w:rsidR="0038018E" w:rsidRPr="00AA78AA" w:rsidRDefault="0038018E" w:rsidP="00A7617D">
            <w:pPr>
              <w:contextualSpacing/>
              <w:jc w:val="both"/>
              <w:rPr>
                <w:sz w:val="24"/>
                <w:szCs w:val="24"/>
              </w:rPr>
            </w:pPr>
            <w:r w:rsidRPr="00AA78AA">
              <w:rPr>
                <w:sz w:val="24"/>
                <w:szCs w:val="24"/>
              </w:rPr>
              <w:t>Nyitó létszám/ fő</w:t>
            </w:r>
          </w:p>
        </w:tc>
        <w:tc>
          <w:tcPr>
            <w:tcW w:w="1277" w:type="dxa"/>
            <w:shd w:val="clear" w:color="auto" w:fill="DAEEF3" w:themeFill="accent5" w:themeFillTint="33"/>
          </w:tcPr>
          <w:p w14:paraId="0F1F335A" w14:textId="77777777" w:rsidR="0038018E" w:rsidRPr="00AA78AA" w:rsidRDefault="005F5086" w:rsidP="00A7617D">
            <w:pPr>
              <w:contextualSpacing/>
              <w:jc w:val="both"/>
              <w:rPr>
                <w:i/>
                <w:iCs/>
                <w:sz w:val="24"/>
                <w:szCs w:val="24"/>
              </w:rPr>
            </w:pPr>
            <w:r w:rsidRPr="00AA78AA">
              <w:rPr>
                <w:i/>
                <w:iCs/>
                <w:sz w:val="24"/>
                <w:szCs w:val="24"/>
              </w:rPr>
              <w:t>32</w:t>
            </w:r>
          </w:p>
        </w:tc>
        <w:tc>
          <w:tcPr>
            <w:tcW w:w="1811" w:type="dxa"/>
            <w:shd w:val="clear" w:color="auto" w:fill="DAEEF3" w:themeFill="accent5" w:themeFillTint="33"/>
          </w:tcPr>
          <w:p w14:paraId="3B01ACE8" w14:textId="77777777" w:rsidR="0038018E" w:rsidRPr="00AA78AA" w:rsidRDefault="005F5086" w:rsidP="00A7617D">
            <w:pPr>
              <w:contextualSpacing/>
              <w:jc w:val="both"/>
              <w:rPr>
                <w:i/>
                <w:iCs/>
                <w:sz w:val="24"/>
                <w:szCs w:val="24"/>
              </w:rPr>
            </w:pPr>
            <w:r w:rsidRPr="00AA78AA">
              <w:rPr>
                <w:i/>
                <w:iCs/>
                <w:sz w:val="24"/>
                <w:szCs w:val="24"/>
              </w:rPr>
              <w:t>24</w:t>
            </w:r>
          </w:p>
        </w:tc>
        <w:tc>
          <w:tcPr>
            <w:tcW w:w="1736" w:type="dxa"/>
            <w:shd w:val="clear" w:color="auto" w:fill="DAEEF3" w:themeFill="accent5" w:themeFillTint="33"/>
          </w:tcPr>
          <w:p w14:paraId="4A531660" w14:textId="77777777" w:rsidR="0038018E" w:rsidRPr="00AA78AA" w:rsidRDefault="005F5086" w:rsidP="00A7617D">
            <w:pPr>
              <w:contextualSpacing/>
              <w:jc w:val="both"/>
              <w:rPr>
                <w:i/>
                <w:iCs/>
                <w:sz w:val="24"/>
                <w:szCs w:val="24"/>
              </w:rPr>
            </w:pPr>
            <w:r w:rsidRPr="00AA78AA">
              <w:rPr>
                <w:i/>
                <w:iCs/>
                <w:sz w:val="24"/>
                <w:szCs w:val="24"/>
              </w:rPr>
              <w:t>21</w:t>
            </w:r>
          </w:p>
        </w:tc>
        <w:tc>
          <w:tcPr>
            <w:tcW w:w="1736" w:type="dxa"/>
            <w:shd w:val="clear" w:color="auto" w:fill="DAEEF3" w:themeFill="accent5" w:themeFillTint="33"/>
          </w:tcPr>
          <w:p w14:paraId="708E2F66" w14:textId="77777777" w:rsidR="0038018E" w:rsidRPr="00AA78AA" w:rsidRDefault="005F5086" w:rsidP="00A7617D">
            <w:pPr>
              <w:contextualSpacing/>
              <w:jc w:val="both"/>
              <w:rPr>
                <w:i/>
                <w:iCs/>
                <w:sz w:val="24"/>
                <w:szCs w:val="24"/>
              </w:rPr>
            </w:pPr>
            <w:r w:rsidRPr="00AA78AA">
              <w:rPr>
                <w:i/>
                <w:iCs/>
                <w:sz w:val="24"/>
                <w:szCs w:val="24"/>
              </w:rPr>
              <w:t>24</w:t>
            </w:r>
          </w:p>
        </w:tc>
      </w:tr>
      <w:tr w:rsidR="0038018E" w:rsidRPr="00AA78AA" w14:paraId="2660BAF0" w14:textId="77777777" w:rsidTr="0038018E">
        <w:trPr>
          <w:trHeight w:val="377"/>
        </w:trPr>
        <w:tc>
          <w:tcPr>
            <w:tcW w:w="3010" w:type="dxa"/>
            <w:shd w:val="clear" w:color="auto" w:fill="auto"/>
          </w:tcPr>
          <w:p w14:paraId="0CDA4C25" w14:textId="77777777" w:rsidR="0038018E" w:rsidRPr="00AA78AA" w:rsidRDefault="0038018E" w:rsidP="00A7617D">
            <w:pPr>
              <w:contextualSpacing/>
              <w:jc w:val="both"/>
              <w:rPr>
                <w:sz w:val="24"/>
                <w:szCs w:val="24"/>
              </w:rPr>
            </w:pPr>
            <w:r w:rsidRPr="00AA78AA">
              <w:rPr>
                <w:sz w:val="24"/>
                <w:szCs w:val="24"/>
              </w:rPr>
              <w:t>Tárgyévben ellátásba vettek/ fő</w:t>
            </w:r>
          </w:p>
        </w:tc>
        <w:tc>
          <w:tcPr>
            <w:tcW w:w="1277" w:type="dxa"/>
            <w:shd w:val="clear" w:color="auto" w:fill="auto"/>
          </w:tcPr>
          <w:p w14:paraId="2DA7EA6E" w14:textId="77777777" w:rsidR="0038018E" w:rsidRPr="00AA78AA" w:rsidRDefault="005F5086" w:rsidP="00A7617D">
            <w:pPr>
              <w:contextualSpacing/>
              <w:jc w:val="both"/>
              <w:rPr>
                <w:i/>
                <w:iCs/>
                <w:sz w:val="24"/>
                <w:szCs w:val="24"/>
              </w:rPr>
            </w:pPr>
            <w:r w:rsidRPr="00AA78AA">
              <w:rPr>
                <w:i/>
                <w:iCs/>
                <w:sz w:val="24"/>
                <w:szCs w:val="24"/>
              </w:rPr>
              <w:t>16</w:t>
            </w:r>
          </w:p>
        </w:tc>
        <w:tc>
          <w:tcPr>
            <w:tcW w:w="1811" w:type="dxa"/>
          </w:tcPr>
          <w:p w14:paraId="1DD94046" w14:textId="77777777" w:rsidR="0038018E" w:rsidRPr="00AA78AA" w:rsidRDefault="005F5086" w:rsidP="00A7617D">
            <w:pPr>
              <w:contextualSpacing/>
              <w:jc w:val="both"/>
              <w:rPr>
                <w:i/>
                <w:iCs/>
                <w:sz w:val="24"/>
                <w:szCs w:val="24"/>
              </w:rPr>
            </w:pPr>
            <w:r w:rsidRPr="00AA78AA">
              <w:rPr>
                <w:i/>
                <w:iCs/>
                <w:sz w:val="24"/>
                <w:szCs w:val="24"/>
              </w:rPr>
              <w:t>14</w:t>
            </w:r>
          </w:p>
        </w:tc>
        <w:tc>
          <w:tcPr>
            <w:tcW w:w="1736" w:type="dxa"/>
          </w:tcPr>
          <w:p w14:paraId="32838DC1" w14:textId="77777777" w:rsidR="0038018E" w:rsidRPr="00AA78AA" w:rsidRDefault="005F5086" w:rsidP="00A7617D">
            <w:pPr>
              <w:contextualSpacing/>
              <w:jc w:val="both"/>
              <w:rPr>
                <w:i/>
                <w:iCs/>
                <w:sz w:val="24"/>
                <w:szCs w:val="24"/>
              </w:rPr>
            </w:pPr>
            <w:r w:rsidRPr="00AA78AA">
              <w:rPr>
                <w:i/>
                <w:iCs/>
                <w:sz w:val="24"/>
                <w:szCs w:val="24"/>
              </w:rPr>
              <w:t>13</w:t>
            </w:r>
          </w:p>
        </w:tc>
        <w:tc>
          <w:tcPr>
            <w:tcW w:w="1736" w:type="dxa"/>
          </w:tcPr>
          <w:p w14:paraId="7BE1F429" w14:textId="77777777" w:rsidR="0038018E" w:rsidRPr="00AA78AA" w:rsidRDefault="001F2E29" w:rsidP="00A7617D">
            <w:pPr>
              <w:contextualSpacing/>
              <w:jc w:val="both"/>
              <w:rPr>
                <w:i/>
                <w:iCs/>
                <w:sz w:val="24"/>
                <w:szCs w:val="24"/>
              </w:rPr>
            </w:pPr>
            <w:r>
              <w:rPr>
                <w:i/>
                <w:iCs/>
                <w:sz w:val="24"/>
                <w:szCs w:val="24"/>
              </w:rPr>
              <w:t>10</w:t>
            </w:r>
          </w:p>
        </w:tc>
      </w:tr>
      <w:tr w:rsidR="0038018E" w:rsidRPr="00AA78AA" w14:paraId="2722A44F" w14:textId="77777777" w:rsidTr="004A05D4">
        <w:trPr>
          <w:trHeight w:val="391"/>
        </w:trPr>
        <w:tc>
          <w:tcPr>
            <w:tcW w:w="3010" w:type="dxa"/>
            <w:shd w:val="clear" w:color="auto" w:fill="DAEEF3" w:themeFill="accent5" w:themeFillTint="33"/>
          </w:tcPr>
          <w:p w14:paraId="67F04E58" w14:textId="77777777" w:rsidR="0038018E" w:rsidRPr="00AA78AA" w:rsidRDefault="0038018E" w:rsidP="00A7617D">
            <w:pPr>
              <w:contextualSpacing/>
              <w:jc w:val="both"/>
              <w:rPr>
                <w:sz w:val="24"/>
                <w:szCs w:val="24"/>
              </w:rPr>
            </w:pPr>
            <w:r w:rsidRPr="00AA78AA">
              <w:rPr>
                <w:sz w:val="24"/>
                <w:szCs w:val="24"/>
              </w:rPr>
              <w:t>Tárgyévben ellátásból kikerültek/ fő</w:t>
            </w:r>
          </w:p>
        </w:tc>
        <w:tc>
          <w:tcPr>
            <w:tcW w:w="1277" w:type="dxa"/>
            <w:shd w:val="clear" w:color="auto" w:fill="DAEEF3" w:themeFill="accent5" w:themeFillTint="33"/>
          </w:tcPr>
          <w:p w14:paraId="08FA78EA" w14:textId="77777777" w:rsidR="0038018E" w:rsidRPr="00AA78AA" w:rsidRDefault="005F5086" w:rsidP="00A7617D">
            <w:pPr>
              <w:contextualSpacing/>
              <w:jc w:val="both"/>
              <w:rPr>
                <w:i/>
                <w:iCs/>
                <w:sz w:val="24"/>
                <w:szCs w:val="24"/>
              </w:rPr>
            </w:pPr>
            <w:r w:rsidRPr="00AA78AA">
              <w:rPr>
                <w:i/>
                <w:iCs/>
                <w:sz w:val="24"/>
                <w:szCs w:val="24"/>
              </w:rPr>
              <w:t>24</w:t>
            </w:r>
          </w:p>
        </w:tc>
        <w:tc>
          <w:tcPr>
            <w:tcW w:w="1811" w:type="dxa"/>
            <w:shd w:val="clear" w:color="auto" w:fill="DAEEF3" w:themeFill="accent5" w:themeFillTint="33"/>
          </w:tcPr>
          <w:p w14:paraId="0BFD4E8D" w14:textId="77777777" w:rsidR="0038018E" w:rsidRPr="00AA78AA" w:rsidRDefault="005F5086" w:rsidP="00A7617D">
            <w:pPr>
              <w:contextualSpacing/>
              <w:jc w:val="both"/>
              <w:rPr>
                <w:sz w:val="24"/>
                <w:szCs w:val="24"/>
              </w:rPr>
            </w:pPr>
            <w:r w:rsidRPr="00AA78AA">
              <w:rPr>
                <w:sz w:val="24"/>
                <w:szCs w:val="24"/>
              </w:rPr>
              <w:t>17</w:t>
            </w:r>
          </w:p>
        </w:tc>
        <w:tc>
          <w:tcPr>
            <w:tcW w:w="1736" w:type="dxa"/>
            <w:shd w:val="clear" w:color="auto" w:fill="DAEEF3" w:themeFill="accent5" w:themeFillTint="33"/>
          </w:tcPr>
          <w:p w14:paraId="0FBB2AC7" w14:textId="77777777" w:rsidR="0038018E" w:rsidRPr="00AA78AA" w:rsidRDefault="005F5086" w:rsidP="00A7617D">
            <w:pPr>
              <w:contextualSpacing/>
              <w:jc w:val="both"/>
              <w:rPr>
                <w:i/>
                <w:iCs/>
                <w:sz w:val="24"/>
                <w:szCs w:val="24"/>
              </w:rPr>
            </w:pPr>
            <w:r w:rsidRPr="00AA78AA">
              <w:rPr>
                <w:i/>
                <w:iCs/>
                <w:sz w:val="24"/>
                <w:szCs w:val="24"/>
              </w:rPr>
              <w:t>10</w:t>
            </w:r>
          </w:p>
        </w:tc>
        <w:tc>
          <w:tcPr>
            <w:tcW w:w="1736" w:type="dxa"/>
            <w:shd w:val="clear" w:color="auto" w:fill="DAEEF3" w:themeFill="accent5" w:themeFillTint="33"/>
          </w:tcPr>
          <w:p w14:paraId="1A64C693" w14:textId="77777777" w:rsidR="0038018E" w:rsidRPr="00AA78AA" w:rsidRDefault="001F2E29" w:rsidP="00A7617D">
            <w:pPr>
              <w:contextualSpacing/>
              <w:jc w:val="both"/>
              <w:rPr>
                <w:i/>
                <w:iCs/>
                <w:sz w:val="24"/>
                <w:szCs w:val="24"/>
              </w:rPr>
            </w:pPr>
            <w:r>
              <w:rPr>
                <w:i/>
                <w:iCs/>
                <w:sz w:val="24"/>
                <w:szCs w:val="24"/>
              </w:rPr>
              <w:t>12</w:t>
            </w:r>
          </w:p>
        </w:tc>
      </w:tr>
      <w:tr w:rsidR="0038018E" w:rsidRPr="00AA78AA" w14:paraId="5C5F8CCC" w14:textId="77777777" w:rsidTr="0038018E">
        <w:trPr>
          <w:trHeight w:val="391"/>
        </w:trPr>
        <w:tc>
          <w:tcPr>
            <w:tcW w:w="3010" w:type="dxa"/>
            <w:shd w:val="clear" w:color="auto" w:fill="auto"/>
          </w:tcPr>
          <w:p w14:paraId="7706394C" w14:textId="77777777" w:rsidR="0038018E" w:rsidRPr="00AA78AA" w:rsidRDefault="0038018E" w:rsidP="00A7617D">
            <w:pPr>
              <w:contextualSpacing/>
              <w:jc w:val="both"/>
              <w:rPr>
                <w:i/>
                <w:iCs/>
                <w:sz w:val="24"/>
                <w:szCs w:val="24"/>
              </w:rPr>
            </w:pPr>
            <w:r w:rsidRPr="00AA78AA">
              <w:rPr>
                <w:i/>
                <w:iCs/>
                <w:sz w:val="24"/>
                <w:szCs w:val="24"/>
              </w:rPr>
              <w:t>Záró létszám/ fő</w:t>
            </w:r>
          </w:p>
        </w:tc>
        <w:tc>
          <w:tcPr>
            <w:tcW w:w="1277" w:type="dxa"/>
            <w:shd w:val="clear" w:color="auto" w:fill="auto"/>
          </w:tcPr>
          <w:p w14:paraId="44D10734" w14:textId="77777777" w:rsidR="0038018E" w:rsidRPr="00AA78AA" w:rsidRDefault="005F5086" w:rsidP="00A7617D">
            <w:pPr>
              <w:contextualSpacing/>
              <w:jc w:val="both"/>
              <w:rPr>
                <w:sz w:val="24"/>
                <w:szCs w:val="24"/>
              </w:rPr>
            </w:pPr>
            <w:r w:rsidRPr="00AA78AA">
              <w:rPr>
                <w:sz w:val="24"/>
                <w:szCs w:val="24"/>
              </w:rPr>
              <w:t>24</w:t>
            </w:r>
          </w:p>
        </w:tc>
        <w:tc>
          <w:tcPr>
            <w:tcW w:w="1811" w:type="dxa"/>
          </w:tcPr>
          <w:p w14:paraId="220E33A1" w14:textId="77777777" w:rsidR="0038018E" w:rsidRPr="00AA78AA" w:rsidRDefault="005F5086" w:rsidP="00A7617D">
            <w:pPr>
              <w:contextualSpacing/>
              <w:jc w:val="both"/>
              <w:rPr>
                <w:i/>
                <w:iCs/>
                <w:sz w:val="24"/>
                <w:szCs w:val="24"/>
              </w:rPr>
            </w:pPr>
            <w:r w:rsidRPr="00AA78AA">
              <w:rPr>
                <w:i/>
                <w:iCs/>
                <w:sz w:val="24"/>
                <w:szCs w:val="24"/>
              </w:rPr>
              <w:t>21</w:t>
            </w:r>
          </w:p>
        </w:tc>
        <w:tc>
          <w:tcPr>
            <w:tcW w:w="1736" w:type="dxa"/>
          </w:tcPr>
          <w:p w14:paraId="15DF63E2" w14:textId="77777777" w:rsidR="0038018E" w:rsidRPr="00AA78AA" w:rsidRDefault="005F5086" w:rsidP="00A7617D">
            <w:pPr>
              <w:contextualSpacing/>
              <w:jc w:val="both"/>
              <w:rPr>
                <w:i/>
                <w:iCs/>
                <w:sz w:val="24"/>
                <w:szCs w:val="24"/>
              </w:rPr>
            </w:pPr>
            <w:r w:rsidRPr="00AA78AA">
              <w:rPr>
                <w:i/>
                <w:iCs/>
                <w:sz w:val="24"/>
                <w:szCs w:val="24"/>
              </w:rPr>
              <w:t>24</w:t>
            </w:r>
          </w:p>
        </w:tc>
        <w:tc>
          <w:tcPr>
            <w:tcW w:w="1736" w:type="dxa"/>
          </w:tcPr>
          <w:p w14:paraId="36079803" w14:textId="77777777" w:rsidR="0038018E" w:rsidRPr="00AA78AA" w:rsidRDefault="001F2E29" w:rsidP="00A7617D">
            <w:pPr>
              <w:contextualSpacing/>
              <w:jc w:val="both"/>
              <w:rPr>
                <w:i/>
                <w:iCs/>
                <w:sz w:val="24"/>
                <w:szCs w:val="24"/>
              </w:rPr>
            </w:pPr>
            <w:r>
              <w:rPr>
                <w:i/>
                <w:iCs/>
                <w:sz w:val="24"/>
                <w:szCs w:val="24"/>
              </w:rPr>
              <w:t>22</w:t>
            </w:r>
          </w:p>
        </w:tc>
      </w:tr>
    </w:tbl>
    <w:p w14:paraId="58A9428D" w14:textId="77777777" w:rsidR="00D87CAE" w:rsidRPr="00AA78AA" w:rsidRDefault="00D87CAE" w:rsidP="00A7617D">
      <w:pPr>
        <w:pStyle w:val="Alcm"/>
        <w:contextualSpacing/>
        <w:jc w:val="both"/>
        <w:rPr>
          <w:rFonts w:ascii="Times New Roman" w:hAnsi="Times New Roman" w:cs="Times New Roman"/>
          <w:sz w:val="24"/>
        </w:rPr>
      </w:pPr>
    </w:p>
    <w:p w14:paraId="706B1042" w14:textId="77777777" w:rsidR="00CB5A2F" w:rsidRPr="00AA78AA" w:rsidRDefault="00CB5A2F" w:rsidP="00A7617D">
      <w:pPr>
        <w:pStyle w:val="Alcm"/>
        <w:jc w:val="both"/>
        <w:rPr>
          <w:rFonts w:ascii="Times New Roman" w:hAnsi="Times New Roman" w:cs="Times New Roman"/>
          <w:b w:val="0"/>
          <w:bCs w:val="0"/>
          <w:sz w:val="24"/>
        </w:rPr>
      </w:pPr>
      <w:r w:rsidRPr="00AA78AA">
        <w:rPr>
          <w:rFonts w:ascii="Times New Roman" w:hAnsi="Times New Roman" w:cs="Times New Roman"/>
          <w:b w:val="0"/>
          <w:bCs w:val="0"/>
          <w:sz w:val="24"/>
        </w:rPr>
        <w:t>Az ellátásból kikerülés legfőbb oka a nagymértékű egészségi állapot romlás, szociális otthonba k</w:t>
      </w:r>
      <w:r w:rsidR="005553DC">
        <w:rPr>
          <w:rFonts w:ascii="Times New Roman" w:hAnsi="Times New Roman" w:cs="Times New Roman"/>
          <w:b w:val="0"/>
          <w:bCs w:val="0"/>
          <w:sz w:val="24"/>
        </w:rPr>
        <w:t>erülés, elhalálozás, elköltözés.</w:t>
      </w:r>
    </w:p>
    <w:p w14:paraId="565BA98A" w14:textId="77777777" w:rsidR="005553DC" w:rsidRDefault="00CB5A2F" w:rsidP="00A7617D">
      <w:pPr>
        <w:pStyle w:val="Alcm"/>
        <w:jc w:val="both"/>
        <w:rPr>
          <w:rFonts w:ascii="Times New Roman" w:hAnsi="Times New Roman" w:cs="Times New Roman"/>
          <w:b w:val="0"/>
          <w:bCs w:val="0"/>
          <w:sz w:val="24"/>
        </w:rPr>
      </w:pPr>
      <w:r w:rsidRPr="00AA78AA">
        <w:rPr>
          <w:rFonts w:ascii="Times New Roman" w:hAnsi="Times New Roman" w:cs="Times New Roman"/>
          <w:b w:val="0"/>
          <w:bCs w:val="0"/>
          <w:sz w:val="24"/>
        </w:rPr>
        <w:t>A gondozónők feladata a segítő kapcsolat kialakítása és fenntartása, állandó kapcsolattartás az ellátott családtagjaival, orvosával, a szakszerű gondozási, ápolási feladatok ellátása, segítségnyújtás a testi, személyi higiénia megtartásában, közreműködés az igénybevevő háztartásának vitelében (különös tekintettel: a bevásárlásra, takarításra, mosásra, étel és f</w:t>
      </w:r>
      <w:r w:rsidR="005553DC">
        <w:rPr>
          <w:rFonts w:ascii="Times New Roman" w:hAnsi="Times New Roman" w:cs="Times New Roman"/>
          <w:b w:val="0"/>
          <w:bCs w:val="0"/>
          <w:sz w:val="24"/>
        </w:rPr>
        <w:t>olyadék bevitel biztosítására).</w:t>
      </w:r>
    </w:p>
    <w:p w14:paraId="1583ECD3" w14:textId="77777777" w:rsidR="00CB5A2F" w:rsidRPr="00AA78AA" w:rsidRDefault="00CB5A2F"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Az igénybevétel gyakorisága változó a napi rendszeres igénylők esetében ápolási feladatokat látunk el /fürdetés, pelenkázás, etetés), e mellett vannak, akinek heti, havi 2-3 óra gondozásra van szüksége, főként takarításra, alkalomszerűen a személyi higiénia fenntartására. Az elmúlt évben Sándorfalván átlagosan 7 fő vette igénybe ingyenesen a szolgáltatást többségében a 90 éven felüliek kedvezményével, vagy a szociális helyzete miatt a Polgármester által adható térítés mentességgel. </w:t>
      </w:r>
    </w:p>
    <w:p w14:paraId="01211E64" w14:textId="77777777" w:rsidR="00CB5A2F" w:rsidRPr="00AA78AA" w:rsidRDefault="00CB5A2F" w:rsidP="00A7617D">
      <w:pPr>
        <w:pStyle w:val="Alcm"/>
        <w:contextualSpacing/>
        <w:jc w:val="both"/>
        <w:rPr>
          <w:rFonts w:ascii="Times New Roman" w:hAnsi="Times New Roman" w:cs="Times New Roman"/>
          <w:b w:val="0"/>
          <w:bCs w:val="0"/>
          <w:sz w:val="24"/>
        </w:rPr>
      </w:pPr>
    </w:p>
    <w:p w14:paraId="6E979D98" w14:textId="77777777" w:rsidR="00CB5A2F" w:rsidRPr="00AA78AA" w:rsidRDefault="00CB5A2F"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 szolgáltatást igénybe vevők átlag életkora 75- 90 év közötti, valamennyi ellátottunk rendelkezik helyben élő családtagokkal, akik rendszeres kapcsolatot tartanak a gondozónőkkel, az ellátottak gondozása nagymértékben tehermentesíti a családok életét, mivel sokan közülük munkaviszonyban állnak, vagy egészségi állapotuk nem teszi lehetővé az idős hozzátartozó ápolását. </w:t>
      </w:r>
    </w:p>
    <w:p w14:paraId="4985C40F" w14:textId="77777777" w:rsidR="00CB5A2F" w:rsidRPr="00AA78AA" w:rsidRDefault="00CB5A2F" w:rsidP="00A7617D">
      <w:pPr>
        <w:ind w:left="535" w:right="517"/>
        <w:contextualSpacing/>
        <w:jc w:val="both"/>
        <w:rPr>
          <w:sz w:val="24"/>
          <w:szCs w:val="24"/>
        </w:rPr>
      </w:pPr>
    </w:p>
    <w:p w14:paraId="2BBF51C9" w14:textId="77777777" w:rsidR="00CB5A2F" w:rsidRPr="00AA78AA" w:rsidRDefault="00CB5A2F" w:rsidP="00A7617D">
      <w:pPr>
        <w:ind w:left="535"/>
        <w:contextualSpacing/>
        <w:jc w:val="both"/>
        <w:rPr>
          <w:b/>
          <w:sz w:val="24"/>
          <w:szCs w:val="24"/>
        </w:rPr>
      </w:pPr>
      <w:r w:rsidRPr="00AA78AA">
        <w:rPr>
          <w:b/>
          <w:sz w:val="24"/>
          <w:szCs w:val="24"/>
        </w:rPr>
        <w:t xml:space="preserve">A 2020. évi gondozási idő alakulása havi bontásban: </w:t>
      </w:r>
    </w:p>
    <w:p w14:paraId="65B159CB" w14:textId="77777777" w:rsidR="00A31ED1" w:rsidRPr="00AA78AA" w:rsidRDefault="00A31ED1" w:rsidP="00A7617D">
      <w:pPr>
        <w:ind w:left="535"/>
        <w:contextualSpacing/>
        <w:jc w:val="both"/>
        <w:rPr>
          <w:sz w:val="24"/>
          <w:szCs w:val="24"/>
        </w:rPr>
      </w:pPr>
    </w:p>
    <w:tbl>
      <w:tblPr>
        <w:tblStyle w:val="TableGrid"/>
        <w:tblW w:w="9304" w:type="dxa"/>
        <w:tblInd w:w="540" w:type="dxa"/>
        <w:tblCellMar>
          <w:top w:w="33" w:type="dxa"/>
          <w:left w:w="70" w:type="dxa"/>
          <w:bottom w:w="6" w:type="dxa"/>
        </w:tblCellMar>
        <w:tblLook w:val="04A0" w:firstRow="1" w:lastRow="0" w:firstColumn="1" w:lastColumn="0" w:noHBand="0" w:noVBand="1"/>
      </w:tblPr>
      <w:tblGrid>
        <w:gridCol w:w="1255"/>
        <w:gridCol w:w="2021"/>
        <w:gridCol w:w="1095"/>
        <w:gridCol w:w="1198"/>
        <w:gridCol w:w="1196"/>
        <w:gridCol w:w="1375"/>
        <w:gridCol w:w="1164"/>
      </w:tblGrid>
      <w:tr w:rsidR="00CB5A2F" w:rsidRPr="00AA78AA" w14:paraId="4B9CEE55" w14:textId="77777777" w:rsidTr="005553DC">
        <w:trPr>
          <w:trHeight w:val="470"/>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hideMark/>
          </w:tcPr>
          <w:p w14:paraId="5FCEAF6A"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b/>
                <w:sz w:val="20"/>
              </w:rPr>
              <w:t xml:space="preserve">Hó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hideMark/>
          </w:tcPr>
          <w:p w14:paraId="172C5A37" w14:textId="77777777" w:rsidR="00CB5A2F" w:rsidRPr="00AA78AA" w:rsidRDefault="00CB5A2F" w:rsidP="00A7617D">
            <w:pPr>
              <w:ind w:left="2"/>
              <w:contextualSpacing/>
              <w:jc w:val="both"/>
              <w:rPr>
                <w:rFonts w:ascii="Times New Roman" w:hAnsi="Times New Roman" w:cs="Times New Roman"/>
              </w:rPr>
            </w:pPr>
            <w:r w:rsidRPr="00AA78AA">
              <w:rPr>
                <w:rFonts w:ascii="Times New Roman" w:eastAsia="Arial" w:hAnsi="Times New Roman" w:cs="Times New Roman"/>
                <w:b/>
                <w:sz w:val="20"/>
              </w:rPr>
              <w:t xml:space="preserve">Szem.gondozás/óra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hideMark/>
          </w:tcPr>
          <w:p w14:paraId="1B8DA841" w14:textId="77777777" w:rsidR="00CB5A2F" w:rsidRPr="00AA78AA" w:rsidRDefault="00CB5A2F" w:rsidP="00A7617D">
            <w:pPr>
              <w:ind w:right="74"/>
              <w:contextualSpacing/>
              <w:jc w:val="both"/>
              <w:rPr>
                <w:rFonts w:ascii="Times New Roman" w:hAnsi="Times New Roman" w:cs="Times New Roman"/>
              </w:rPr>
            </w:pPr>
            <w:r w:rsidRPr="00AA78AA">
              <w:rPr>
                <w:rFonts w:ascii="Times New Roman" w:eastAsia="Arial" w:hAnsi="Times New Roman" w:cs="Times New Roman"/>
                <w:b/>
                <w:sz w:val="20"/>
              </w:rPr>
              <w:t xml:space="preserve">Útidő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hideMark/>
          </w:tcPr>
          <w:p w14:paraId="247C88E7" w14:textId="77777777" w:rsidR="00CB5A2F" w:rsidRPr="00AA78AA" w:rsidRDefault="00CB5A2F" w:rsidP="00A7617D">
            <w:pPr>
              <w:ind w:left="60"/>
              <w:contextualSpacing/>
              <w:jc w:val="both"/>
              <w:rPr>
                <w:rFonts w:ascii="Times New Roman" w:hAnsi="Times New Roman" w:cs="Times New Roman"/>
              </w:rPr>
            </w:pPr>
            <w:r w:rsidRPr="00AA78AA">
              <w:rPr>
                <w:rFonts w:ascii="Times New Roman" w:eastAsia="Arial" w:hAnsi="Times New Roman" w:cs="Times New Roman"/>
                <w:b/>
                <w:sz w:val="20"/>
              </w:rPr>
              <w:t xml:space="preserve">Összesen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89CBDBD" w14:textId="77777777" w:rsidR="00CB5A2F" w:rsidRPr="00AA78AA" w:rsidRDefault="00CB5A2F" w:rsidP="00A7617D">
            <w:pPr>
              <w:ind w:right="18"/>
              <w:contextualSpacing/>
              <w:jc w:val="both"/>
              <w:rPr>
                <w:rFonts w:ascii="Times New Roman" w:hAnsi="Times New Roman" w:cs="Times New Roman"/>
              </w:rPr>
            </w:pPr>
            <w:r w:rsidRPr="00AA78AA">
              <w:rPr>
                <w:rFonts w:ascii="Times New Roman" w:eastAsia="Arial" w:hAnsi="Times New Roman" w:cs="Times New Roman"/>
                <w:b/>
                <w:sz w:val="20"/>
              </w:rPr>
              <w:t xml:space="preserve">Ellátási nap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hideMark/>
          </w:tcPr>
          <w:p w14:paraId="1027E1DE"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b/>
                <w:sz w:val="20"/>
              </w:rPr>
              <w:t xml:space="preserve"> Térítési díj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bottom"/>
            <w:hideMark/>
          </w:tcPr>
          <w:p w14:paraId="6510ABD5"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b/>
                <w:sz w:val="20"/>
              </w:rPr>
              <w:t xml:space="preserve">100%kedv. </w:t>
            </w:r>
          </w:p>
        </w:tc>
      </w:tr>
      <w:tr w:rsidR="00CB5A2F" w:rsidRPr="00AA78AA" w14:paraId="54BABA59" w14:textId="77777777" w:rsidTr="005553DC">
        <w:trPr>
          <w:trHeight w:val="264"/>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E70188E"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D6AEC16" w14:textId="77777777" w:rsidR="00CB5A2F" w:rsidRPr="00AA78AA" w:rsidRDefault="00CB5A2F" w:rsidP="00A7617D">
            <w:pPr>
              <w:ind w:right="14"/>
              <w:contextualSpacing/>
              <w:jc w:val="both"/>
              <w:rPr>
                <w:rFonts w:ascii="Times New Roman" w:hAnsi="Times New Roman" w:cs="Times New Roman"/>
              </w:rPr>
            </w:pPr>
            <w:r w:rsidRPr="00AA78AA">
              <w:rPr>
                <w:rFonts w:ascii="Times New Roman" w:eastAsia="Arial"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9EFBC11" w14:textId="77777777" w:rsidR="00CB5A2F" w:rsidRPr="00AA78AA" w:rsidRDefault="00CB5A2F" w:rsidP="00A7617D">
            <w:pPr>
              <w:ind w:right="15"/>
              <w:contextualSpacing/>
              <w:jc w:val="both"/>
              <w:rPr>
                <w:rFonts w:ascii="Times New Roman" w:hAnsi="Times New Roman" w:cs="Times New Roman"/>
              </w:rPr>
            </w:pPr>
            <w:r w:rsidRPr="00AA78AA">
              <w:rPr>
                <w:rFonts w:ascii="Times New Roman" w:eastAsia="Arial" w:hAnsi="Times New Roman" w:cs="Times New Roman"/>
                <w:sz w:val="20"/>
              </w:rPr>
              <w:t xml:space="preserve">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D0EBB3B" w14:textId="77777777" w:rsidR="00CB5A2F" w:rsidRPr="00AA78AA" w:rsidRDefault="00CB5A2F" w:rsidP="00A7617D">
            <w:pPr>
              <w:ind w:right="17"/>
              <w:contextualSpacing/>
              <w:jc w:val="both"/>
              <w:rPr>
                <w:rFonts w:ascii="Times New Roman" w:hAnsi="Times New Roman" w:cs="Times New Roman"/>
              </w:rPr>
            </w:pPr>
            <w:r w:rsidRPr="00AA78AA">
              <w:rPr>
                <w:rFonts w:ascii="Times New Roman" w:eastAsia="Arial" w:hAnsi="Times New Roman" w:cs="Times New Roman"/>
                <w:sz w:val="20"/>
              </w:rPr>
              <w:t xml:space="preserve">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931A538" w14:textId="77777777" w:rsidR="00CB5A2F" w:rsidRPr="00AA78AA" w:rsidRDefault="00CB5A2F" w:rsidP="00A7617D">
            <w:pPr>
              <w:ind w:right="15"/>
              <w:contextualSpacing/>
              <w:jc w:val="both"/>
              <w:rPr>
                <w:rFonts w:ascii="Times New Roman" w:hAnsi="Times New Roman" w:cs="Times New Roman"/>
              </w:rPr>
            </w:pPr>
            <w:r w:rsidRPr="00AA78AA">
              <w:rPr>
                <w:rFonts w:ascii="Times New Roman" w:eastAsia="Arial" w:hAnsi="Times New Roman" w:cs="Times New Roman"/>
                <w:sz w:val="20"/>
              </w:rPr>
              <w:t xml:space="preserve">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09C2691"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1805E9F"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 </w:t>
            </w:r>
          </w:p>
        </w:tc>
      </w:tr>
      <w:tr w:rsidR="00CB5A2F" w:rsidRPr="00AA78AA" w14:paraId="72D774A7" w14:textId="77777777" w:rsidTr="005553DC">
        <w:trPr>
          <w:trHeight w:val="266"/>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A8BD834"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Január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1F1FDA3"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343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B9C1947"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63,00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E828213" w14:textId="77777777" w:rsidR="00CB5A2F" w:rsidRPr="00AA78AA" w:rsidRDefault="00CB5A2F" w:rsidP="00A7617D">
            <w:pPr>
              <w:ind w:right="76"/>
              <w:contextualSpacing/>
              <w:jc w:val="both"/>
              <w:rPr>
                <w:rFonts w:ascii="Times New Roman" w:hAnsi="Times New Roman" w:cs="Times New Roman"/>
              </w:rPr>
            </w:pPr>
            <w:r w:rsidRPr="00AA78AA">
              <w:rPr>
                <w:rFonts w:ascii="Times New Roman" w:eastAsia="Arial" w:hAnsi="Times New Roman" w:cs="Times New Roman"/>
                <w:sz w:val="20"/>
              </w:rPr>
              <w:t xml:space="preserve">406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FC4F61C"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329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2225687" w14:textId="77777777" w:rsidR="00CB5A2F" w:rsidRPr="00AA78AA" w:rsidRDefault="00CB5A2F" w:rsidP="00A7617D">
            <w:pPr>
              <w:ind w:left="29"/>
              <w:contextualSpacing/>
              <w:jc w:val="both"/>
              <w:rPr>
                <w:rFonts w:ascii="Times New Roman" w:hAnsi="Times New Roman" w:cs="Times New Roman"/>
              </w:rPr>
            </w:pPr>
            <w:r w:rsidRPr="00AA78AA">
              <w:rPr>
                <w:rFonts w:ascii="Times New Roman" w:eastAsia="Arial" w:hAnsi="Times New Roman" w:cs="Times New Roman"/>
                <w:sz w:val="20"/>
              </w:rPr>
              <w:t xml:space="preserve">      96 440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A5E6863"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9 </w:t>
            </w:r>
          </w:p>
        </w:tc>
      </w:tr>
      <w:tr w:rsidR="00CB5A2F" w:rsidRPr="00AA78AA" w14:paraId="0E033979" w14:textId="77777777" w:rsidTr="005553DC">
        <w:trPr>
          <w:trHeight w:val="264"/>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EA330F0"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Február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5995435"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276,45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6405A1B"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53,30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DCDAA62" w14:textId="77777777" w:rsidR="00CB5A2F" w:rsidRPr="00AA78AA" w:rsidRDefault="00CB5A2F" w:rsidP="00A7617D">
            <w:pPr>
              <w:ind w:right="76"/>
              <w:contextualSpacing/>
              <w:jc w:val="both"/>
              <w:rPr>
                <w:rFonts w:ascii="Times New Roman" w:hAnsi="Times New Roman" w:cs="Times New Roman"/>
              </w:rPr>
            </w:pPr>
            <w:r w:rsidRPr="00AA78AA">
              <w:rPr>
                <w:rFonts w:ascii="Times New Roman" w:eastAsia="Arial" w:hAnsi="Times New Roman" w:cs="Times New Roman"/>
                <w:sz w:val="20"/>
              </w:rPr>
              <w:t xml:space="preserve">330,15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60E2CA5"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274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8D394E1"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73 340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8033488"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8 </w:t>
            </w:r>
          </w:p>
        </w:tc>
      </w:tr>
      <w:tr w:rsidR="00CB5A2F" w:rsidRPr="00AA78AA" w14:paraId="3A896F06" w14:textId="77777777" w:rsidTr="005553DC">
        <w:trPr>
          <w:trHeight w:val="264"/>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CC0984C"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Március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39F5E11"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303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3E8B6CD"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58,00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1B99D6E" w14:textId="77777777" w:rsidR="00CB5A2F" w:rsidRPr="00AA78AA" w:rsidRDefault="00CB5A2F" w:rsidP="00A7617D">
            <w:pPr>
              <w:ind w:right="76"/>
              <w:contextualSpacing/>
              <w:jc w:val="both"/>
              <w:rPr>
                <w:rFonts w:ascii="Times New Roman" w:hAnsi="Times New Roman" w:cs="Times New Roman"/>
              </w:rPr>
            </w:pPr>
            <w:r w:rsidRPr="00AA78AA">
              <w:rPr>
                <w:rFonts w:ascii="Times New Roman" w:eastAsia="Arial" w:hAnsi="Times New Roman" w:cs="Times New Roman"/>
                <w:sz w:val="20"/>
              </w:rPr>
              <w:t xml:space="preserve">361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8D95F53"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321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62ACF3E"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74 785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35D3A11"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9 </w:t>
            </w:r>
          </w:p>
        </w:tc>
      </w:tr>
      <w:tr w:rsidR="00CB5A2F" w:rsidRPr="00AA78AA" w14:paraId="0AA073AB" w14:textId="77777777" w:rsidTr="005553DC">
        <w:trPr>
          <w:trHeight w:val="267"/>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57512A5"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Április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7591923"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104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0261B58"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26,30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0F3F1B0" w14:textId="77777777" w:rsidR="00CB5A2F" w:rsidRPr="00AA78AA" w:rsidRDefault="00CB5A2F" w:rsidP="00A7617D">
            <w:pPr>
              <w:ind w:right="77"/>
              <w:contextualSpacing/>
              <w:jc w:val="both"/>
              <w:rPr>
                <w:rFonts w:ascii="Times New Roman" w:hAnsi="Times New Roman" w:cs="Times New Roman"/>
              </w:rPr>
            </w:pPr>
            <w:r w:rsidRPr="00AA78AA">
              <w:rPr>
                <w:rFonts w:ascii="Times New Roman" w:eastAsia="Arial" w:hAnsi="Times New Roman" w:cs="Times New Roman"/>
                <w:sz w:val="20"/>
              </w:rPr>
              <w:t xml:space="preserve">130,3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98BA403"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154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D1FCDF9"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41 838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82DA85A"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4 </w:t>
            </w:r>
          </w:p>
        </w:tc>
      </w:tr>
      <w:tr w:rsidR="00CB5A2F" w:rsidRPr="00AA78AA" w14:paraId="02AFA080" w14:textId="77777777" w:rsidTr="005553DC">
        <w:trPr>
          <w:trHeight w:val="264"/>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8821B0C"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Május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254707A"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122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C6BDF59"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30,05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16429CF" w14:textId="77777777" w:rsidR="00CB5A2F" w:rsidRPr="00AA78AA" w:rsidRDefault="00CB5A2F" w:rsidP="00A7617D">
            <w:pPr>
              <w:ind w:right="76"/>
              <w:contextualSpacing/>
              <w:jc w:val="both"/>
              <w:rPr>
                <w:rFonts w:ascii="Times New Roman" w:hAnsi="Times New Roman" w:cs="Times New Roman"/>
              </w:rPr>
            </w:pPr>
            <w:r w:rsidRPr="00AA78AA">
              <w:rPr>
                <w:rFonts w:ascii="Times New Roman" w:eastAsia="Arial" w:hAnsi="Times New Roman" w:cs="Times New Roman"/>
                <w:sz w:val="20"/>
              </w:rPr>
              <w:t xml:space="preserve">152,05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AA4A0D2"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173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8BA8217"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57 020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61D721E"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3 </w:t>
            </w:r>
          </w:p>
        </w:tc>
      </w:tr>
      <w:tr w:rsidR="00CB5A2F" w:rsidRPr="00AA78AA" w14:paraId="5664B7F5" w14:textId="77777777" w:rsidTr="005553DC">
        <w:trPr>
          <w:trHeight w:val="266"/>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6ACF970"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Június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4E9F43D"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242,3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E4B9BA2"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41,35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59E56AB" w14:textId="77777777" w:rsidR="00CB5A2F" w:rsidRPr="00AA78AA" w:rsidRDefault="00CB5A2F" w:rsidP="00A7617D">
            <w:pPr>
              <w:ind w:right="76"/>
              <w:contextualSpacing/>
              <w:jc w:val="both"/>
              <w:rPr>
                <w:rFonts w:ascii="Times New Roman" w:hAnsi="Times New Roman" w:cs="Times New Roman"/>
              </w:rPr>
            </w:pPr>
            <w:r w:rsidRPr="00AA78AA">
              <w:rPr>
                <w:rFonts w:ascii="Times New Roman" w:eastAsia="Arial" w:hAnsi="Times New Roman" w:cs="Times New Roman"/>
                <w:sz w:val="20"/>
              </w:rPr>
              <w:t xml:space="preserve">283,65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66F962B"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228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1E0C45D"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60 089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6DA0E55"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7 </w:t>
            </w:r>
          </w:p>
        </w:tc>
      </w:tr>
      <w:tr w:rsidR="00CB5A2F" w:rsidRPr="00AA78AA" w14:paraId="17E38CBA" w14:textId="77777777" w:rsidTr="005553DC">
        <w:trPr>
          <w:trHeight w:val="264"/>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0F20D1D"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Július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0EE0CF2"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320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77359B0"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57,00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F446A23" w14:textId="77777777" w:rsidR="00CB5A2F" w:rsidRPr="00AA78AA" w:rsidRDefault="00CB5A2F" w:rsidP="00A7617D">
            <w:pPr>
              <w:ind w:right="76"/>
              <w:contextualSpacing/>
              <w:jc w:val="both"/>
              <w:rPr>
                <w:rFonts w:ascii="Times New Roman" w:hAnsi="Times New Roman" w:cs="Times New Roman"/>
              </w:rPr>
            </w:pPr>
            <w:r w:rsidRPr="00AA78AA">
              <w:rPr>
                <w:rFonts w:ascii="Times New Roman" w:eastAsia="Arial" w:hAnsi="Times New Roman" w:cs="Times New Roman"/>
                <w:sz w:val="20"/>
              </w:rPr>
              <w:t xml:space="preserve">377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EA89935"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303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50A4D95"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83 121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74F4A55"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8 </w:t>
            </w:r>
          </w:p>
        </w:tc>
      </w:tr>
      <w:tr w:rsidR="00CB5A2F" w:rsidRPr="00AA78AA" w14:paraId="0AD09C2B" w14:textId="77777777" w:rsidTr="005553DC">
        <w:trPr>
          <w:trHeight w:val="266"/>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F9A79FD"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Augusztus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4469E27"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298,5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42DFD56"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55,55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35C8470" w14:textId="77777777" w:rsidR="00CB5A2F" w:rsidRPr="00AA78AA" w:rsidRDefault="00CB5A2F" w:rsidP="00A7617D">
            <w:pPr>
              <w:ind w:right="76"/>
              <w:contextualSpacing/>
              <w:jc w:val="both"/>
              <w:rPr>
                <w:rFonts w:ascii="Times New Roman" w:hAnsi="Times New Roman" w:cs="Times New Roman"/>
              </w:rPr>
            </w:pPr>
            <w:r w:rsidRPr="00AA78AA">
              <w:rPr>
                <w:rFonts w:ascii="Times New Roman" w:eastAsia="Arial" w:hAnsi="Times New Roman" w:cs="Times New Roman"/>
                <w:sz w:val="20"/>
              </w:rPr>
              <w:t xml:space="preserve">354,25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F519F5E"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286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95BBB75"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80 596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F3336F8"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8 </w:t>
            </w:r>
          </w:p>
        </w:tc>
      </w:tr>
      <w:tr w:rsidR="00CB5A2F" w:rsidRPr="00AA78AA" w14:paraId="359984FB" w14:textId="77777777" w:rsidTr="005553DC">
        <w:trPr>
          <w:trHeight w:val="264"/>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003C975"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lastRenderedPageBreak/>
              <w:t xml:space="preserve">Szeptember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C544AF2"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341,3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8CBFDA8"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66,30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4CEF23C" w14:textId="77777777" w:rsidR="00CB5A2F" w:rsidRPr="00AA78AA" w:rsidRDefault="00CB5A2F" w:rsidP="00A7617D">
            <w:pPr>
              <w:ind w:right="77"/>
              <w:contextualSpacing/>
              <w:jc w:val="both"/>
              <w:rPr>
                <w:rFonts w:ascii="Times New Roman" w:hAnsi="Times New Roman" w:cs="Times New Roman"/>
              </w:rPr>
            </w:pPr>
            <w:r w:rsidRPr="00AA78AA">
              <w:rPr>
                <w:rFonts w:ascii="Times New Roman" w:eastAsia="Arial" w:hAnsi="Times New Roman" w:cs="Times New Roman"/>
                <w:sz w:val="20"/>
              </w:rPr>
              <w:t xml:space="preserve">407,6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22F9BA6"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329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772FD74"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90 270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172364A"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9 </w:t>
            </w:r>
          </w:p>
        </w:tc>
      </w:tr>
      <w:tr w:rsidR="00CB5A2F" w:rsidRPr="00AA78AA" w14:paraId="5D7A3D41" w14:textId="77777777" w:rsidTr="005553DC">
        <w:trPr>
          <w:trHeight w:val="264"/>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D8F71B1"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Október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3096B57"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396,3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B67D2DA"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67,20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910E4C3" w14:textId="77777777" w:rsidR="00CB5A2F" w:rsidRPr="00AA78AA" w:rsidRDefault="00CB5A2F" w:rsidP="00A7617D">
            <w:pPr>
              <w:ind w:right="77"/>
              <w:contextualSpacing/>
              <w:jc w:val="both"/>
              <w:rPr>
                <w:rFonts w:ascii="Times New Roman" w:hAnsi="Times New Roman" w:cs="Times New Roman"/>
              </w:rPr>
            </w:pPr>
            <w:r w:rsidRPr="00AA78AA">
              <w:rPr>
                <w:rFonts w:ascii="Times New Roman" w:eastAsia="Arial" w:hAnsi="Times New Roman" w:cs="Times New Roman"/>
                <w:sz w:val="20"/>
              </w:rPr>
              <w:t xml:space="preserve">463,5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824F882"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323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D5E941B"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87 986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0649377" w14:textId="77777777" w:rsidR="00CB5A2F" w:rsidRPr="00AA78AA" w:rsidRDefault="00CB5A2F" w:rsidP="00A7617D">
            <w:pPr>
              <w:ind w:right="76"/>
              <w:contextualSpacing/>
              <w:jc w:val="both"/>
              <w:rPr>
                <w:rFonts w:ascii="Times New Roman" w:hAnsi="Times New Roman" w:cs="Times New Roman"/>
              </w:rPr>
            </w:pPr>
            <w:r w:rsidRPr="00AA78AA">
              <w:rPr>
                <w:rFonts w:ascii="Times New Roman" w:eastAsia="Arial" w:hAnsi="Times New Roman" w:cs="Times New Roman"/>
                <w:sz w:val="20"/>
              </w:rPr>
              <w:t xml:space="preserve">10 </w:t>
            </w:r>
          </w:p>
        </w:tc>
      </w:tr>
      <w:tr w:rsidR="00CB5A2F" w:rsidRPr="00AA78AA" w14:paraId="773D7F39" w14:textId="77777777" w:rsidTr="005553DC">
        <w:trPr>
          <w:trHeight w:val="266"/>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58CDEB9"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November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8493F90"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322,3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D1867C8"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60,20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C522FDC" w14:textId="77777777" w:rsidR="00CB5A2F" w:rsidRPr="00AA78AA" w:rsidRDefault="00CB5A2F" w:rsidP="00A7617D">
            <w:pPr>
              <w:ind w:right="77"/>
              <w:contextualSpacing/>
              <w:jc w:val="both"/>
              <w:rPr>
                <w:rFonts w:ascii="Times New Roman" w:hAnsi="Times New Roman" w:cs="Times New Roman"/>
              </w:rPr>
            </w:pPr>
            <w:r w:rsidRPr="00AA78AA">
              <w:rPr>
                <w:rFonts w:ascii="Times New Roman" w:eastAsia="Arial" w:hAnsi="Times New Roman" w:cs="Times New Roman"/>
                <w:sz w:val="20"/>
              </w:rPr>
              <w:t xml:space="preserve">382,5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802DA59"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308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07F507D"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83 036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F3FA22D"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8 </w:t>
            </w:r>
          </w:p>
        </w:tc>
      </w:tr>
      <w:tr w:rsidR="00CB5A2F" w:rsidRPr="00AA78AA" w14:paraId="1F732AD0" w14:textId="77777777" w:rsidTr="005553DC">
        <w:trPr>
          <w:trHeight w:val="264"/>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D4696AF"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sz w:val="20"/>
              </w:rPr>
              <w:t xml:space="preserve">December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80F7D7B" w14:textId="77777777" w:rsidR="00CB5A2F" w:rsidRPr="00AA78AA" w:rsidRDefault="00CB5A2F" w:rsidP="00A7617D">
            <w:pPr>
              <w:ind w:right="69"/>
              <w:contextualSpacing/>
              <w:jc w:val="both"/>
              <w:rPr>
                <w:rFonts w:ascii="Times New Roman" w:hAnsi="Times New Roman" w:cs="Times New Roman"/>
              </w:rPr>
            </w:pPr>
            <w:r w:rsidRPr="00AA78AA">
              <w:rPr>
                <w:rFonts w:ascii="Times New Roman" w:eastAsia="Arial" w:hAnsi="Times New Roman" w:cs="Times New Roman"/>
                <w:sz w:val="20"/>
              </w:rPr>
              <w:t xml:space="preserve">388,3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54DC395"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54,40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354F430" w14:textId="77777777" w:rsidR="00CB5A2F" w:rsidRPr="00AA78AA" w:rsidRDefault="00CB5A2F" w:rsidP="00A7617D">
            <w:pPr>
              <w:ind w:right="77"/>
              <w:contextualSpacing/>
              <w:jc w:val="both"/>
              <w:rPr>
                <w:rFonts w:ascii="Times New Roman" w:hAnsi="Times New Roman" w:cs="Times New Roman"/>
              </w:rPr>
            </w:pPr>
            <w:r w:rsidRPr="00AA78AA">
              <w:rPr>
                <w:rFonts w:ascii="Times New Roman" w:eastAsia="Arial" w:hAnsi="Times New Roman" w:cs="Times New Roman"/>
                <w:sz w:val="20"/>
              </w:rPr>
              <w:t xml:space="preserve">443,1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D288CBB"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sz w:val="20"/>
              </w:rPr>
              <w:t xml:space="preserve">308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7ABE416" w14:textId="77777777" w:rsidR="00CB5A2F" w:rsidRPr="00AA78AA" w:rsidRDefault="00CB5A2F" w:rsidP="00A7617D">
            <w:pPr>
              <w:ind w:right="73"/>
              <w:contextualSpacing/>
              <w:jc w:val="both"/>
              <w:rPr>
                <w:rFonts w:ascii="Times New Roman" w:hAnsi="Times New Roman" w:cs="Times New Roman"/>
              </w:rPr>
            </w:pPr>
            <w:r w:rsidRPr="00AA78AA">
              <w:rPr>
                <w:rFonts w:ascii="Times New Roman" w:eastAsia="Arial" w:hAnsi="Times New Roman" w:cs="Times New Roman"/>
                <w:sz w:val="20"/>
              </w:rPr>
              <w:t xml:space="preserve">91 714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859FE07"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sz w:val="20"/>
              </w:rPr>
              <w:t xml:space="preserve">8 </w:t>
            </w:r>
          </w:p>
        </w:tc>
      </w:tr>
      <w:tr w:rsidR="00CB5A2F" w:rsidRPr="00AA78AA" w14:paraId="2F5F844E" w14:textId="77777777" w:rsidTr="005553DC">
        <w:trPr>
          <w:trHeight w:val="266"/>
        </w:trPr>
        <w:tc>
          <w:tcPr>
            <w:tcW w:w="1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03E1FFE"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b/>
                <w:i/>
                <w:sz w:val="20"/>
              </w:rPr>
              <w:t xml:space="preserve">Összesen </w:t>
            </w:r>
          </w:p>
        </w:tc>
        <w:tc>
          <w:tcPr>
            <w:tcW w:w="202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A5E101E" w14:textId="77777777" w:rsidR="00CB5A2F" w:rsidRPr="00AA78AA" w:rsidRDefault="00CB5A2F" w:rsidP="00A7617D">
            <w:pPr>
              <w:ind w:right="68"/>
              <w:contextualSpacing/>
              <w:jc w:val="both"/>
              <w:rPr>
                <w:rFonts w:ascii="Times New Roman" w:hAnsi="Times New Roman" w:cs="Times New Roman"/>
              </w:rPr>
            </w:pPr>
            <w:r w:rsidRPr="00AA78AA">
              <w:rPr>
                <w:rFonts w:ascii="Times New Roman" w:eastAsia="Arial" w:hAnsi="Times New Roman" w:cs="Times New Roman"/>
                <w:b/>
                <w:i/>
                <w:sz w:val="20"/>
              </w:rPr>
              <w:t xml:space="preserve">3459,15 </w:t>
            </w:r>
          </w:p>
        </w:tc>
        <w:tc>
          <w:tcPr>
            <w:tcW w:w="10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59D1541" w14:textId="77777777" w:rsidR="00CB5A2F" w:rsidRPr="00AA78AA" w:rsidRDefault="00CB5A2F" w:rsidP="00A7617D">
            <w:pPr>
              <w:ind w:right="74"/>
              <w:contextualSpacing/>
              <w:jc w:val="both"/>
              <w:rPr>
                <w:rFonts w:ascii="Times New Roman" w:hAnsi="Times New Roman" w:cs="Times New Roman"/>
              </w:rPr>
            </w:pPr>
            <w:r w:rsidRPr="00AA78AA">
              <w:rPr>
                <w:rFonts w:ascii="Times New Roman" w:eastAsia="Arial" w:hAnsi="Times New Roman" w:cs="Times New Roman"/>
                <w:b/>
                <w:i/>
                <w:sz w:val="20"/>
              </w:rPr>
              <w:t xml:space="preserve">632,65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6454DF6" w14:textId="77777777" w:rsidR="00CB5A2F" w:rsidRPr="00AA78AA" w:rsidRDefault="00CB5A2F" w:rsidP="00A7617D">
            <w:pPr>
              <w:ind w:right="77"/>
              <w:contextualSpacing/>
              <w:jc w:val="both"/>
              <w:rPr>
                <w:rFonts w:ascii="Times New Roman" w:hAnsi="Times New Roman" w:cs="Times New Roman"/>
              </w:rPr>
            </w:pPr>
            <w:r w:rsidRPr="00AA78AA">
              <w:rPr>
                <w:rFonts w:ascii="Times New Roman" w:eastAsia="Arial" w:hAnsi="Times New Roman" w:cs="Times New Roman"/>
                <w:b/>
                <w:i/>
                <w:sz w:val="20"/>
              </w:rPr>
              <w:t xml:space="preserve">4093,4 </w:t>
            </w:r>
          </w:p>
        </w:tc>
        <w:tc>
          <w:tcPr>
            <w:tcW w:w="11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BCC86B3" w14:textId="77777777" w:rsidR="00CB5A2F" w:rsidRPr="00AA78AA" w:rsidRDefault="00CB5A2F" w:rsidP="00A7617D">
            <w:pPr>
              <w:ind w:right="75"/>
              <w:contextualSpacing/>
              <w:jc w:val="both"/>
              <w:rPr>
                <w:rFonts w:ascii="Times New Roman" w:hAnsi="Times New Roman" w:cs="Times New Roman"/>
              </w:rPr>
            </w:pPr>
            <w:r w:rsidRPr="00AA78AA">
              <w:rPr>
                <w:rFonts w:ascii="Times New Roman" w:eastAsia="Arial" w:hAnsi="Times New Roman" w:cs="Times New Roman"/>
                <w:b/>
                <w:i/>
                <w:sz w:val="20"/>
              </w:rPr>
              <w:t xml:space="preserve">3336 </w:t>
            </w:r>
          </w:p>
        </w:tc>
        <w:tc>
          <w:tcPr>
            <w:tcW w:w="13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0583A92" w14:textId="77777777" w:rsidR="00CB5A2F" w:rsidRPr="00AA78AA" w:rsidRDefault="00CB5A2F" w:rsidP="00A7617D">
            <w:pPr>
              <w:contextualSpacing/>
              <w:jc w:val="both"/>
              <w:rPr>
                <w:rFonts w:ascii="Times New Roman" w:hAnsi="Times New Roman" w:cs="Times New Roman"/>
              </w:rPr>
            </w:pPr>
            <w:r w:rsidRPr="00AA78AA">
              <w:rPr>
                <w:rFonts w:ascii="Times New Roman" w:eastAsia="Arial" w:hAnsi="Times New Roman" w:cs="Times New Roman"/>
                <w:b/>
                <w:i/>
                <w:sz w:val="20"/>
              </w:rPr>
              <w:t xml:space="preserve">   920 235 Ft  </w:t>
            </w:r>
          </w:p>
        </w:tc>
        <w:tc>
          <w:tcPr>
            <w:tcW w:w="11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3CBE010" w14:textId="77777777" w:rsidR="00CB5A2F" w:rsidRPr="00AA78AA" w:rsidRDefault="00CB5A2F" w:rsidP="00A7617D">
            <w:pPr>
              <w:ind w:right="71"/>
              <w:contextualSpacing/>
              <w:jc w:val="both"/>
              <w:rPr>
                <w:rFonts w:ascii="Times New Roman" w:hAnsi="Times New Roman" w:cs="Times New Roman"/>
              </w:rPr>
            </w:pPr>
            <w:r w:rsidRPr="00AA78AA">
              <w:rPr>
                <w:rFonts w:ascii="Times New Roman" w:eastAsia="Arial" w:hAnsi="Times New Roman" w:cs="Times New Roman"/>
                <w:b/>
                <w:i/>
                <w:sz w:val="20"/>
              </w:rPr>
              <w:t xml:space="preserve">8 </w:t>
            </w:r>
          </w:p>
        </w:tc>
      </w:tr>
    </w:tbl>
    <w:p w14:paraId="7E636A8A" w14:textId="77777777" w:rsidR="00CB5A2F" w:rsidRPr="00AA78AA" w:rsidRDefault="00CB5A2F" w:rsidP="00A7617D">
      <w:pPr>
        <w:spacing w:after="103"/>
        <w:ind w:left="1248"/>
        <w:contextualSpacing/>
        <w:jc w:val="both"/>
        <w:rPr>
          <w:color w:val="000000"/>
          <w:szCs w:val="22"/>
        </w:rPr>
      </w:pPr>
      <w:r w:rsidRPr="00AA78AA">
        <w:rPr>
          <w:sz w:val="22"/>
        </w:rPr>
        <w:t xml:space="preserve"> </w:t>
      </w:r>
    </w:p>
    <w:p w14:paraId="46FB37E7" w14:textId="77777777" w:rsidR="00CB5A2F" w:rsidRPr="00AA78AA" w:rsidRDefault="00CB5A2F" w:rsidP="003E5CE0">
      <w:pPr>
        <w:spacing w:after="2"/>
        <w:ind w:left="540" w:right="522" w:firstLine="27"/>
        <w:contextualSpacing/>
        <w:jc w:val="both"/>
        <w:rPr>
          <w:sz w:val="24"/>
          <w:szCs w:val="24"/>
        </w:rPr>
      </w:pPr>
      <w:r w:rsidRPr="00AA78AA">
        <w:rPr>
          <w:sz w:val="24"/>
          <w:szCs w:val="24"/>
        </w:rPr>
        <w:t xml:space="preserve">A járványhelyzet ideje alatta házi segítségnyújtásban dolgozók napi kapcsolatban voltak az önellátásukban segítségre szoruló idős emberekkel, akikkel sokszor elkerülhetetlen volt a fizikai érintkezés, fokozottan kellett figyelni a fertőtlenítésre, hogy ne a dolgozók vigyenek át a fertőzést másik ellátottra.  </w:t>
      </w:r>
    </w:p>
    <w:p w14:paraId="2E9C77DA" w14:textId="77777777" w:rsidR="00CB5A2F" w:rsidRPr="00AA78AA" w:rsidRDefault="00CB5A2F" w:rsidP="00A7617D">
      <w:pPr>
        <w:contextualSpacing/>
        <w:jc w:val="both"/>
        <w:rPr>
          <w:b/>
          <w:sz w:val="24"/>
          <w:szCs w:val="24"/>
        </w:rPr>
      </w:pPr>
    </w:p>
    <w:p w14:paraId="43AEC55B" w14:textId="77777777" w:rsidR="00CB5A2F" w:rsidRPr="00AA78AA" w:rsidRDefault="00CB5A2F" w:rsidP="00A7617D">
      <w:pPr>
        <w:contextualSpacing/>
        <w:jc w:val="both"/>
        <w:rPr>
          <w:b/>
          <w:sz w:val="24"/>
          <w:szCs w:val="24"/>
        </w:rPr>
      </w:pPr>
    </w:p>
    <w:p w14:paraId="22D601C3" w14:textId="77777777" w:rsidR="00167CA3" w:rsidRPr="00AA78AA" w:rsidRDefault="006C0000" w:rsidP="003E5CE0">
      <w:pPr>
        <w:contextualSpacing/>
        <w:rPr>
          <w:b/>
          <w:i/>
          <w:iCs/>
          <w:sz w:val="28"/>
          <w:szCs w:val="28"/>
        </w:rPr>
      </w:pPr>
      <w:r w:rsidRPr="00AA78AA">
        <w:rPr>
          <w:b/>
          <w:i/>
          <w:iCs/>
          <w:sz w:val="28"/>
          <w:szCs w:val="28"/>
        </w:rPr>
        <w:t>15.4</w:t>
      </w:r>
      <w:r w:rsidR="007A47FE" w:rsidRPr="00AA78AA">
        <w:rPr>
          <w:b/>
          <w:i/>
          <w:iCs/>
          <w:sz w:val="28"/>
          <w:szCs w:val="28"/>
        </w:rPr>
        <w:t>.</w:t>
      </w:r>
      <w:r w:rsidRPr="00AA78AA">
        <w:rPr>
          <w:b/>
          <w:i/>
          <w:iCs/>
          <w:sz w:val="28"/>
          <w:szCs w:val="28"/>
        </w:rPr>
        <w:t xml:space="preserve"> </w:t>
      </w:r>
      <w:r w:rsidR="00167CA3" w:rsidRPr="00AA78AA">
        <w:rPr>
          <w:b/>
          <w:i/>
          <w:iCs/>
          <w:sz w:val="28"/>
          <w:szCs w:val="28"/>
        </w:rPr>
        <w:t>Idősek nappali ellátása ( Idősek klubja):</w:t>
      </w:r>
    </w:p>
    <w:p w14:paraId="070E572E" w14:textId="77777777" w:rsidR="00167CA3" w:rsidRPr="00AA78AA" w:rsidRDefault="00167CA3" w:rsidP="00A7617D">
      <w:pPr>
        <w:contextualSpacing/>
        <w:jc w:val="both"/>
        <w:rPr>
          <w:b/>
          <w:sz w:val="24"/>
          <w:szCs w:val="24"/>
        </w:rPr>
      </w:pPr>
    </w:p>
    <w:p w14:paraId="4C33422C" w14:textId="77777777" w:rsidR="0002330B" w:rsidRPr="00AA78AA" w:rsidRDefault="0002330B" w:rsidP="00A7617D">
      <w:pPr>
        <w:pStyle w:val="Cmsor7"/>
        <w:contextualSpacing/>
        <w:rPr>
          <w:i w:val="0"/>
          <w:iCs/>
        </w:rPr>
      </w:pPr>
      <w:r w:rsidRPr="00AA78AA">
        <w:rPr>
          <w:i w:val="0"/>
          <w:iCs/>
        </w:rPr>
        <w:t xml:space="preserve">Nappali ellátás keretében a saját otthonukban élő 18. életévüket betöltött, idős koruk vagy egészségi állapotuk miatt szociális és mentális támogatásra szoruló, önmaguk ellátására részben képes személyek részére biztosítjuk a szolgáltatást. </w:t>
      </w:r>
    </w:p>
    <w:p w14:paraId="657E703E" w14:textId="77777777" w:rsidR="0002330B" w:rsidRPr="00AA78AA" w:rsidRDefault="0002330B" w:rsidP="00A7617D">
      <w:pPr>
        <w:pStyle w:val="Cmsor7"/>
        <w:contextualSpacing/>
        <w:rPr>
          <w:i w:val="0"/>
          <w:iCs/>
        </w:rPr>
      </w:pPr>
      <w:r w:rsidRPr="00AA78AA">
        <w:rPr>
          <w:i w:val="0"/>
          <w:iCs/>
        </w:rPr>
        <w:t xml:space="preserve">Az engedélyezett férőhelyek száma 30 fő. A klubtagok számára napi háromszori étkezés biztosított, a reggelit és az uzsonnát saját kereteink között oldjuk meg, ebédet a szociális étkeztetés keretein belül vehetik igénybe. </w:t>
      </w:r>
    </w:p>
    <w:p w14:paraId="3EA4E7B2" w14:textId="77777777" w:rsidR="0002330B" w:rsidRPr="003E5CE0" w:rsidRDefault="0002330B" w:rsidP="003E5CE0">
      <w:pPr>
        <w:pStyle w:val="Cmsor7"/>
        <w:contextualSpacing/>
        <w:rPr>
          <w:i w:val="0"/>
          <w:iCs/>
        </w:rPr>
      </w:pPr>
      <w:r w:rsidRPr="00AA78AA">
        <w:rPr>
          <w:i w:val="0"/>
          <w:iCs/>
        </w:rPr>
        <w:t xml:space="preserve"> </w:t>
      </w:r>
    </w:p>
    <w:tbl>
      <w:tblPr>
        <w:tblStyle w:val="TableGrid"/>
        <w:tblW w:w="9145" w:type="dxa"/>
        <w:tblInd w:w="432" w:type="dxa"/>
        <w:tblCellMar>
          <w:top w:w="12" w:type="dxa"/>
          <w:left w:w="108" w:type="dxa"/>
          <w:right w:w="115" w:type="dxa"/>
        </w:tblCellMar>
        <w:tblLook w:val="04A0" w:firstRow="1" w:lastRow="0" w:firstColumn="1" w:lastColumn="0" w:noHBand="0" w:noVBand="1"/>
      </w:tblPr>
      <w:tblGrid>
        <w:gridCol w:w="2591"/>
        <w:gridCol w:w="1646"/>
        <w:gridCol w:w="1636"/>
        <w:gridCol w:w="1636"/>
        <w:gridCol w:w="1636"/>
      </w:tblGrid>
      <w:tr w:rsidR="003E5CE0" w:rsidRPr="00AA78AA" w14:paraId="31B1FD2E" w14:textId="77777777" w:rsidTr="00592DDF">
        <w:trPr>
          <w:trHeight w:val="430"/>
        </w:trPr>
        <w:tc>
          <w:tcPr>
            <w:tcW w:w="2591"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57596417" w14:textId="77777777" w:rsidR="003E5CE0" w:rsidRPr="00592DDF" w:rsidRDefault="003E5CE0" w:rsidP="003E5CE0">
            <w:pPr>
              <w:contextualSpacing/>
              <w:rPr>
                <w:b/>
                <w:sz w:val="24"/>
              </w:rPr>
            </w:pPr>
            <w:r w:rsidRPr="00592DDF">
              <w:rPr>
                <w:b/>
                <w:sz w:val="24"/>
              </w:rPr>
              <w:t>Létszámok alakulása</w:t>
            </w:r>
          </w:p>
        </w:tc>
        <w:tc>
          <w:tcPr>
            <w:tcW w:w="164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1B61AAB0" w14:textId="77777777" w:rsidR="003E5CE0" w:rsidRPr="00592DDF" w:rsidRDefault="003E5CE0" w:rsidP="003E5CE0">
            <w:pPr>
              <w:ind w:left="5"/>
              <w:contextualSpacing/>
              <w:rPr>
                <w:b/>
                <w:sz w:val="24"/>
              </w:rPr>
            </w:pPr>
            <w:r w:rsidRPr="00592DDF">
              <w:rPr>
                <w:b/>
                <w:sz w:val="24"/>
              </w:rPr>
              <w:t>2017.</w:t>
            </w:r>
          </w:p>
        </w:tc>
        <w:tc>
          <w:tcPr>
            <w:tcW w:w="16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0CDDDDBC" w14:textId="77777777" w:rsidR="003E5CE0" w:rsidRPr="00592DDF" w:rsidRDefault="003E5CE0" w:rsidP="003E5CE0">
            <w:pPr>
              <w:ind w:left="5"/>
              <w:contextualSpacing/>
              <w:rPr>
                <w:b/>
                <w:sz w:val="24"/>
              </w:rPr>
            </w:pPr>
            <w:r w:rsidRPr="00592DDF">
              <w:rPr>
                <w:b/>
                <w:sz w:val="24"/>
              </w:rPr>
              <w:t>2018.</w:t>
            </w:r>
          </w:p>
        </w:tc>
        <w:tc>
          <w:tcPr>
            <w:tcW w:w="16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369026D3" w14:textId="77777777" w:rsidR="003E5CE0" w:rsidRPr="00592DDF" w:rsidRDefault="003E5CE0" w:rsidP="003E5CE0">
            <w:pPr>
              <w:ind w:left="5"/>
              <w:contextualSpacing/>
              <w:rPr>
                <w:b/>
                <w:sz w:val="24"/>
              </w:rPr>
            </w:pPr>
            <w:r w:rsidRPr="00592DDF">
              <w:rPr>
                <w:b/>
                <w:sz w:val="24"/>
              </w:rPr>
              <w:t>2019.</w:t>
            </w:r>
          </w:p>
        </w:tc>
        <w:tc>
          <w:tcPr>
            <w:tcW w:w="16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532E48F7" w14:textId="77777777" w:rsidR="003E5CE0" w:rsidRPr="00592DDF" w:rsidRDefault="003E5CE0" w:rsidP="003E5CE0">
            <w:pPr>
              <w:contextualSpacing/>
              <w:rPr>
                <w:b/>
                <w:sz w:val="24"/>
              </w:rPr>
            </w:pPr>
            <w:r w:rsidRPr="00592DDF">
              <w:rPr>
                <w:b/>
                <w:sz w:val="24"/>
              </w:rPr>
              <w:t>2020.</w:t>
            </w:r>
          </w:p>
        </w:tc>
      </w:tr>
      <w:tr w:rsidR="0002330B" w:rsidRPr="00AA78AA" w14:paraId="0E822235" w14:textId="77777777" w:rsidTr="0002330B">
        <w:trPr>
          <w:trHeight w:val="430"/>
        </w:trPr>
        <w:tc>
          <w:tcPr>
            <w:tcW w:w="2591" w:type="dxa"/>
            <w:tcBorders>
              <w:top w:val="single" w:sz="6" w:space="0" w:color="000000"/>
              <w:left w:val="single" w:sz="6" w:space="0" w:color="000000"/>
              <w:bottom w:val="single" w:sz="6" w:space="0" w:color="000000"/>
              <w:right w:val="single" w:sz="6" w:space="0" w:color="000000"/>
            </w:tcBorders>
            <w:hideMark/>
          </w:tcPr>
          <w:p w14:paraId="144A9233" w14:textId="77777777" w:rsidR="0002330B" w:rsidRPr="00AA78AA" w:rsidRDefault="0002330B" w:rsidP="000C7660">
            <w:pPr>
              <w:contextualSpacing/>
              <w:rPr>
                <w:rFonts w:ascii="Times New Roman" w:hAnsi="Times New Roman" w:cs="Times New Roman"/>
              </w:rPr>
            </w:pPr>
            <w:r w:rsidRPr="00AA78AA">
              <w:rPr>
                <w:rFonts w:ascii="Times New Roman" w:hAnsi="Times New Roman" w:cs="Times New Roman"/>
              </w:rPr>
              <w:t>Nyitó létszám/ fő</w:t>
            </w:r>
          </w:p>
        </w:tc>
        <w:tc>
          <w:tcPr>
            <w:tcW w:w="1646" w:type="dxa"/>
            <w:tcBorders>
              <w:top w:val="single" w:sz="6" w:space="0" w:color="000000"/>
              <w:left w:val="single" w:sz="6" w:space="0" w:color="000000"/>
              <w:bottom w:val="single" w:sz="6" w:space="0" w:color="000000"/>
              <w:right w:val="single" w:sz="6" w:space="0" w:color="000000"/>
            </w:tcBorders>
          </w:tcPr>
          <w:p w14:paraId="0BD762C2"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31</w:t>
            </w:r>
          </w:p>
        </w:tc>
        <w:tc>
          <w:tcPr>
            <w:tcW w:w="1636" w:type="dxa"/>
            <w:tcBorders>
              <w:top w:val="single" w:sz="6" w:space="0" w:color="000000"/>
              <w:left w:val="single" w:sz="6" w:space="0" w:color="000000"/>
              <w:bottom w:val="single" w:sz="6" w:space="0" w:color="000000"/>
              <w:right w:val="single" w:sz="6" w:space="0" w:color="000000"/>
            </w:tcBorders>
          </w:tcPr>
          <w:p w14:paraId="60F450BD"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30</w:t>
            </w:r>
          </w:p>
        </w:tc>
        <w:tc>
          <w:tcPr>
            <w:tcW w:w="1636" w:type="dxa"/>
            <w:tcBorders>
              <w:top w:val="single" w:sz="6" w:space="0" w:color="000000"/>
              <w:left w:val="single" w:sz="6" w:space="0" w:color="000000"/>
              <w:bottom w:val="single" w:sz="6" w:space="0" w:color="000000"/>
              <w:right w:val="single" w:sz="6" w:space="0" w:color="000000"/>
            </w:tcBorders>
          </w:tcPr>
          <w:p w14:paraId="17CA5F92"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32</w:t>
            </w:r>
          </w:p>
        </w:tc>
        <w:tc>
          <w:tcPr>
            <w:tcW w:w="1636" w:type="dxa"/>
            <w:tcBorders>
              <w:top w:val="single" w:sz="6" w:space="0" w:color="000000"/>
              <w:left w:val="single" w:sz="6" w:space="0" w:color="000000"/>
              <w:bottom w:val="single" w:sz="6" w:space="0" w:color="000000"/>
              <w:right w:val="single" w:sz="6" w:space="0" w:color="000000"/>
            </w:tcBorders>
          </w:tcPr>
          <w:p w14:paraId="49C10FA6" w14:textId="77777777" w:rsidR="0002330B" w:rsidRPr="00AA78AA" w:rsidRDefault="0002330B" w:rsidP="000C7660">
            <w:pPr>
              <w:ind w:left="5"/>
              <w:contextualSpacing/>
              <w:rPr>
                <w:rFonts w:ascii="Times New Roman" w:hAnsi="Times New Roman" w:cs="Times New Roman"/>
              </w:rPr>
            </w:pPr>
            <w:r w:rsidRPr="00AA78AA">
              <w:rPr>
                <w:rFonts w:ascii="Times New Roman" w:hAnsi="Times New Roman" w:cs="Times New Roman"/>
              </w:rPr>
              <w:t>27</w:t>
            </w:r>
          </w:p>
        </w:tc>
      </w:tr>
      <w:tr w:rsidR="0002330B" w:rsidRPr="00AA78AA" w14:paraId="199AEA50" w14:textId="77777777" w:rsidTr="00592DDF">
        <w:trPr>
          <w:trHeight w:val="430"/>
        </w:trPr>
        <w:tc>
          <w:tcPr>
            <w:tcW w:w="2591"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14:paraId="316708FF" w14:textId="77777777" w:rsidR="0002330B" w:rsidRPr="00AA78AA" w:rsidRDefault="0002330B" w:rsidP="000C7660">
            <w:pPr>
              <w:contextualSpacing/>
              <w:rPr>
                <w:rFonts w:ascii="Times New Roman" w:hAnsi="Times New Roman" w:cs="Times New Roman"/>
              </w:rPr>
            </w:pPr>
            <w:r w:rsidRPr="00AA78AA">
              <w:rPr>
                <w:rFonts w:ascii="Times New Roman" w:hAnsi="Times New Roman" w:cs="Times New Roman"/>
              </w:rPr>
              <w:t>Tárgyévben ellátásba vettek/ fő</w:t>
            </w:r>
          </w:p>
        </w:tc>
        <w:tc>
          <w:tcPr>
            <w:tcW w:w="164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58D0EBE3"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15</w:t>
            </w:r>
          </w:p>
        </w:tc>
        <w:tc>
          <w:tcPr>
            <w:tcW w:w="16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61F647B8"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10</w:t>
            </w:r>
          </w:p>
        </w:tc>
        <w:tc>
          <w:tcPr>
            <w:tcW w:w="16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02A3908"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4</w:t>
            </w:r>
          </w:p>
        </w:tc>
        <w:tc>
          <w:tcPr>
            <w:tcW w:w="16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2EDAC3EB" w14:textId="77777777" w:rsidR="0002330B" w:rsidRPr="00AA78AA" w:rsidRDefault="0002330B" w:rsidP="000C7660">
            <w:pPr>
              <w:ind w:left="5"/>
              <w:contextualSpacing/>
              <w:rPr>
                <w:rFonts w:ascii="Times New Roman" w:hAnsi="Times New Roman" w:cs="Times New Roman"/>
              </w:rPr>
            </w:pPr>
            <w:r w:rsidRPr="00AA78AA">
              <w:rPr>
                <w:rFonts w:ascii="Times New Roman" w:hAnsi="Times New Roman" w:cs="Times New Roman"/>
              </w:rPr>
              <w:t>1</w:t>
            </w:r>
          </w:p>
        </w:tc>
      </w:tr>
      <w:tr w:rsidR="0002330B" w:rsidRPr="00AA78AA" w14:paraId="2AF299D8" w14:textId="77777777" w:rsidTr="0002330B">
        <w:trPr>
          <w:trHeight w:val="427"/>
        </w:trPr>
        <w:tc>
          <w:tcPr>
            <w:tcW w:w="2591" w:type="dxa"/>
            <w:tcBorders>
              <w:top w:val="single" w:sz="6" w:space="0" w:color="000000"/>
              <w:left w:val="single" w:sz="6" w:space="0" w:color="000000"/>
              <w:bottom w:val="single" w:sz="6" w:space="0" w:color="000000"/>
              <w:right w:val="single" w:sz="6" w:space="0" w:color="000000"/>
            </w:tcBorders>
            <w:hideMark/>
          </w:tcPr>
          <w:p w14:paraId="671BADAA" w14:textId="77777777" w:rsidR="0002330B" w:rsidRPr="00AA78AA" w:rsidRDefault="0002330B" w:rsidP="000C7660">
            <w:pPr>
              <w:contextualSpacing/>
              <w:rPr>
                <w:rFonts w:ascii="Times New Roman" w:hAnsi="Times New Roman" w:cs="Times New Roman"/>
              </w:rPr>
            </w:pPr>
            <w:r w:rsidRPr="00AA78AA">
              <w:rPr>
                <w:rFonts w:ascii="Times New Roman" w:hAnsi="Times New Roman" w:cs="Times New Roman"/>
              </w:rPr>
              <w:t>Tárgyévben ellátásból kikerültek/ fő</w:t>
            </w:r>
          </w:p>
        </w:tc>
        <w:tc>
          <w:tcPr>
            <w:tcW w:w="1646" w:type="dxa"/>
            <w:tcBorders>
              <w:top w:val="single" w:sz="6" w:space="0" w:color="000000"/>
              <w:left w:val="single" w:sz="6" w:space="0" w:color="000000"/>
              <w:bottom w:val="single" w:sz="6" w:space="0" w:color="000000"/>
              <w:right w:val="single" w:sz="6" w:space="0" w:color="000000"/>
            </w:tcBorders>
          </w:tcPr>
          <w:p w14:paraId="2BE25236"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16</w:t>
            </w:r>
          </w:p>
        </w:tc>
        <w:tc>
          <w:tcPr>
            <w:tcW w:w="1636" w:type="dxa"/>
            <w:tcBorders>
              <w:top w:val="single" w:sz="6" w:space="0" w:color="000000"/>
              <w:left w:val="single" w:sz="6" w:space="0" w:color="000000"/>
              <w:bottom w:val="single" w:sz="6" w:space="0" w:color="000000"/>
              <w:right w:val="single" w:sz="6" w:space="0" w:color="000000"/>
            </w:tcBorders>
          </w:tcPr>
          <w:p w14:paraId="2478BA56"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8</w:t>
            </w:r>
          </w:p>
        </w:tc>
        <w:tc>
          <w:tcPr>
            <w:tcW w:w="1636" w:type="dxa"/>
            <w:tcBorders>
              <w:top w:val="single" w:sz="6" w:space="0" w:color="000000"/>
              <w:left w:val="single" w:sz="6" w:space="0" w:color="000000"/>
              <w:bottom w:val="single" w:sz="6" w:space="0" w:color="000000"/>
              <w:right w:val="single" w:sz="6" w:space="0" w:color="000000"/>
            </w:tcBorders>
          </w:tcPr>
          <w:p w14:paraId="46912B1E"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9</w:t>
            </w:r>
          </w:p>
        </w:tc>
        <w:tc>
          <w:tcPr>
            <w:tcW w:w="1636" w:type="dxa"/>
            <w:tcBorders>
              <w:top w:val="single" w:sz="6" w:space="0" w:color="000000"/>
              <w:left w:val="single" w:sz="6" w:space="0" w:color="000000"/>
              <w:bottom w:val="single" w:sz="6" w:space="0" w:color="000000"/>
              <w:right w:val="single" w:sz="6" w:space="0" w:color="000000"/>
            </w:tcBorders>
          </w:tcPr>
          <w:p w14:paraId="4A2FE860" w14:textId="77777777" w:rsidR="0002330B" w:rsidRPr="00AA78AA" w:rsidRDefault="0002330B" w:rsidP="000C7660">
            <w:pPr>
              <w:ind w:left="5"/>
              <w:contextualSpacing/>
              <w:rPr>
                <w:rFonts w:ascii="Times New Roman" w:hAnsi="Times New Roman" w:cs="Times New Roman"/>
              </w:rPr>
            </w:pPr>
            <w:r w:rsidRPr="00AA78AA">
              <w:rPr>
                <w:rFonts w:ascii="Times New Roman" w:hAnsi="Times New Roman" w:cs="Times New Roman"/>
              </w:rPr>
              <w:t>8</w:t>
            </w:r>
          </w:p>
        </w:tc>
      </w:tr>
      <w:tr w:rsidR="0002330B" w:rsidRPr="00AA78AA" w14:paraId="454559AC" w14:textId="77777777" w:rsidTr="00592DDF">
        <w:trPr>
          <w:trHeight w:val="430"/>
        </w:trPr>
        <w:tc>
          <w:tcPr>
            <w:tcW w:w="2591"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hideMark/>
          </w:tcPr>
          <w:p w14:paraId="3804CDAF" w14:textId="77777777" w:rsidR="0002330B" w:rsidRPr="00AA78AA" w:rsidRDefault="0002330B" w:rsidP="000C7660">
            <w:pPr>
              <w:contextualSpacing/>
              <w:rPr>
                <w:rFonts w:ascii="Times New Roman" w:hAnsi="Times New Roman" w:cs="Times New Roman"/>
              </w:rPr>
            </w:pPr>
            <w:r w:rsidRPr="00AA78AA">
              <w:rPr>
                <w:rFonts w:ascii="Times New Roman" w:hAnsi="Times New Roman" w:cs="Times New Roman"/>
              </w:rPr>
              <w:t>Záró létszám/ fő</w:t>
            </w:r>
          </w:p>
        </w:tc>
        <w:tc>
          <w:tcPr>
            <w:tcW w:w="164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2B5380BA"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30</w:t>
            </w:r>
          </w:p>
        </w:tc>
        <w:tc>
          <w:tcPr>
            <w:tcW w:w="16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3D7E245B"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32</w:t>
            </w:r>
          </w:p>
        </w:tc>
        <w:tc>
          <w:tcPr>
            <w:tcW w:w="16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2B458729" w14:textId="77777777" w:rsidR="0002330B" w:rsidRPr="00AA78AA" w:rsidRDefault="001F3BD7" w:rsidP="000C7660">
            <w:pPr>
              <w:ind w:left="5"/>
              <w:contextualSpacing/>
              <w:rPr>
                <w:rFonts w:ascii="Times New Roman" w:hAnsi="Times New Roman" w:cs="Times New Roman"/>
              </w:rPr>
            </w:pPr>
            <w:r w:rsidRPr="00AA78AA">
              <w:rPr>
                <w:rFonts w:ascii="Times New Roman" w:hAnsi="Times New Roman" w:cs="Times New Roman"/>
              </w:rPr>
              <w:t>27</w:t>
            </w:r>
          </w:p>
        </w:tc>
        <w:tc>
          <w:tcPr>
            <w:tcW w:w="1636"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255EEA0A" w14:textId="77777777" w:rsidR="0002330B" w:rsidRPr="00AA78AA" w:rsidRDefault="0002330B" w:rsidP="000C7660">
            <w:pPr>
              <w:ind w:left="5"/>
              <w:contextualSpacing/>
              <w:rPr>
                <w:rFonts w:ascii="Times New Roman" w:hAnsi="Times New Roman" w:cs="Times New Roman"/>
              </w:rPr>
            </w:pPr>
            <w:r w:rsidRPr="00AA78AA">
              <w:rPr>
                <w:rFonts w:ascii="Times New Roman" w:hAnsi="Times New Roman" w:cs="Times New Roman"/>
              </w:rPr>
              <w:t>20</w:t>
            </w:r>
          </w:p>
        </w:tc>
      </w:tr>
    </w:tbl>
    <w:p w14:paraId="108E05BC" w14:textId="77777777" w:rsidR="0002330B" w:rsidRPr="00AA78AA" w:rsidRDefault="0002330B" w:rsidP="00A7617D">
      <w:pPr>
        <w:spacing w:after="152"/>
        <w:ind w:left="535"/>
        <w:contextualSpacing/>
        <w:jc w:val="both"/>
        <w:rPr>
          <w:b/>
        </w:rPr>
      </w:pPr>
    </w:p>
    <w:p w14:paraId="337EC681" w14:textId="77777777" w:rsidR="0002330B" w:rsidRPr="00AA78AA" w:rsidRDefault="0002330B" w:rsidP="00A7617D">
      <w:pPr>
        <w:spacing w:after="152"/>
        <w:ind w:left="535"/>
        <w:contextualSpacing/>
        <w:jc w:val="both"/>
        <w:rPr>
          <w:color w:val="000000"/>
          <w:sz w:val="24"/>
          <w:szCs w:val="24"/>
        </w:rPr>
      </w:pPr>
      <w:r w:rsidRPr="00AA78AA">
        <w:rPr>
          <w:b/>
          <w:sz w:val="24"/>
          <w:szCs w:val="24"/>
        </w:rPr>
        <w:t>Az idősek nappali ellátásában nyújtott szolgáltatások</w:t>
      </w:r>
      <w:r w:rsidR="00596CA7" w:rsidRPr="00AA78AA">
        <w:rPr>
          <w:b/>
          <w:sz w:val="24"/>
          <w:szCs w:val="24"/>
        </w:rPr>
        <w:t xml:space="preserve"> 2020. </w:t>
      </w:r>
      <w:r w:rsidRPr="00AA78AA">
        <w:rPr>
          <w:b/>
          <w:sz w:val="24"/>
          <w:szCs w:val="24"/>
        </w:rPr>
        <w:t xml:space="preserve"> január 2-március 15 között: </w:t>
      </w:r>
    </w:p>
    <w:p w14:paraId="21920819" w14:textId="77777777" w:rsidR="0002330B" w:rsidRPr="00AA78AA" w:rsidRDefault="0002330B" w:rsidP="008E7AD8">
      <w:pPr>
        <w:numPr>
          <w:ilvl w:val="0"/>
          <w:numId w:val="21"/>
        </w:numPr>
        <w:spacing w:after="162"/>
        <w:ind w:right="517" w:hanging="250"/>
        <w:contextualSpacing/>
        <w:jc w:val="both"/>
        <w:rPr>
          <w:sz w:val="24"/>
          <w:szCs w:val="24"/>
        </w:rPr>
      </w:pPr>
      <w:r w:rsidRPr="00AA78AA">
        <w:rPr>
          <w:sz w:val="24"/>
          <w:szCs w:val="24"/>
        </w:rPr>
        <w:t xml:space="preserve">idősek fizikai, mentális és egészségi állapotának folyamatos figyelemmel kísérése, </w:t>
      </w:r>
    </w:p>
    <w:p w14:paraId="7A4D7AA0" w14:textId="77777777" w:rsidR="0002330B" w:rsidRPr="00AA78AA" w:rsidRDefault="0002330B" w:rsidP="008E7AD8">
      <w:pPr>
        <w:numPr>
          <w:ilvl w:val="0"/>
          <w:numId w:val="21"/>
        </w:numPr>
        <w:spacing w:after="5"/>
        <w:ind w:right="517" w:hanging="250"/>
        <w:contextualSpacing/>
        <w:jc w:val="both"/>
        <w:rPr>
          <w:sz w:val="24"/>
          <w:szCs w:val="24"/>
        </w:rPr>
      </w:pPr>
      <w:r w:rsidRPr="00AA78AA">
        <w:rPr>
          <w:sz w:val="24"/>
          <w:szCs w:val="24"/>
        </w:rPr>
        <w:t xml:space="preserve">háziorvossal, szakorvosokkal kapcsolattartás, gyógyászati segédeszközök igénylésének segítése, havonta 1 alkalommal vércukor és testsúlymérés, gyógyszerbevétel ellenőrzése </w:t>
      </w:r>
    </w:p>
    <w:p w14:paraId="09663A46" w14:textId="77777777" w:rsidR="0002330B" w:rsidRPr="00AA78AA" w:rsidRDefault="0002330B" w:rsidP="008E7AD8">
      <w:pPr>
        <w:numPr>
          <w:ilvl w:val="0"/>
          <w:numId w:val="21"/>
        </w:numPr>
        <w:spacing w:after="157"/>
        <w:ind w:right="517" w:hanging="250"/>
        <w:contextualSpacing/>
        <w:jc w:val="both"/>
        <w:rPr>
          <w:sz w:val="24"/>
          <w:szCs w:val="24"/>
        </w:rPr>
      </w:pPr>
      <w:r w:rsidRPr="00AA78AA">
        <w:rPr>
          <w:sz w:val="24"/>
          <w:szCs w:val="24"/>
        </w:rPr>
        <w:t xml:space="preserve">személyi higiéné segítése </w:t>
      </w:r>
    </w:p>
    <w:p w14:paraId="31D64382" w14:textId="77777777" w:rsidR="0002330B" w:rsidRPr="00AA78AA" w:rsidRDefault="0002330B" w:rsidP="008E7AD8">
      <w:pPr>
        <w:numPr>
          <w:ilvl w:val="0"/>
          <w:numId w:val="21"/>
        </w:numPr>
        <w:spacing w:after="156"/>
        <w:ind w:right="517" w:hanging="250"/>
        <w:contextualSpacing/>
        <w:jc w:val="both"/>
        <w:rPr>
          <w:sz w:val="24"/>
          <w:szCs w:val="24"/>
        </w:rPr>
      </w:pPr>
      <w:r w:rsidRPr="00AA78AA">
        <w:rPr>
          <w:sz w:val="24"/>
          <w:szCs w:val="24"/>
        </w:rPr>
        <w:t xml:space="preserve">személyes ruházat tisztítása </w:t>
      </w:r>
    </w:p>
    <w:p w14:paraId="03E88EEC" w14:textId="77777777" w:rsidR="0002330B" w:rsidRPr="00AA78AA" w:rsidRDefault="0002330B" w:rsidP="008E7AD8">
      <w:pPr>
        <w:numPr>
          <w:ilvl w:val="0"/>
          <w:numId w:val="21"/>
        </w:numPr>
        <w:spacing w:after="160"/>
        <w:ind w:right="517" w:hanging="250"/>
        <w:contextualSpacing/>
        <w:jc w:val="both"/>
        <w:rPr>
          <w:sz w:val="24"/>
          <w:szCs w:val="24"/>
        </w:rPr>
      </w:pPr>
      <w:r w:rsidRPr="00AA78AA">
        <w:rPr>
          <w:sz w:val="24"/>
          <w:szCs w:val="24"/>
        </w:rPr>
        <w:t xml:space="preserve">étkezésnél segítségnyújtás </w:t>
      </w:r>
    </w:p>
    <w:p w14:paraId="0BBFAC29" w14:textId="77777777" w:rsidR="0002330B" w:rsidRPr="00AA78AA" w:rsidRDefault="0002330B" w:rsidP="008E7AD8">
      <w:pPr>
        <w:numPr>
          <w:ilvl w:val="0"/>
          <w:numId w:val="21"/>
        </w:numPr>
        <w:spacing w:after="158"/>
        <w:ind w:right="517" w:hanging="250"/>
        <w:contextualSpacing/>
        <w:jc w:val="both"/>
        <w:rPr>
          <w:sz w:val="24"/>
          <w:szCs w:val="24"/>
        </w:rPr>
      </w:pPr>
      <w:r w:rsidRPr="00AA78AA">
        <w:rPr>
          <w:sz w:val="24"/>
          <w:szCs w:val="24"/>
        </w:rPr>
        <w:t xml:space="preserve">hivatalos ügyek intézésének segítése    </w:t>
      </w:r>
    </w:p>
    <w:p w14:paraId="533C4BC1" w14:textId="77777777" w:rsidR="0002330B" w:rsidRPr="00AA78AA" w:rsidRDefault="0002330B" w:rsidP="008E7AD8">
      <w:pPr>
        <w:numPr>
          <w:ilvl w:val="0"/>
          <w:numId w:val="21"/>
        </w:numPr>
        <w:spacing w:after="162"/>
        <w:ind w:right="517" w:hanging="250"/>
        <w:contextualSpacing/>
        <w:jc w:val="both"/>
        <w:rPr>
          <w:sz w:val="24"/>
          <w:szCs w:val="24"/>
        </w:rPr>
      </w:pPr>
      <w:r w:rsidRPr="00AA78AA">
        <w:rPr>
          <w:sz w:val="24"/>
          <w:szCs w:val="24"/>
        </w:rPr>
        <w:t xml:space="preserve">életvitelre vonatkozó tanácsadás, előadások szervezése </w:t>
      </w:r>
    </w:p>
    <w:p w14:paraId="4B33010E" w14:textId="77777777" w:rsidR="0002330B" w:rsidRPr="00AA78AA" w:rsidRDefault="0002330B" w:rsidP="008E7AD8">
      <w:pPr>
        <w:numPr>
          <w:ilvl w:val="0"/>
          <w:numId w:val="21"/>
        </w:numPr>
        <w:spacing w:after="5"/>
        <w:ind w:right="517" w:hanging="250"/>
        <w:contextualSpacing/>
        <w:jc w:val="both"/>
        <w:rPr>
          <w:sz w:val="24"/>
          <w:szCs w:val="24"/>
        </w:rPr>
      </w:pPr>
      <w:r w:rsidRPr="00AA78AA">
        <w:rPr>
          <w:sz w:val="24"/>
          <w:szCs w:val="24"/>
        </w:rPr>
        <w:t xml:space="preserve">szabadidős programok szervezése a napi foglalkozások biztosítása: sajtótermékek, könyvek biztosítása, a TV nézés, zenehallgatás; videó filmek megtekintése, verstanulás, színjátszás, népdaléneklés, jeles napokról csoportos beszélgetés, múltidéző beszélgetések. </w:t>
      </w:r>
    </w:p>
    <w:p w14:paraId="7EBC5D09" w14:textId="77777777" w:rsidR="0002330B" w:rsidRPr="00AA78AA" w:rsidRDefault="0002330B" w:rsidP="008E7AD8">
      <w:pPr>
        <w:numPr>
          <w:ilvl w:val="0"/>
          <w:numId w:val="21"/>
        </w:numPr>
        <w:spacing w:after="162"/>
        <w:ind w:right="517" w:hanging="250"/>
        <w:contextualSpacing/>
        <w:jc w:val="both"/>
        <w:rPr>
          <w:sz w:val="24"/>
          <w:szCs w:val="24"/>
        </w:rPr>
      </w:pPr>
      <w:r w:rsidRPr="00AA78AA">
        <w:rPr>
          <w:sz w:val="24"/>
          <w:szCs w:val="24"/>
        </w:rPr>
        <w:t xml:space="preserve">igény szerint lehetőséget biztosítunk tornára, sétára  </w:t>
      </w:r>
    </w:p>
    <w:p w14:paraId="1B4A1224" w14:textId="77777777" w:rsidR="0002330B" w:rsidRPr="00AA78AA" w:rsidRDefault="0002330B" w:rsidP="008E7AD8">
      <w:pPr>
        <w:numPr>
          <w:ilvl w:val="0"/>
          <w:numId w:val="21"/>
        </w:numPr>
        <w:spacing w:after="5"/>
        <w:ind w:right="517" w:hanging="250"/>
        <w:contextualSpacing/>
        <w:jc w:val="both"/>
        <w:rPr>
          <w:sz w:val="24"/>
          <w:szCs w:val="24"/>
        </w:rPr>
      </w:pPr>
      <w:r w:rsidRPr="00AA78AA">
        <w:rPr>
          <w:sz w:val="24"/>
          <w:szCs w:val="24"/>
        </w:rPr>
        <w:t xml:space="preserve">szabadidő hasznos eltöltése: társasjáték, memóriajátékok, fejtörő játékok, rejtvényfejtés, olvasás, kártyázás, internet használat </w:t>
      </w:r>
    </w:p>
    <w:p w14:paraId="03A6A9E7" w14:textId="77777777" w:rsidR="0002330B" w:rsidRPr="00AA78AA" w:rsidRDefault="0002330B" w:rsidP="008E7AD8">
      <w:pPr>
        <w:numPr>
          <w:ilvl w:val="0"/>
          <w:numId w:val="21"/>
        </w:numPr>
        <w:spacing w:after="159"/>
        <w:ind w:right="517" w:hanging="250"/>
        <w:contextualSpacing/>
        <w:jc w:val="both"/>
        <w:rPr>
          <w:sz w:val="24"/>
          <w:szCs w:val="24"/>
        </w:rPr>
      </w:pPr>
      <w:r w:rsidRPr="00AA78AA">
        <w:rPr>
          <w:sz w:val="24"/>
          <w:szCs w:val="24"/>
        </w:rPr>
        <w:lastRenderedPageBreak/>
        <w:t xml:space="preserve">csoportos nagybevásárlás lehetőségének biztosítása hetente 1 alkalommal </w:t>
      </w:r>
    </w:p>
    <w:p w14:paraId="2BD0A696" w14:textId="77777777" w:rsidR="0002330B" w:rsidRPr="00AA78AA" w:rsidRDefault="0002330B" w:rsidP="008E7AD8">
      <w:pPr>
        <w:numPr>
          <w:ilvl w:val="0"/>
          <w:numId w:val="21"/>
        </w:numPr>
        <w:spacing w:after="5"/>
        <w:ind w:right="517" w:hanging="250"/>
        <w:contextualSpacing/>
        <w:jc w:val="both"/>
        <w:rPr>
          <w:sz w:val="24"/>
          <w:szCs w:val="24"/>
        </w:rPr>
      </w:pPr>
      <w:r w:rsidRPr="00AA78AA">
        <w:rPr>
          <w:sz w:val="24"/>
          <w:szCs w:val="24"/>
        </w:rPr>
        <w:t xml:space="preserve">napi, heti sajtótermékek, házi könyvtár, internet, televízió, CD magnó, rádió állnak rendelkezésre. Napi foglalkozások igény szerinti alakítással történtek: szójátékok, memória játékok, társasjátékok (sakk, dominó, kártya), origami hajtogatás, gyurmázás, festés, rajzolás, dekorációkészítés, közös séta, kertápolás, közös filmnézés, versmondás, hangos könyvtár felhasználása, jeles napokra megemlékezések ismeretbővítéssel. </w:t>
      </w:r>
    </w:p>
    <w:p w14:paraId="7E938DA6" w14:textId="77777777" w:rsidR="00F04B6A" w:rsidRPr="00AA78AA" w:rsidRDefault="00F04B6A" w:rsidP="00A7617D">
      <w:pPr>
        <w:spacing w:after="5"/>
        <w:ind w:left="775" w:right="517"/>
        <w:contextualSpacing/>
        <w:jc w:val="both"/>
        <w:rPr>
          <w:sz w:val="24"/>
          <w:szCs w:val="24"/>
        </w:rPr>
      </w:pPr>
    </w:p>
    <w:p w14:paraId="7DAE0C3E" w14:textId="77777777" w:rsidR="0002330B" w:rsidRPr="00AA78AA" w:rsidRDefault="0002330B" w:rsidP="00F53154">
      <w:pPr>
        <w:spacing w:after="130"/>
        <w:ind w:left="540"/>
        <w:contextualSpacing/>
        <w:jc w:val="left"/>
        <w:rPr>
          <w:sz w:val="24"/>
          <w:szCs w:val="24"/>
        </w:rPr>
      </w:pPr>
      <w:r w:rsidRPr="00AA78AA">
        <w:rPr>
          <w:bCs/>
          <w:i/>
          <w:sz w:val="24"/>
          <w:szCs w:val="24"/>
        </w:rPr>
        <w:t>M</w:t>
      </w:r>
      <w:r w:rsidRPr="00AA78AA">
        <w:rPr>
          <w:b/>
          <w:i/>
          <w:sz w:val="24"/>
          <w:szCs w:val="24"/>
        </w:rPr>
        <w:t>árcius 16 - augusztus 1 között az ellátottakat otthonaikban látt</w:t>
      </w:r>
      <w:r w:rsidR="00596CA7" w:rsidRPr="00AA78AA">
        <w:rPr>
          <w:b/>
          <w:i/>
          <w:sz w:val="24"/>
          <w:szCs w:val="24"/>
        </w:rPr>
        <w:t>ák el.</w:t>
      </w:r>
    </w:p>
    <w:p w14:paraId="191898F1" w14:textId="77777777" w:rsidR="0002330B" w:rsidRPr="00AA78AA" w:rsidRDefault="0002330B" w:rsidP="00F53154">
      <w:pPr>
        <w:spacing w:after="122"/>
        <w:ind w:left="535"/>
        <w:contextualSpacing/>
        <w:jc w:val="left"/>
        <w:rPr>
          <w:sz w:val="24"/>
          <w:szCs w:val="24"/>
        </w:rPr>
      </w:pPr>
      <w:r w:rsidRPr="00AA78AA">
        <w:rPr>
          <w:b/>
          <w:i/>
          <w:sz w:val="24"/>
          <w:szCs w:val="24"/>
        </w:rPr>
        <w:t>Augusztus 2 - december 13 között újra működött az idősek klubja.</w:t>
      </w:r>
    </w:p>
    <w:p w14:paraId="5FB0171D" w14:textId="77777777" w:rsidR="0002330B" w:rsidRPr="00AA78AA" w:rsidRDefault="0002330B" w:rsidP="00F53154">
      <w:pPr>
        <w:spacing w:after="122"/>
        <w:ind w:left="535"/>
        <w:contextualSpacing/>
        <w:jc w:val="left"/>
        <w:rPr>
          <w:sz w:val="24"/>
          <w:szCs w:val="24"/>
        </w:rPr>
      </w:pPr>
      <w:r w:rsidRPr="00AA78AA">
        <w:rPr>
          <w:b/>
          <w:i/>
          <w:sz w:val="24"/>
          <w:szCs w:val="24"/>
        </w:rPr>
        <w:t>December 14 - től ismételten az otthonukban látt</w:t>
      </w:r>
      <w:r w:rsidR="00596CA7" w:rsidRPr="00AA78AA">
        <w:rPr>
          <w:b/>
          <w:i/>
          <w:sz w:val="24"/>
          <w:szCs w:val="24"/>
        </w:rPr>
        <w:t xml:space="preserve">ák  </w:t>
      </w:r>
      <w:r w:rsidRPr="00AA78AA">
        <w:rPr>
          <w:b/>
          <w:i/>
          <w:sz w:val="24"/>
          <w:szCs w:val="24"/>
        </w:rPr>
        <w:t>el az ellátottakat.</w:t>
      </w:r>
    </w:p>
    <w:p w14:paraId="01738AE8" w14:textId="77777777" w:rsidR="00D926CE" w:rsidRPr="00AA78AA" w:rsidRDefault="00D926CE" w:rsidP="00A7617D">
      <w:pPr>
        <w:spacing w:after="153"/>
        <w:ind w:left="540"/>
        <w:contextualSpacing/>
        <w:jc w:val="both"/>
        <w:rPr>
          <w:b/>
          <w:sz w:val="24"/>
          <w:szCs w:val="24"/>
        </w:rPr>
      </w:pPr>
    </w:p>
    <w:p w14:paraId="48A491D0" w14:textId="77777777" w:rsidR="00D926CE" w:rsidRPr="00AA78AA" w:rsidRDefault="00D926CE" w:rsidP="00A7617D">
      <w:pPr>
        <w:contextualSpacing/>
        <w:jc w:val="both"/>
        <w:rPr>
          <w:b/>
        </w:rPr>
      </w:pPr>
      <w:r w:rsidRPr="00AA78AA">
        <w:rPr>
          <w:b/>
        </w:rPr>
        <w:t>Az ellátottak száma, kor és nem szerinti megoszlásban 2017. 12. 31.-én:</w:t>
      </w:r>
    </w:p>
    <w:p w14:paraId="6C7AC6DB" w14:textId="77777777" w:rsidR="0002330B" w:rsidRPr="00F53154" w:rsidRDefault="00D926CE" w:rsidP="00F53154">
      <w:pPr>
        <w:pStyle w:val="Szvegtrzs"/>
        <w:contextualSpacing/>
      </w:pPr>
      <w:r w:rsidRPr="00AA78AA">
        <w:rPr>
          <w:noProof/>
        </w:rPr>
        <w:drawing>
          <wp:inline distT="0" distB="0" distL="0" distR="0" wp14:anchorId="78F6AA1E" wp14:editId="29E94BD1">
            <wp:extent cx="4019550" cy="240982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9550" cy="2409825"/>
                    </a:xfrm>
                    <a:prstGeom prst="rect">
                      <a:avLst/>
                    </a:prstGeom>
                    <a:noFill/>
                    <a:ln>
                      <a:noFill/>
                    </a:ln>
                  </pic:spPr>
                </pic:pic>
              </a:graphicData>
            </a:graphic>
          </wp:inline>
        </w:drawing>
      </w:r>
    </w:p>
    <w:p w14:paraId="3D2BB340" w14:textId="77777777" w:rsidR="00F04B6A" w:rsidRPr="00AA78AA" w:rsidRDefault="00F04B6A" w:rsidP="00F53154">
      <w:pPr>
        <w:contextualSpacing/>
        <w:jc w:val="both"/>
        <w:rPr>
          <w:b/>
          <w:sz w:val="24"/>
          <w:szCs w:val="24"/>
        </w:rPr>
      </w:pPr>
    </w:p>
    <w:p w14:paraId="5088631C" w14:textId="77777777" w:rsidR="00D926CE" w:rsidRPr="00AA78AA" w:rsidRDefault="00D926CE" w:rsidP="00F53154">
      <w:pPr>
        <w:spacing w:after="480"/>
        <w:ind w:left="533"/>
        <w:jc w:val="both"/>
        <w:rPr>
          <w:sz w:val="24"/>
          <w:szCs w:val="24"/>
        </w:rPr>
      </w:pPr>
      <w:r w:rsidRPr="00AA78AA">
        <w:rPr>
          <w:b/>
          <w:sz w:val="24"/>
          <w:szCs w:val="24"/>
        </w:rPr>
        <w:t xml:space="preserve">Az ellátottak száma, kor és nem szerinti megoszlásban 2020. 12. 31.-én: </w:t>
      </w:r>
    </w:p>
    <w:p w14:paraId="1B4F003E" w14:textId="77777777" w:rsidR="00D926CE" w:rsidRPr="00AA78AA" w:rsidRDefault="00C768BB" w:rsidP="00A7617D">
      <w:pPr>
        <w:ind w:left="1014"/>
        <w:contextualSpacing/>
        <w:jc w:val="both"/>
      </w:pPr>
      <w:r w:rsidRPr="00AA78AA">
        <w:rPr>
          <w:noProof/>
        </w:rPr>
        <mc:AlternateContent>
          <mc:Choice Requires="wpg">
            <w:drawing>
              <wp:inline distT="0" distB="0" distL="0" distR="0" wp14:anchorId="760E61C5" wp14:editId="20C9C265">
                <wp:extent cx="5307330" cy="2332355"/>
                <wp:effectExtent l="11430" t="13335" r="15240" b="54610"/>
                <wp:docPr id="14" name="Group 37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330" cy="2332355"/>
                          <a:chOff x="0" y="0"/>
                          <a:chExt cx="53071" cy="23323"/>
                        </a:xfrm>
                      </wpg:grpSpPr>
                      <wps:wsp>
                        <wps:cNvPr id="15" name="Shape 3489"/>
                        <wps:cNvSpPr>
                          <a:spLocks/>
                        </wps:cNvSpPr>
                        <wps:spPr bwMode="auto">
                          <a:xfrm>
                            <a:off x="0" y="0"/>
                            <a:ext cx="52206" cy="22586"/>
                          </a:xfrm>
                          <a:custGeom>
                            <a:avLst/>
                            <a:gdLst>
                              <a:gd name="T0" fmla="*/ 0 w 5220607"/>
                              <a:gd name="T1" fmla="*/ 0 h 2258613"/>
                              <a:gd name="T2" fmla="*/ 5220607 w 5220607"/>
                              <a:gd name="T3" fmla="*/ 0 h 2258613"/>
                              <a:gd name="T4" fmla="*/ 5220607 w 5220607"/>
                              <a:gd name="T5" fmla="*/ 2258613 h 2258613"/>
                              <a:gd name="T6" fmla="*/ 0 w 5220607"/>
                              <a:gd name="T7" fmla="*/ 2258613 h 2258613"/>
                              <a:gd name="T8" fmla="*/ 0 w 5220607"/>
                              <a:gd name="T9" fmla="*/ 0 h 2258613"/>
                              <a:gd name="T10" fmla="*/ 0 w 5220607"/>
                              <a:gd name="T11" fmla="*/ 0 h 2258613"/>
                              <a:gd name="T12" fmla="*/ 5220607 w 5220607"/>
                              <a:gd name="T13" fmla="*/ 2258613 h 2258613"/>
                            </a:gdLst>
                            <a:ahLst/>
                            <a:cxnLst>
                              <a:cxn ang="0">
                                <a:pos x="T0" y="T1"/>
                              </a:cxn>
                              <a:cxn ang="0">
                                <a:pos x="T2" y="T3"/>
                              </a:cxn>
                              <a:cxn ang="0">
                                <a:pos x="T4" y="T5"/>
                              </a:cxn>
                              <a:cxn ang="0">
                                <a:pos x="T6" y="T7"/>
                              </a:cxn>
                              <a:cxn ang="0">
                                <a:pos x="T8" y="T9"/>
                              </a:cxn>
                            </a:cxnLst>
                            <a:rect l="T10" t="T11" r="T12" b="T13"/>
                            <a:pathLst>
                              <a:path w="5220607" h="2258613">
                                <a:moveTo>
                                  <a:pt x="0" y="0"/>
                                </a:moveTo>
                                <a:lnTo>
                                  <a:pt x="5220607" y="0"/>
                                </a:lnTo>
                                <a:lnTo>
                                  <a:pt x="5220607" y="2258613"/>
                                </a:lnTo>
                                <a:lnTo>
                                  <a:pt x="0" y="2258613"/>
                                </a:lnTo>
                                <a:lnTo>
                                  <a:pt x="0" y="0"/>
                                </a:lnTo>
                                <a:close/>
                              </a:path>
                            </a:pathLst>
                          </a:custGeom>
                          <a:noFill/>
                          <a:ln w="8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47317"/>
                        <wps:cNvSpPr>
                          <a:spLocks/>
                        </wps:cNvSpPr>
                        <wps:spPr bwMode="auto">
                          <a:xfrm>
                            <a:off x="4819" y="1687"/>
                            <a:ext cx="42647" cy="15675"/>
                          </a:xfrm>
                          <a:custGeom>
                            <a:avLst/>
                            <a:gdLst>
                              <a:gd name="T0" fmla="*/ 0 w 4264699"/>
                              <a:gd name="T1" fmla="*/ 0 h 1567518"/>
                              <a:gd name="T2" fmla="*/ 4264699 w 4264699"/>
                              <a:gd name="T3" fmla="*/ 0 h 1567518"/>
                              <a:gd name="T4" fmla="*/ 4264699 w 4264699"/>
                              <a:gd name="T5" fmla="*/ 1567518 h 1567518"/>
                              <a:gd name="T6" fmla="*/ 0 w 4264699"/>
                              <a:gd name="T7" fmla="*/ 1567518 h 1567518"/>
                              <a:gd name="T8" fmla="*/ 0 w 4264699"/>
                              <a:gd name="T9" fmla="*/ 0 h 1567518"/>
                              <a:gd name="T10" fmla="*/ 0 w 4264699"/>
                              <a:gd name="T11" fmla="*/ 0 h 1567518"/>
                              <a:gd name="T12" fmla="*/ 4264699 w 4264699"/>
                              <a:gd name="T13" fmla="*/ 1567518 h 1567518"/>
                            </a:gdLst>
                            <a:ahLst/>
                            <a:cxnLst>
                              <a:cxn ang="0">
                                <a:pos x="T0" y="T1"/>
                              </a:cxn>
                              <a:cxn ang="0">
                                <a:pos x="T2" y="T3"/>
                              </a:cxn>
                              <a:cxn ang="0">
                                <a:pos x="T4" y="T5"/>
                              </a:cxn>
                              <a:cxn ang="0">
                                <a:pos x="T6" y="T7"/>
                              </a:cxn>
                              <a:cxn ang="0">
                                <a:pos x="T8" y="T9"/>
                              </a:cxn>
                            </a:cxnLst>
                            <a:rect l="T10" t="T11" r="T12" b="T13"/>
                            <a:pathLst>
                              <a:path w="4264699" h="1567518">
                                <a:moveTo>
                                  <a:pt x="0" y="0"/>
                                </a:moveTo>
                                <a:lnTo>
                                  <a:pt x="4264699" y="0"/>
                                </a:lnTo>
                                <a:lnTo>
                                  <a:pt x="4264699" y="1567518"/>
                                </a:lnTo>
                                <a:lnTo>
                                  <a:pt x="0" y="156751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3493"/>
                        <wps:cNvSpPr>
                          <a:spLocks/>
                        </wps:cNvSpPr>
                        <wps:spPr bwMode="auto">
                          <a:xfrm>
                            <a:off x="4859" y="1727"/>
                            <a:ext cx="42567" cy="0"/>
                          </a:xfrm>
                          <a:custGeom>
                            <a:avLst/>
                            <a:gdLst>
                              <a:gd name="T0" fmla="*/ 0 w 4256680"/>
                              <a:gd name="T1" fmla="*/ 4256680 w 4256680"/>
                              <a:gd name="T2" fmla="*/ 0 w 4256680"/>
                              <a:gd name="T3" fmla="*/ 4256680 w 4256680"/>
                            </a:gdLst>
                            <a:ahLst/>
                            <a:cxnLst>
                              <a:cxn ang="0">
                                <a:pos x="T0" y="0"/>
                              </a:cxn>
                              <a:cxn ang="0">
                                <a:pos x="T1" y="0"/>
                              </a:cxn>
                            </a:cxnLst>
                            <a:rect l="T2" t="0" r="T3" b="0"/>
                            <a:pathLst>
                              <a:path w="4256680">
                                <a:moveTo>
                                  <a:pt x="0" y="0"/>
                                </a:moveTo>
                                <a:lnTo>
                                  <a:pt x="4256680" y="0"/>
                                </a:lnTo>
                              </a:path>
                            </a:pathLst>
                          </a:custGeom>
                          <a:noFill/>
                          <a:ln w="8011" cap="sq">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3496"/>
                        <wps:cNvSpPr>
                          <a:spLocks/>
                        </wps:cNvSpPr>
                        <wps:spPr bwMode="auto">
                          <a:xfrm>
                            <a:off x="47506" y="1727"/>
                            <a:ext cx="0" cy="15595"/>
                          </a:xfrm>
                          <a:custGeom>
                            <a:avLst/>
                            <a:gdLst>
                              <a:gd name="T0" fmla="*/ 0 h 1559548"/>
                              <a:gd name="T1" fmla="*/ 1559548 h 1559548"/>
                              <a:gd name="T2" fmla="*/ 0 h 1559548"/>
                              <a:gd name="T3" fmla="*/ 1559548 h 1559548"/>
                            </a:gdLst>
                            <a:ahLst/>
                            <a:cxnLst>
                              <a:cxn ang="0">
                                <a:pos x="0" y="T0"/>
                              </a:cxn>
                              <a:cxn ang="0">
                                <a:pos x="0" y="T1"/>
                              </a:cxn>
                            </a:cxnLst>
                            <a:rect l="0" t="T2" r="0" b="T3"/>
                            <a:pathLst>
                              <a:path h="1559548">
                                <a:moveTo>
                                  <a:pt x="0" y="0"/>
                                </a:moveTo>
                                <a:lnTo>
                                  <a:pt x="0" y="1559548"/>
                                </a:lnTo>
                              </a:path>
                            </a:pathLst>
                          </a:custGeom>
                          <a:noFill/>
                          <a:ln w="8011" cap="sq">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3499"/>
                        <wps:cNvSpPr>
                          <a:spLocks/>
                        </wps:cNvSpPr>
                        <wps:spPr bwMode="auto">
                          <a:xfrm>
                            <a:off x="4939" y="17402"/>
                            <a:ext cx="42567" cy="0"/>
                          </a:xfrm>
                          <a:custGeom>
                            <a:avLst/>
                            <a:gdLst>
                              <a:gd name="T0" fmla="*/ 4256679 w 4256679"/>
                              <a:gd name="T1" fmla="*/ 0 w 4256679"/>
                              <a:gd name="T2" fmla="*/ 0 w 4256679"/>
                              <a:gd name="T3" fmla="*/ 4256679 w 4256679"/>
                            </a:gdLst>
                            <a:ahLst/>
                            <a:cxnLst>
                              <a:cxn ang="0">
                                <a:pos x="T0" y="0"/>
                              </a:cxn>
                              <a:cxn ang="0">
                                <a:pos x="T1" y="0"/>
                              </a:cxn>
                            </a:cxnLst>
                            <a:rect l="T2" t="0" r="T3" b="0"/>
                            <a:pathLst>
                              <a:path w="4256679">
                                <a:moveTo>
                                  <a:pt x="4256679" y="0"/>
                                </a:moveTo>
                                <a:lnTo>
                                  <a:pt x="0" y="0"/>
                                </a:lnTo>
                              </a:path>
                            </a:pathLst>
                          </a:custGeom>
                          <a:noFill/>
                          <a:ln w="8011" cap="sq">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3502"/>
                        <wps:cNvSpPr>
                          <a:spLocks/>
                        </wps:cNvSpPr>
                        <wps:spPr bwMode="auto">
                          <a:xfrm>
                            <a:off x="4859" y="1807"/>
                            <a:ext cx="0" cy="15595"/>
                          </a:xfrm>
                          <a:custGeom>
                            <a:avLst/>
                            <a:gdLst>
                              <a:gd name="T0" fmla="*/ 1559549 h 1559549"/>
                              <a:gd name="T1" fmla="*/ 0 h 1559549"/>
                              <a:gd name="T2" fmla="*/ 0 h 1559549"/>
                              <a:gd name="T3" fmla="*/ 1559549 h 1559549"/>
                            </a:gdLst>
                            <a:ahLst/>
                            <a:cxnLst>
                              <a:cxn ang="0">
                                <a:pos x="0" y="T0"/>
                              </a:cxn>
                              <a:cxn ang="0">
                                <a:pos x="0" y="T1"/>
                              </a:cxn>
                            </a:cxnLst>
                            <a:rect l="0" t="T2" r="0" b="T3"/>
                            <a:pathLst>
                              <a:path h="1559549">
                                <a:moveTo>
                                  <a:pt x="0" y="1559549"/>
                                </a:moveTo>
                                <a:lnTo>
                                  <a:pt x="0" y="0"/>
                                </a:lnTo>
                              </a:path>
                            </a:pathLst>
                          </a:custGeom>
                          <a:noFill/>
                          <a:ln w="8011" cap="sq">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457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6591" y="15982"/>
                            <a:ext cx="1585" cy="1371"/>
                          </a:xfrm>
                          <a:prstGeom prst="rect">
                            <a:avLst/>
                          </a:prstGeom>
                          <a:noFill/>
                          <a:extLst>
                            <a:ext uri="{909E8E84-426E-40DD-AFC4-6F175D3DCCD1}">
                              <a14:hiddenFill xmlns:a14="http://schemas.microsoft.com/office/drawing/2010/main">
                                <a:solidFill>
                                  <a:srgbClr val="FFFFFF"/>
                                </a:solidFill>
                              </a14:hiddenFill>
                            </a:ext>
                          </a:extLst>
                        </pic:spPr>
                      </pic:pic>
                      <wps:wsp>
                        <wps:cNvPr id="34" name="Shape 3504"/>
                        <wps:cNvSpPr>
                          <a:spLocks/>
                        </wps:cNvSpPr>
                        <wps:spPr bwMode="auto">
                          <a:xfrm>
                            <a:off x="16667" y="16115"/>
                            <a:ext cx="1526" cy="1248"/>
                          </a:xfrm>
                          <a:custGeom>
                            <a:avLst/>
                            <a:gdLst>
                              <a:gd name="T0" fmla="*/ 0 w 152635"/>
                              <a:gd name="T1" fmla="*/ 124771 h 124771"/>
                              <a:gd name="T2" fmla="*/ 0 w 152635"/>
                              <a:gd name="T3" fmla="*/ 0 h 124771"/>
                              <a:gd name="T4" fmla="*/ 152635 w 152635"/>
                              <a:gd name="T5" fmla="*/ 0 h 124771"/>
                              <a:gd name="T6" fmla="*/ 152635 w 152635"/>
                              <a:gd name="T7" fmla="*/ 124771 h 124771"/>
                              <a:gd name="T8" fmla="*/ 0 w 152635"/>
                              <a:gd name="T9" fmla="*/ 0 h 124771"/>
                              <a:gd name="T10" fmla="*/ 152635 w 152635"/>
                              <a:gd name="T11" fmla="*/ 124771 h 124771"/>
                            </a:gdLst>
                            <a:ahLst/>
                            <a:cxnLst>
                              <a:cxn ang="0">
                                <a:pos x="T0" y="T1"/>
                              </a:cxn>
                              <a:cxn ang="0">
                                <a:pos x="T2" y="T3"/>
                              </a:cxn>
                              <a:cxn ang="0">
                                <a:pos x="T4" y="T5"/>
                              </a:cxn>
                              <a:cxn ang="0">
                                <a:pos x="T6" y="T7"/>
                              </a:cxn>
                            </a:cxnLst>
                            <a:rect l="T8" t="T9" r="T10" b="T11"/>
                            <a:pathLst>
                              <a:path w="152635" h="124771">
                                <a:moveTo>
                                  <a:pt x="0" y="124771"/>
                                </a:moveTo>
                                <a:lnTo>
                                  <a:pt x="0" y="0"/>
                                </a:lnTo>
                                <a:lnTo>
                                  <a:pt x="152635" y="0"/>
                                </a:lnTo>
                                <a:lnTo>
                                  <a:pt x="152635" y="124771"/>
                                </a:lnTo>
                              </a:path>
                            </a:pathLst>
                          </a:custGeom>
                          <a:noFill/>
                          <a:ln w="8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457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2532" y="14712"/>
                            <a:ext cx="1585" cy="2651"/>
                          </a:xfrm>
                          <a:prstGeom prst="rect">
                            <a:avLst/>
                          </a:prstGeom>
                          <a:noFill/>
                          <a:extLst>
                            <a:ext uri="{909E8E84-426E-40DD-AFC4-6F175D3DCCD1}">
                              <a14:hiddenFill xmlns:a14="http://schemas.microsoft.com/office/drawing/2010/main">
                                <a:solidFill>
                                  <a:srgbClr val="FFFFFF"/>
                                </a:solidFill>
                              </a14:hiddenFill>
                            </a:ext>
                          </a:extLst>
                        </pic:spPr>
                      </pic:pic>
                      <wps:wsp>
                        <wps:cNvPr id="36" name="Shape 3506"/>
                        <wps:cNvSpPr>
                          <a:spLocks/>
                        </wps:cNvSpPr>
                        <wps:spPr bwMode="auto">
                          <a:xfrm>
                            <a:off x="32649" y="14828"/>
                            <a:ext cx="1526" cy="2535"/>
                          </a:xfrm>
                          <a:custGeom>
                            <a:avLst/>
                            <a:gdLst>
                              <a:gd name="T0" fmla="*/ 0 w 152635"/>
                              <a:gd name="T1" fmla="*/ 253484 h 253484"/>
                              <a:gd name="T2" fmla="*/ 0 w 152635"/>
                              <a:gd name="T3" fmla="*/ 0 h 253484"/>
                              <a:gd name="T4" fmla="*/ 152635 w 152635"/>
                              <a:gd name="T5" fmla="*/ 0 h 253484"/>
                              <a:gd name="T6" fmla="*/ 152635 w 152635"/>
                              <a:gd name="T7" fmla="*/ 253484 h 253484"/>
                              <a:gd name="T8" fmla="*/ 0 w 152635"/>
                              <a:gd name="T9" fmla="*/ 0 h 253484"/>
                              <a:gd name="T10" fmla="*/ 152635 w 152635"/>
                              <a:gd name="T11" fmla="*/ 253484 h 253484"/>
                            </a:gdLst>
                            <a:ahLst/>
                            <a:cxnLst>
                              <a:cxn ang="0">
                                <a:pos x="T0" y="T1"/>
                              </a:cxn>
                              <a:cxn ang="0">
                                <a:pos x="T2" y="T3"/>
                              </a:cxn>
                              <a:cxn ang="0">
                                <a:pos x="T4" y="T5"/>
                              </a:cxn>
                              <a:cxn ang="0">
                                <a:pos x="T6" y="T7"/>
                              </a:cxn>
                            </a:cxnLst>
                            <a:rect l="T8" t="T9" r="T10" b="T11"/>
                            <a:pathLst>
                              <a:path w="152635" h="253484">
                                <a:moveTo>
                                  <a:pt x="0" y="253484"/>
                                </a:moveTo>
                                <a:lnTo>
                                  <a:pt x="0" y="0"/>
                                </a:lnTo>
                                <a:lnTo>
                                  <a:pt x="152635" y="0"/>
                                </a:lnTo>
                                <a:lnTo>
                                  <a:pt x="152635" y="253484"/>
                                </a:lnTo>
                              </a:path>
                            </a:pathLst>
                          </a:custGeom>
                          <a:noFill/>
                          <a:ln w="8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457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7836" y="2957"/>
                            <a:ext cx="1676" cy="14386"/>
                          </a:xfrm>
                          <a:prstGeom prst="rect">
                            <a:avLst/>
                          </a:prstGeom>
                          <a:noFill/>
                          <a:extLst>
                            <a:ext uri="{909E8E84-426E-40DD-AFC4-6F175D3DCCD1}">
                              <a14:hiddenFill xmlns:a14="http://schemas.microsoft.com/office/drawing/2010/main">
                                <a:solidFill>
                                  <a:srgbClr val="FFFFFF"/>
                                </a:solidFill>
                              </a14:hiddenFill>
                            </a:ext>
                          </a:extLst>
                        </pic:spPr>
                      </pic:pic>
                      <wps:wsp>
                        <wps:cNvPr id="38" name="Shape 3508"/>
                        <wps:cNvSpPr>
                          <a:spLocks/>
                        </wps:cNvSpPr>
                        <wps:spPr bwMode="auto">
                          <a:xfrm>
                            <a:off x="37950" y="3012"/>
                            <a:ext cx="1607" cy="14351"/>
                          </a:xfrm>
                          <a:custGeom>
                            <a:avLst/>
                            <a:gdLst>
                              <a:gd name="T0" fmla="*/ 0 w 160655"/>
                              <a:gd name="T1" fmla="*/ 1435077 h 1435077"/>
                              <a:gd name="T2" fmla="*/ 0 w 160655"/>
                              <a:gd name="T3" fmla="*/ 0 h 1435077"/>
                              <a:gd name="T4" fmla="*/ 160655 w 160655"/>
                              <a:gd name="T5" fmla="*/ 0 h 1435077"/>
                              <a:gd name="T6" fmla="*/ 160655 w 160655"/>
                              <a:gd name="T7" fmla="*/ 1435077 h 1435077"/>
                              <a:gd name="T8" fmla="*/ 0 w 160655"/>
                              <a:gd name="T9" fmla="*/ 0 h 1435077"/>
                              <a:gd name="T10" fmla="*/ 160655 w 160655"/>
                              <a:gd name="T11" fmla="*/ 1435077 h 1435077"/>
                            </a:gdLst>
                            <a:ahLst/>
                            <a:cxnLst>
                              <a:cxn ang="0">
                                <a:pos x="T0" y="T1"/>
                              </a:cxn>
                              <a:cxn ang="0">
                                <a:pos x="T2" y="T3"/>
                              </a:cxn>
                              <a:cxn ang="0">
                                <a:pos x="T4" y="T5"/>
                              </a:cxn>
                              <a:cxn ang="0">
                                <a:pos x="T6" y="T7"/>
                              </a:cxn>
                            </a:cxnLst>
                            <a:rect l="T8" t="T9" r="T10" b="T11"/>
                            <a:pathLst>
                              <a:path w="160655" h="1435077">
                                <a:moveTo>
                                  <a:pt x="0" y="1435077"/>
                                </a:moveTo>
                                <a:lnTo>
                                  <a:pt x="0" y="0"/>
                                </a:lnTo>
                                <a:lnTo>
                                  <a:pt x="160655" y="0"/>
                                </a:lnTo>
                                <a:lnTo>
                                  <a:pt x="160655" y="1435077"/>
                                </a:lnTo>
                              </a:path>
                            </a:pathLst>
                          </a:custGeom>
                          <a:noFill/>
                          <a:ln w="8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457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200" y="14712"/>
                            <a:ext cx="1585" cy="2651"/>
                          </a:xfrm>
                          <a:prstGeom prst="rect">
                            <a:avLst/>
                          </a:prstGeom>
                          <a:noFill/>
                          <a:extLst>
                            <a:ext uri="{909E8E84-426E-40DD-AFC4-6F175D3DCCD1}">
                              <a14:hiddenFill xmlns:a14="http://schemas.microsoft.com/office/drawing/2010/main">
                                <a:solidFill>
                                  <a:srgbClr val="FFFFFF"/>
                                </a:solidFill>
                              </a14:hiddenFill>
                            </a:ext>
                          </a:extLst>
                        </pic:spPr>
                      </pic:pic>
                      <wps:wsp>
                        <wps:cNvPr id="41" name="Shape 3510"/>
                        <wps:cNvSpPr>
                          <a:spLocks/>
                        </wps:cNvSpPr>
                        <wps:spPr bwMode="auto">
                          <a:xfrm>
                            <a:off x="43331" y="14828"/>
                            <a:ext cx="1526" cy="2535"/>
                          </a:xfrm>
                          <a:custGeom>
                            <a:avLst/>
                            <a:gdLst>
                              <a:gd name="T0" fmla="*/ 0 w 152635"/>
                              <a:gd name="T1" fmla="*/ 253484 h 253484"/>
                              <a:gd name="T2" fmla="*/ 0 w 152635"/>
                              <a:gd name="T3" fmla="*/ 0 h 253484"/>
                              <a:gd name="T4" fmla="*/ 152635 w 152635"/>
                              <a:gd name="T5" fmla="*/ 0 h 253484"/>
                              <a:gd name="T6" fmla="*/ 152635 w 152635"/>
                              <a:gd name="T7" fmla="*/ 253484 h 253484"/>
                              <a:gd name="T8" fmla="*/ 0 w 152635"/>
                              <a:gd name="T9" fmla="*/ 0 h 253484"/>
                              <a:gd name="T10" fmla="*/ 152635 w 152635"/>
                              <a:gd name="T11" fmla="*/ 253484 h 253484"/>
                            </a:gdLst>
                            <a:ahLst/>
                            <a:cxnLst>
                              <a:cxn ang="0">
                                <a:pos x="T0" y="T1"/>
                              </a:cxn>
                              <a:cxn ang="0">
                                <a:pos x="T2" y="T3"/>
                              </a:cxn>
                              <a:cxn ang="0">
                                <a:pos x="T4" y="T5"/>
                              </a:cxn>
                              <a:cxn ang="0">
                                <a:pos x="T6" y="T7"/>
                              </a:cxn>
                            </a:cxnLst>
                            <a:rect l="T8" t="T9" r="T10" b="T11"/>
                            <a:pathLst>
                              <a:path w="152635" h="253484">
                                <a:moveTo>
                                  <a:pt x="0" y="253484"/>
                                </a:moveTo>
                                <a:lnTo>
                                  <a:pt x="0" y="0"/>
                                </a:lnTo>
                                <a:lnTo>
                                  <a:pt x="152635" y="0"/>
                                </a:lnTo>
                                <a:lnTo>
                                  <a:pt x="152635" y="253484"/>
                                </a:lnTo>
                              </a:path>
                            </a:pathLst>
                          </a:custGeom>
                          <a:noFill/>
                          <a:ln w="8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7318"/>
                        <wps:cNvSpPr>
                          <a:spLocks/>
                        </wps:cNvSpPr>
                        <wps:spPr bwMode="auto">
                          <a:xfrm>
                            <a:off x="12893" y="16115"/>
                            <a:ext cx="1526" cy="1247"/>
                          </a:xfrm>
                          <a:custGeom>
                            <a:avLst/>
                            <a:gdLst>
                              <a:gd name="T0" fmla="*/ 0 w 152635"/>
                              <a:gd name="T1" fmla="*/ 0 h 124707"/>
                              <a:gd name="T2" fmla="*/ 152635 w 152635"/>
                              <a:gd name="T3" fmla="*/ 0 h 124707"/>
                              <a:gd name="T4" fmla="*/ 152635 w 152635"/>
                              <a:gd name="T5" fmla="*/ 124707 h 124707"/>
                              <a:gd name="T6" fmla="*/ 0 w 152635"/>
                              <a:gd name="T7" fmla="*/ 124707 h 124707"/>
                              <a:gd name="T8" fmla="*/ 0 w 152635"/>
                              <a:gd name="T9" fmla="*/ 0 h 124707"/>
                              <a:gd name="T10" fmla="*/ 0 w 152635"/>
                              <a:gd name="T11" fmla="*/ 0 h 124707"/>
                              <a:gd name="T12" fmla="*/ 152635 w 152635"/>
                              <a:gd name="T13" fmla="*/ 124707 h 124707"/>
                            </a:gdLst>
                            <a:ahLst/>
                            <a:cxnLst>
                              <a:cxn ang="0">
                                <a:pos x="T0" y="T1"/>
                              </a:cxn>
                              <a:cxn ang="0">
                                <a:pos x="T2" y="T3"/>
                              </a:cxn>
                              <a:cxn ang="0">
                                <a:pos x="T4" y="T5"/>
                              </a:cxn>
                              <a:cxn ang="0">
                                <a:pos x="T6" y="T7"/>
                              </a:cxn>
                              <a:cxn ang="0">
                                <a:pos x="T8" y="T9"/>
                              </a:cxn>
                            </a:cxnLst>
                            <a:rect l="T10" t="T11" r="T12" b="T13"/>
                            <a:pathLst>
                              <a:path w="152635" h="124707">
                                <a:moveTo>
                                  <a:pt x="0" y="0"/>
                                </a:moveTo>
                                <a:lnTo>
                                  <a:pt x="152635" y="0"/>
                                </a:lnTo>
                                <a:lnTo>
                                  <a:pt x="152635" y="124707"/>
                                </a:lnTo>
                                <a:lnTo>
                                  <a:pt x="0" y="124707"/>
                                </a:lnTo>
                                <a:lnTo>
                                  <a:pt x="0" y="0"/>
                                </a:lnTo>
                              </a:path>
                            </a:pathLst>
                          </a:custGeom>
                          <a:solidFill>
                            <a:srgbClr val="000080"/>
                          </a:solidFill>
                          <a:ln w="8011">
                            <a:solidFill>
                              <a:srgbClr val="000000"/>
                            </a:solidFill>
                            <a:round/>
                            <a:headEnd/>
                            <a:tailEnd/>
                          </a:ln>
                        </wps:spPr>
                        <wps:bodyPr rot="0" vert="horz" wrap="square" lIns="91440" tIns="45720" rIns="91440" bIns="45720" anchor="t" anchorCtr="0" upright="1">
                          <a:noAutofit/>
                        </wps:bodyPr>
                      </wps:wsp>
                      <wps:wsp>
                        <wps:cNvPr id="43" name="Shape 47319"/>
                        <wps:cNvSpPr>
                          <a:spLocks/>
                        </wps:cNvSpPr>
                        <wps:spPr bwMode="auto">
                          <a:xfrm>
                            <a:off x="23574" y="14828"/>
                            <a:ext cx="1527" cy="2534"/>
                          </a:xfrm>
                          <a:custGeom>
                            <a:avLst/>
                            <a:gdLst>
                              <a:gd name="T0" fmla="*/ 0 w 152636"/>
                              <a:gd name="T1" fmla="*/ 0 h 253420"/>
                              <a:gd name="T2" fmla="*/ 152636 w 152636"/>
                              <a:gd name="T3" fmla="*/ 0 h 253420"/>
                              <a:gd name="T4" fmla="*/ 152636 w 152636"/>
                              <a:gd name="T5" fmla="*/ 253420 h 253420"/>
                              <a:gd name="T6" fmla="*/ 0 w 152636"/>
                              <a:gd name="T7" fmla="*/ 253420 h 253420"/>
                              <a:gd name="T8" fmla="*/ 0 w 152636"/>
                              <a:gd name="T9" fmla="*/ 0 h 253420"/>
                              <a:gd name="T10" fmla="*/ 0 w 152636"/>
                              <a:gd name="T11" fmla="*/ 0 h 253420"/>
                              <a:gd name="T12" fmla="*/ 152636 w 152636"/>
                              <a:gd name="T13" fmla="*/ 253420 h 253420"/>
                            </a:gdLst>
                            <a:ahLst/>
                            <a:cxnLst>
                              <a:cxn ang="0">
                                <a:pos x="T0" y="T1"/>
                              </a:cxn>
                              <a:cxn ang="0">
                                <a:pos x="T2" y="T3"/>
                              </a:cxn>
                              <a:cxn ang="0">
                                <a:pos x="T4" y="T5"/>
                              </a:cxn>
                              <a:cxn ang="0">
                                <a:pos x="T6" y="T7"/>
                              </a:cxn>
                              <a:cxn ang="0">
                                <a:pos x="T8" y="T9"/>
                              </a:cxn>
                            </a:cxnLst>
                            <a:rect l="T10" t="T11" r="T12" b="T13"/>
                            <a:pathLst>
                              <a:path w="152636" h="253420">
                                <a:moveTo>
                                  <a:pt x="0" y="0"/>
                                </a:moveTo>
                                <a:lnTo>
                                  <a:pt x="152636" y="0"/>
                                </a:lnTo>
                                <a:lnTo>
                                  <a:pt x="152636" y="253420"/>
                                </a:lnTo>
                                <a:lnTo>
                                  <a:pt x="0" y="253420"/>
                                </a:lnTo>
                                <a:lnTo>
                                  <a:pt x="0" y="0"/>
                                </a:lnTo>
                              </a:path>
                            </a:pathLst>
                          </a:custGeom>
                          <a:solidFill>
                            <a:srgbClr val="000080"/>
                          </a:solidFill>
                          <a:ln w="8011">
                            <a:solidFill>
                              <a:srgbClr val="000000"/>
                            </a:solidFill>
                            <a:round/>
                            <a:headEnd/>
                            <a:tailEnd/>
                          </a:ln>
                        </wps:spPr>
                        <wps:bodyPr rot="0" vert="horz" wrap="square" lIns="91440" tIns="45720" rIns="91440" bIns="45720" anchor="t" anchorCtr="0" upright="1">
                          <a:noAutofit/>
                        </wps:bodyPr>
                      </wps:wsp>
                      <wps:wsp>
                        <wps:cNvPr id="44" name="Shape 47320"/>
                        <wps:cNvSpPr>
                          <a:spLocks/>
                        </wps:cNvSpPr>
                        <wps:spPr bwMode="auto">
                          <a:xfrm>
                            <a:off x="28875" y="16115"/>
                            <a:ext cx="1526" cy="1247"/>
                          </a:xfrm>
                          <a:custGeom>
                            <a:avLst/>
                            <a:gdLst>
                              <a:gd name="T0" fmla="*/ 0 w 152635"/>
                              <a:gd name="T1" fmla="*/ 0 h 124707"/>
                              <a:gd name="T2" fmla="*/ 152635 w 152635"/>
                              <a:gd name="T3" fmla="*/ 0 h 124707"/>
                              <a:gd name="T4" fmla="*/ 152635 w 152635"/>
                              <a:gd name="T5" fmla="*/ 124707 h 124707"/>
                              <a:gd name="T6" fmla="*/ 0 w 152635"/>
                              <a:gd name="T7" fmla="*/ 124707 h 124707"/>
                              <a:gd name="T8" fmla="*/ 0 w 152635"/>
                              <a:gd name="T9" fmla="*/ 0 h 124707"/>
                              <a:gd name="T10" fmla="*/ 0 w 152635"/>
                              <a:gd name="T11" fmla="*/ 0 h 124707"/>
                              <a:gd name="T12" fmla="*/ 152635 w 152635"/>
                              <a:gd name="T13" fmla="*/ 124707 h 124707"/>
                            </a:gdLst>
                            <a:ahLst/>
                            <a:cxnLst>
                              <a:cxn ang="0">
                                <a:pos x="T0" y="T1"/>
                              </a:cxn>
                              <a:cxn ang="0">
                                <a:pos x="T2" y="T3"/>
                              </a:cxn>
                              <a:cxn ang="0">
                                <a:pos x="T4" y="T5"/>
                              </a:cxn>
                              <a:cxn ang="0">
                                <a:pos x="T6" y="T7"/>
                              </a:cxn>
                              <a:cxn ang="0">
                                <a:pos x="T8" y="T9"/>
                              </a:cxn>
                            </a:cxnLst>
                            <a:rect l="T10" t="T11" r="T12" b="T13"/>
                            <a:pathLst>
                              <a:path w="152635" h="124707">
                                <a:moveTo>
                                  <a:pt x="0" y="0"/>
                                </a:moveTo>
                                <a:lnTo>
                                  <a:pt x="152635" y="0"/>
                                </a:lnTo>
                                <a:lnTo>
                                  <a:pt x="152635" y="124707"/>
                                </a:lnTo>
                                <a:lnTo>
                                  <a:pt x="0" y="124707"/>
                                </a:lnTo>
                                <a:lnTo>
                                  <a:pt x="0" y="0"/>
                                </a:lnTo>
                              </a:path>
                            </a:pathLst>
                          </a:custGeom>
                          <a:solidFill>
                            <a:srgbClr val="000080"/>
                          </a:solidFill>
                          <a:ln w="8011">
                            <a:solidFill>
                              <a:srgbClr val="000000"/>
                            </a:solidFill>
                            <a:round/>
                            <a:headEnd/>
                            <a:tailEnd/>
                          </a:ln>
                        </wps:spPr>
                        <wps:bodyPr rot="0" vert="horz" wrap="square" lIns="91440" tIns="45720" rIns="91440" bIns="45720" anchor="t" anchorCtr="0" upright="1">
                          <a:noAutofit/>
                        </wps:bodyPr>
                      </wps:wsp>
                      <wps:wsp>
                        <wps:cNvPr id="45" name="Shape 3514"/>
                        <wps:cNvSpPr>
                          <a:spLocks/>
                        </wps:cNvSpPr>
                        <wps:spPr bwMode="auto">
                          <a:xfrm>
                            <a:off x="4859" y="1727"/>
                            <a:ext cx="0" cy="15595"/>
                          </a:xfrm>
                          <a:custGeom>
                            <a:avLst/>
                            <a:gdLst>
                              <a:gd name="T0" fmla="*/ 0 h 1559548"/>
                              <a:gd name="T1" fmla="*/ 1559548 h 1559548"/>
                              <a:gd name="T2" fmla="*/ 0 h 1559548"/>
                              <a:gd name="T3" fmla="*/ 1559548 h 1559548"/>
                            </a:gdLst>
                            <a:ahLst/>
                            <a:cxnLst>
                              <a:cxn ang="0">
                                <a:pos x="0" y="T0"/>
                              </a:cxn>
                              <a:cxn ang="0">
                                <a:pos x="0" y="T1"/>
                              </a:cxn>
                            </a:cxnLst>
                            <a:rect l="0" t="T2" r="0" b="T3"/>
                            <a:pathLst>
                              <a:path h="1559548">
                                <a:moveTo>
                                  <a:pt x="0" y="0"/>
                                </a:moveTo>
                                <a:lnTo>
                                  <a:pt x="0" y="1559548"/>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3515"/>
                        <wps:cNvSpPr>
                          <a:spLocks/>
                        </wps:cNvSpPr>
                        <wps:spPr bwMode="auto">
                          <a:xfrm>
                            <a:off x="4538" y="17402"/>
                            <a:ext cx="241" cy="0"/>
                          </a:xfrm>
                          <a:custGeom>
                            <a:avLst/>
                            <a:gdLst>
                              <a:gd name="T0" fmla="*/ 0 w 24058"/>
                              <a:gd name="T1" fmla="*/ 24058 w 24058"/>
                              <a:gd name="T2" fmla="*/ 0 w 24058"/>
                              <a:gd name="T3" fmla="*/ 24058 w 24058"/>
                            </a:gdLst>
                            <a:ahLst/>
                            <a:cxnLst>
                              <a:cxn ang="0">
                                <a:pos x="T0" y="0"/>
                              </a:cxn>
                              <a:cxn ang="0">
                                <a:pos x="T1" y="0"/>
                              </a:cxn>
                            </a:cxnLst>
                            <a:rect l="T2" t="0" r="T3" b="0"/>
                            <a:pathLst>
                              <a:path w="24058">
                                <a:moveTo>
                                  <a:pt x="0" y="0"/>
                                </a:moveTo>
                                <a:lnTo>
                                  <a:pt x="24058"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3516"/>
                        <wps:cNvSpPr>
                          <a:spLocks/>
                        </wps:cNvSpPr>
                        <wps:spPr bwMode="auto">
                          <a:xfrm>
                            <a:off x="4538" y="14828"/>
                            <a:ext cx="241" cy="0"/>
                          </a:xfrm>
                          <a:custGeom>
                            <a:avLst/>
                            <a:gdLst>
                              <a:gd name="T0" fmla="*/ 0 w 24058"/>
                              <a:gd name="T1" fmla="*/ 24058 w 24058"/>
                              <a:gd name="T2" fmla="*/ 0 w 24058"/>
                              <a:gd name="T3" fmla="*/ 24058 w 24058"/>
                            </a:gdLst>
                            <a:ahLst/>
                            <a:cxnLst>
                              <a:cxn ang="0">
                                <a:pos x="T0" y="0"/>
                              </a:cxn>
                              <a:cxn ang="0">
                                <a:pos x="T1" y="0"/>
                              </a:cxn>
                            </a:cxnLst>
                            <a:rect l="T2" t="0" r="T3" b="0"/>
                            <a:pathLst>
                              <a:path w="24058">
                                <a:moveTo>
                                  <a:pt x="0" y="0"/>
                                </a:moveTo>
                                <a:lnTo>
                                  <a:pt x="24058"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3517"/>
                        <wps:cNvSpPr>
                          <a:spLocks/>
                        </wps:cNvSpPr>
                        <wps:spPr bwMode="auto">
                          <a:xfrm>
                            <a:off x="4538" y="12177"/>
                            <a:ext cx="241" cy="0"/>
                          </a:xfrm>
                          <a:custGeom>
                            <a:avLst/>
                            <a:gdLst>
                              <a:gd name="T0" fmla="*/ 0 w 24058"/>
                              <a:gd name="T1" fmla="*/ 24058 w 24058"/>
                              <a:gd name="T2" fmla="*/ 0 w 24058"/>
                              <a:gd name="T3" fmla="*/ 24058 w 24058"/>
                            </a:gdLst>
                            <a:ahLst/>
                            <a:cxnLst>
                              <a:cxn ang="0">
                                <a:pos x="T0" y="0"/>
                              </a:cxn>
                              <a:cxn ang="0">
                                <a:pos x="T1" y="0"/>
                              </a:cxn>
                            </a:cxnLst>
                            <a:rect l="T2" t="0" r="T3" b="0"/>
                            <a:pathLst>
                              <a:path w="24058">
                                <a:moveTo>
                                  <a:pt x="0" y="0"/>
                                </a:moveTo>
                                <a:lnTo>
                                  <a:pt x="24058"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3518"/>
                        <wps:cNvSpPr>
                          <a:spLocks/>
                        </wps:cNvSpPr>
                        <wps:spPr bwMode="auto">
                          <a:xfrm>
                            <a:off x="4538" y="9605"/>
                            <a:ext cx="241" cy="0"/>
                          </a:xfrm>
                          <a:custGeom>
                            <a:avLst/>
                            <a:gdLst>
                              <a:gd name="T0" fmla="*/ 0 w 24058"/>
                              <a:gd name="T1" fmla="*/ 24058 w 24058"/>
                              <a:gd name="T2" fmla="*/ 0 w 24058"/>
                              <a:gd name="T3" fmla="*/ 24058 w 24058"/>
                            </a:gdLst>
                            <a:ahLst/>
                            <a:cxnLst>
                              <a:cxn ang="0">
                                <a:pos x="T0" y="0"/>
                              </a:cxn>
                              <a:cxn ang="0">
                                <a:pos x="T1" y="0"/>
                              </a:cxn>
                            </a:cxnLst>
                            <a:rect l="T2" t="0" r="T3" b="0"/>
                            <a:pathLst>
                              <a:path w="24058">
                                <a:moveTo>
                                  <a:pt x="0" y="0"/>
                                </a:moveTo>
                                <a:lnTo>
                                  <a:pt x="24058"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3519"/>
                        <wps:cNvSpPr>
                          <a:spLocks/>
                        </wps:cNvSpPr>
                        <wps:spPr bwMode="auto">
                          <a:xfrm>
                            <a:off x="4538" y="6950"/>
                            <a:ext cx="241" cy="0"/>
                          </a:xfrm>
                          <a:custGeom>
                            <a:avLst/>
                            <a:gdLst>
                              <a:gd name="T0" fmla="*/ 0 w 24058"/>
                              <a:gd name="T1" fmla="*/ 24058 w 24058"/>
                              <a:gd name="T2" fmla="*/ 0 w 24058"/>
                              <a:gd name="T3" fmla="*/ 24058 w 24058"/>
                            </a:gdLst>
                            <a:ahLst/>
                            <a:cxnLst>
                              <a:cxn ang="0">
                                <a:pos x="T0" y="0"/>
                              </a:cxn>
                              <a:cxn ang="0">
                                <a:pos x="T1" y="0"/>
                              </a:cxn>
                            </a:cxnLst>
                            <a:rect l="T2" t="0" r="T3" b="0"/>
                            <a:pathLst>
                              <a:path w="24058">
                                <a:moveTo>
                                  <a:pt x="0" y="0"/>
                                </a:moveTo>
                                <a:lnTo>
                                  <a:pt x="24058"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3520"/>
                        <wps:cNvSpPr>
                          <a:spLocks/>
                        </wps:cNvSpPr>
                        <wps:spPr bwMode="auto">
                          <a:xfrm>
                            <a:off x="4538" y="4379"/>
                            <a:ext cx="241" cy="0"/>
                          </a:xfrm>
                          <a:custGeom>
                            <a:avLst/>
                            <a:gdLst>
                              <a:gd name="T0" fmla="*/ 0 w 24058"/>
                              <a:gd name="T1" fmla="*/ 24058 w 24058"/>
                              <a:gd name="T2" fmla="*/ 0 w 24058"/>
                              <a:gd name="T3" fmla="*/ 24058 w 24058"/>
                            </a:gdLst>
                            <a:ahLst/>
                            <a:cxnLst>
                              <a:cxn ang="0">
                                <a:pos x="T0" y="0"/>
                              </a:cxn>
                              <a:cxn ang="0">
                                <a:pos x="T1" y="0"/>
                              </a:cxn>
                            </a:cxnLst>
                            <a:rect l="T2" t="0" r="T3" b="0"/>
                            <a:pathLst>
                              <a:path w="24058">
                                <a:moveTo>
                                  <a:pt x="0" y="0"/>
                                </a:moveTo>
                                <a:lnTo>
                                  <a:pt x="24058"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3521"/>
                        <wps:cNvSpPr>
                          <a:spLocks/>
                        </wps:cNvSpPr>
                        <wps:spPr bwMode="auto">
                          <a:xfrm>
                            <a:off x="4538" y="1727"/>
                            <a:ext cx="241" cy="0"/>
                          </a:xfrm>
                          <a:custGeom>
                            <a:avLst/>
                            <a:gdLst>
                              <a:gd name="T0" fmla="*/ 0 w 24058"/>
                              <a:gd name="T1" fmla="*/ 24058 w 24058"/>
                              <a:gd name="T2" fmla="*/ 0 w 24058"/>
                              <a:gd name="T3" fmla="*/ 24058 w 24058"/>
                            </a:gdLst>
                            <a:ahLst/>
                            <a:cxnLst>
                              <a:cxn ang="0">
                                <a:pos x="T0" y="0"/>
                              </a:cxn>
                              <a:cxn ang="0">
                                <a:pos x="T1" y="0"/>
                              </a:cxn>
                            </a:cxnLst>
                            <a:rect l="T2" t="0" r="T3" b="0"/>
                            <a:pathLst>
                              <a:path w="24058">
                                <a:moveTo>
                                  <a:pt x="0" y="0"/>
                                </a:moveTo>
                                <a:lnTo>
                                  <a:pt x="24058"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3522"/>
                        <wps:cNvSpPr>
                          <a:spLocks/>
                        </wps:cNvSpPr>
                        <wps:spPr bwMode="auto">
                          <a:xfrm>
                            <a:off x="4859" y="17402"/>
                            <a:ext cx="42567" cy="0"/>
                          </a:xfrm>
                          <a:custGeom>
                            <a:avLst/>
                            <a:gdLst>
                              <a:gd name="T0" fmla="*/ 0 w 4256679"/>
                              <a:gd name="T1" fmla="*/ 4256679 w 4256679"/>
                              <a:gd name="T2" fmla="*/ 0 w 4256679"/>
                              <a:gd name="T3" fmla="*/ 4256679 w 4256679"/>
                            </a:gdLst>
                            <a:ahLst/>
                            <a:cxnLst>
                              <a:cxn ang="0">
                                <a:pos x="T0" y="0"/>
                              </a:cxn>
                              <a:cxn ang="0">
                                <a:pos x="T1" y="0"/>
                              </a:cxn>
                            </a:cxnLst>
                            <a:rect l="T2" t="0" r="T3" b="0"/>
                            <a:pathLst>
                              <a:path w="4256679">
                                <a:moveTo>
                                  <a:pt x="0" y="0"/>
                                </a:moveTo>
                                <a:lnTo>
                                  <a:pt x="4256679"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3523"/>
                        <wps:cNvSpPr>
                          <a:spLocks/>
                        </wps:cNvSpPr>
                        <wps:spPr bwMode="auto">
                          <a:xfrm>
                            <a:off x="4859" y="17483"/>
                            <a:ext cx="0" cy="240"/>
                          </a:xfrm>
                          <a:custGeom>
                            <a:avLst/>
                            <a:gdLst>
                              <a:gd name="T0" fmla="*/ 24033 h 24033"/>
                              <a:gd name="T1" fmla="*/ 0 h 24033"/>
                              <a:gd name="T2" fmla="*/ 0 h 24033"/>
                              <a:gd name="T3" fmla="*/ 24033 h 24033"/>
                            </a:gdLst>
                            <a:ahLst/>
                            <a:cxnLst>
                              <a:cxn ang="0">
                                <a:pos x="0" y="T0"/>
                              </a:cxn>
                              <a:cxn ang="0">
                                <a:pos x="0" y="T1"/>
                              </a:cxn>
                            </a:cxnLst>
                            <a:rect l="0" t="T2" r="0" b="T3"/>
                            <a:pathLst>
                              <a:path h="24033">
                                <a:moveTo>
                                  <a:pt x="0" y="24033"/>
                                </a:moveTo>
                                <a:lnTo>
                                  <a:pt x="0"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3524"/>
                        <wps:cNvSpPr>
                          <a:spLocks/>
                        </wps:cNvSpPr>
                        <wps:spPr bwMode="auto">
                          <a:xfrm>
                            <a:off x="10160" y="17483"/>
                            <a:ext cx="0" cy="240"/>
                          </a:xfrm>
                          <a:custGeom>
                            <a:avLst/>
                            <a:gdLst>
                              <a:gd name="T0" fmla="*/ 24033 h 24033"/>
                              <a:gd name="T1" fmla="*/ 0 h 24033"/>
                              <a:gd name="T2" fmla="*/ 0 h 24033"/>
                              <a:gd name="T3" fmla="*/ 24033 h 24033"/>
                            </a:gdLst>
                            <a:ahLst/>
                            <a:cxnLst>
                              <a:cxn ang="0">
                                <a:pos x="0" y="T0"/>
                              </a:cxn>
                              <a:cxn ang="0">
                                <a:pos x="0" y="T1"/>
                              </a:cxn>
                            </a:cxnLst>
                            <a:rect l="0" t="T2" r="0" b="T3"/>
                            <a:pathLst>
                              <a:path h="24033">
                                <a:moveTo>
                                  <a:pt x="0" y="24033"/>
                                </a:moveTo>
                                <a:lnTo>
                                  <a:pt x="0"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3525"/>
                        <wps:cNvSpPr>
                          <a:spLocks/>
                        </wps:cNvSpPr>
                        <wps:spPr bwMode="auto">
                          <a:xfrm>
                            <a:off x="15541" y="17483"/>
                            <a:ext cx="0" cy="240"/>
                          </a:xfrm>
                          <a:custGeom>
                            <a:avLst/>
                            <a:gdLst>
                              <a:gd name="T0" fmla="*/ 24033 h 24033"/>
                              <a:gd name="T1" fmla="*/ 0 h 24033"/>
                              <a:gd name="T2" fmla="*/ 0 h 24033"/>
                              <a:gd name="T3" fmla="*/ 24033 h 24033"/>
                            </a:gdLst>
                            <a:ahLst/>
                            <a:cxnLst>
                              <a:cxn ang="0">
                                <a:pos x="0" y="T0"/>
                              </a:cxn>
                              <a:cxn ang="0">
                                <a:pos x="0" y="T1"/>
                              </a:cxn>
                            </a:cxnLst>
                            <a:rect l="0" t="T2" r="0" b="T3"/>
                            <a:pathLst>
                              <a:path h="24033">
                                <a:moveTo>
                                  <a:pt x="0" y="24033"/>
                                </a:moveTo>
                                <a:lnTo>
                                  <a:pt x="0"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3526"/>
                        <wps:cNvSpPr>
                          <a:spLocks/>
                        </wps:cNvSpPr>
                        <wps:spPr bwMode="auto">
                          <a:xfrm>
                            <a:off x="20842" y="17483"/>
                            <a:ext cx="0" cy="240"/>
                          </a:xfrm>
                          <a:custGeom>
                            <a:avLst/>
                            <a:gdLst>
                              <a:gd name="T0" fmla="*/ 24033 h 24033"/>
                              <a:gd name="T1" fmla="*/ 0 h 24033"/>
                              <a:gd name="T2" fmla="*/ 0 h 24033"/>
                              <a:gd name="T3" fmla="*/ 24033 h 24033"/>
                            </a:gdLst>
                            <a:ahLst/>
                            <a:cxnLst>
                              <a:cxn ang="0">
                                <a:pos x="0" y="T0"/>
                              </a:cxn>
                              <a:cxn ang="0">
                                <a:pos x="0" y="T1"/>
                              </a:cxn>
                            </a:cxnLst>
                            <a:rect l="0" t="T2" r="0" b="T3"/>
                            <a:pathLst>
                              <a:path h="24033">
                                <a:moveTo>
                                  <a:pt x="0" y="24033"/>
                                </a:moveTo>
                                <a:lnTo>
                                  <a:pt x="0"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3527"/>
                        <wps:cNvSpPr>
                          <a:spLocks/>
                        </wps:cNvSpPr>
                        <wps:spPr bwMode="auto">
                          <a:xfrm>
                            <a:off x="26223" y="17483"/>
                            <a:ext cx="0" cy="240"/>
                          </a:xfrm>
                          <a:custGeom>
                            <a:avLst/>
                            <a:gdLst>
                              <a:gd name="T0" fmla="*/ 24033 h 24033"/>
                              <a:gd name="T1" fmla="*/ 0 h 24033"/>
                              <a:gd name="T2" fmla="*/ 0 h 24033"/>
                              <a:gd name="T3" fmla="*/ 24033 h 24033"/>
                            </a:gdLst>
                            <a:ahLst/>
                            <a:cxnLst>
                              <a:cxn ang="0">
                                <a:pos x="0" y="T0"/>
                              </a:cxn>
                              <a:cxn ang="0">
                                <a:pos x="0" y="T1"/>
                              </a:cxn>
                            </a:cxnLst>
                            <a:rect l="0" t="T2" r="0" b="T3"/>
                            <a:pathLst>
                              <a:path h="24033">
                                <a:moveTo>
                                  <a:pt x="0" y="24033"/>
                                </a:moveTo>
                                <a:lnTo>
                                  <a:pt x="0"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3528"/>
                        <wps:cNvSpPr>
                          <a:spLocks/>
                        </wps:cNvSpPr>
                        <wps:spPr bwMode="auto">
                          <a:xfrm>
                            <a:off x="31524" y="17483"/>
                            <a:ext cx="0" cy="240"/>
                          </a:xfrm>
                          <a:custGeom>
                            <a:avLst/>
                            <a:gdLst>
                              <a:gd name="T0" fmla="*/ 24033 h 24033"/>
                              <a:gd name="T1" fmla="*/ 0 h 24033"/>
                              <a:gd name="T2" fmla="*/ 0 h 24033"/>
                              <a:gd name="T3" fmla="*/ 24033 h 24033"/>
                            </a:gdLst>
                            <a:ahLst/>
                            <a:cxnLst>
                              <a:cxn ang="0">
                                <a:pos x="0" y="T0"/>
                              </a:cxn>
                              <a:cxn ang="0">
                                <a:pos x="0" y="T1"/>
                              </a:cxn>
                            </a:cxnLst>
                            <a:rect l="0" t="T2" r="0" b="T3"/>
                            <a:pathLst>
                              <a:path h="24033">
                                <a:moveTo>
                                  <a:pt x="0" y="24033"/>
                                </a:moveTo>
                                <a:lnTo>
                                  <a:pt x="0"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3529"/>
                        <wps:cNvSpPr>
                          <a:spLocks/>
                        </wps:cNvSpPr>
                        <wps:spPr bwMode="auto">
                          <a:xfrm>
                            <a:off x="36824" y="17483"/>
                            <a:ext cx="0" cy="240"/>
                          </a:xfrm>
                          <a:custGeom>
                            <a:avLst/>
                            <a:gdLst>
                              <a:gd name="T0" fmla="*/ 24033 h 24033"/>
                              <a:gd name="T1" fmla="*/ 0 h 24033"/>
                              <a:gd name="T2" fmla="*/ 0 h 24033"/>
                              <a:gd name="T3" fmla="*/ 24033 h 24033"/>
                            </a:gdLst>
                            <a:ahLst/>
                            <a:cxnLst>
                              <a:cxn ang="0">
                                <a:pos x="0" y="T0"/>
                              </a:cxn>
                              <a:cxn ang="0">
                                <a:pos x="0" y="T1"/>
                              </a:cxn>
                            </a:cxnLst>
                            <a:rect l="0" t="T2" r="0" b="T3"/>
                            <a:pathLst>
                              <a:path h="24033">
                                <a:moveTo>
                                  <a:pt x="0" y="24033"/>
                                </a:moveTo>
                                <a:lnTo>
                                  <a:pt x="0"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3530"/>
                        <wps:cNvSpPr>
                          <a:spLocks/>
                        </wps:cNvSpPr>
                        <wps:spPr bwMode="auto">
                          <a:xfrm>
                            <a:off x="42206" y="17483"/>
                            <a:ext cx="0" cy="240"/>
                          </a:xfrm>
                          <a:custGeom>
                            <a:avLst/>
                            <a:gdLst>
                              <a:gd name="T0" fmla="*/ 24033 h 24033"/>
                              <a:gd name="T1" fmla="*/ 0 h 24033"/>
                              <a:gd name="T2" fmla="*/ 0 h 24033"/>
                              <a:gd name="T3" fmla="*/ 24033 h 24033"/>
                            </a:gdLst>
                            <a:ahLst/>
                            <a:cxnLst>
                              <a:cxn ang="0">
                                <a:pos x="0" y="T0"/>
                              </a:cxn>
                              <a:cxn ang="0">
                                <a:pos x="0" y="T1"/>
                              </a:cxn>
                            </a:cxnLst>
                            <a:rect l="0" t="T2" r="0" b="T3"/>
                            <a:pathLst>
                              <a:path h="24033">
                                <a:moveTo>
                                  <a:pt x="0" y="24033"/>
                                </a:moveTo>
                                <a:lnTo>
                                  <a:pt x="0"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3531"/>
                        <wps:cNvSpPr>
                          <a:spLocks/>
                        </wps:cNvSpPr>
                        <wps:spPr bwMode="auto">
                          <a:xfrm>
                            <a:off x="47506" y="17483"/>
                            <a:ext cx="0" cy="240"/>
                          </a:xfrm>
                          <a:custGeom>
                            <a:avLst/>
                            <a:gdLst>
                              <a:gd name="T0" fmla="*/ 24033 h 24033"/>
                              <a:gd name="T1" fmla="*/ 0 h 24033"/>
                              <a:gd name="T2" fmla="*/ 0 h 24033"/>
                              <a:gd name="T3" fmla="*/ 24033 h 24033"/>
                            </a:gdLst>
                            <a:ahLst/>
                            <a:cxnLst>
                              <a:cxn ang="0">
                                <a:pos x="0" y="T0"/>
                              </a:cxn>
                              <a:cxn ang="0">
                                <a:pos x="0" y="T1"/>
                              </a:cxn>
                            </a:cxnLst>
                            <a:rect l="0" t="T2" r="0" b="T3"/>
                            <a:pathLst>
                              <a:path h="24033">
                                <a:moveTo>
                                  <a:pt x="0" y="24033"/>
                                </a:moveTo>
                                <a:lnTo>
                                  <a:pt x="0" y="0"/>
                                </a:lnTo>
                              </a:path>
                            </a:pathLst>
                          </a:custGeom>
                          <a:noFill/>
                          <a:ln w="801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3532"/>
                        <wps:cNvSpPr>
                          <a:spLocks noChangeArrowheads="1"/>
                        </wps:cNvSpPr>
                        <wps:spPr bwMode="auto">
                          <a:xfrm>
                            <a:off x="17107" y="14407"/>
                            <a:ext cx="77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82B1A" w14:textId="77777777" w:rsidR="00FC58AE" w:rsidRDefault="00FC58AE" w:rsidP="00D926CE">
                              <w:pPr>
                                <w:spacing w:after="160" w:line="256" w:lineRule="auto"/>
                              </w:pPr>
                              <w:r>
                                <w:rPr>
                                  <w:rFonts w:ascii="Arial" w:eastAsia="Arial" w:hAnsi="Arial" w:cs="Arial"/>
                                  <w:sz w:val="16"/>
                                </w:rPr>
                                <w:t>1</w:t>
                              </w:r>
                            </w:p>
                          </w:txbxContent>
                        </wps:txbx>
                        <wps:bodyPr rot="0" vert="horz" wrap="square" lIns="0" tIns="0" rIns="0" bIns="0" anchor="t" anchorCtr="0" upright="1">
                          <a:noAutofit/>
                        </wps:bodyPr>
                      </wps:wsp>
                      <wps:wsp>
                        <wps:cNvPr id="64" name="Rectangle 3533"/>
                        <wps:cNvSpPr>
                          <a:spLocks noChangeArrowheads="1"/>
                        </wps:cNvSpPr>
                        <wps:spPr bwMode="auto">
                          <a:xfrm>
                            <a:off x="33090" y="13120"/>
                            <a:ext cx="77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C9C7E" w14:textId="77777777" w:rsidR="00FC58AE" w:rsidRDefault="00FC58AE" w:rsidP="00D926CE">
                              <w:pPr>
                                <w:spacing w:after="160" w:line="256" w:lineRule="auto"/>
                              </w:pPr>
                              <w:r>
                                <w:rPr>
                                  <w:rFonts w:ascii="Arial" w:eastAsia="Arial" w:hAnsi="Arial" w:cs="Arial"/>
                                  <w:sz w:val="16"/>
                                </w:rPr>
                                <w:t>2</w:t>
                              </w:r>
                            </w:p>
                          </w:txbxContent>
                        </wps:txbx>
                        <wps:bodyPr rot="0" vert="horz" wrap="square" lIns="0" tIns="0" rIns="0" bIns="0" anchor="t" anchorCtr="0" upright="1">
                          <a:noAutofit/>
                        </wps:bodyPr>
                      </wps:wsp>
                      <wps:wsp>
                        <wps:cNvPr id="65" name="Rectangle 3534"/>
                        <wps:cNvSpPr>
                          <a:spLocks noChangeArrowheads="1"/>
                        </wps:cNvSpPr>
                        <wps:spPr bwMode="auto">
                          <a:xfrm>
                            <a:off x="38150" y="1303"/>
                            <a:ext cx="152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CB22" w14:textId="77777777" w:rsidR="00FC58AE" w:rsidRDefault="00FC58AE" w:rsidP="00D926CE">
                              <w:pPr>
                                <w:spacing w:after="160" w:line="256" w:lineRule="auto"/>
                              </w:pPr>
                              <w:r>
                                <w:rPr>
                                  <w:rFonts w:ascii="Arial" w:eastAsia="Arial" w:hAnsi="Arial" w:cs="Arial"/>
                                  <w:sz w:val="16"/>
                                </w:rPr>
                                <w:t>11</w:t>
                              </w:r>
                            </w:p>
                          </w:txbxContent>
                        </wps:txbx>
                        <wps:bodyPr rot="0" vert="horz" wrap="square" lIns="0" tIns="0" rIns="0" bIns="0" anchor="t" anchorCtr="0" upright="1">
                          <a:noAutofit/>
                        </wps:bodyPr>
                      </wps:wsp>
                      <wps:wsp>
                        <wps:cNvPr id="66" name="Rectangle 3535"/>
                        <wps:cNvSpPr>
                          <a:spLocks noChangeArrowheads="1"/>
                        </wps:cNvSpPr>
                        <wps:spPr bwMode="auto">
                          <a:xfrm>
                            <a:off x="43772" y="13120"/>
                            <a:ext cx="77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F6C51" w14:textId="77777777" w:rsidR="00FC58AE" w:rsidRDefault="00FC58AE" w:rsidP="00D926CE">
                              <w:pPr>
                                <w:spacing w:after="160" w:line="256" w:lineRule="auto"/>
                              </w:pPr>
                              <w:r>
                                <w:rPr>
                                  <w:rFonts w:ascii="Arial" w:eastAsia="Arial" w:hAnsi="Arial" w:cs="Arial"/>
                                  <w:sz w:val="16"/>
                                </w:rPr>
                                <w:t>2</w:t>
                              </w:r>
                            </w:p>
                          </w:txbxContent>
                        </wps:txbx>
                        <wps:bodyPr rot="0" vert="horz" wrap="square" lIns="0" tIns="0" rIns="0" bIns="0" anchor="t" anchorCtr="0" upright="1">
                          <a:noAutofit/>
                        </wps:bodyPr>
                      </wps:wsp>
                      <wps:wsp>
                        <wps:cNvPr id="67" name="Rectangle 3536"/>
                        <wps:cNvSpPr>
                          <a:spLocks noChangeArrowheads="1"/>
                        </wps:cNvSpPr>
                        <wps:spPr bwMode="auto">
                          <a:xfrm>
                            <a:off x="13333" y="14407"/>
                            <a:ext cx="77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17B6" w14:textId="77777777" w:rsidR="00FC58AE" w:rsidRDefault="00FC58AE" w:rsidP="00D926CE">
                              <w:pPr>
                                <w:spacing w:after="160" w:line="256" w:lineRule="auto"/>
                              </w:pPr>
                              <w:r>
                                <w:rPr>
                                  <w:rFonts w:ascii="Arial" w:eastAsia="Arial" w:hAnsi="Arial" w:cs="Arial"/>
                                  <w:sz w:val="16"/>
                                </w:rPr>
                                <w:t>1</w:t>
                              </w:r>
                            </w:p>
                          </w:txbxContent>
                        </wps:txbx>
                        <wps:bodyPr rot="0" vert="horz" wrap="square" lIns="0" tIns="0" rIns="0" bIns="0" anchor="t" anchorCtr="0" upright="1">
                          <a:noAutofit/>
                        </wps:bodyPr>
                      </wps:wsp>
                      <wps:wsp>
                        <wps:cNvPr id="68" name="Rectangle 3537"/>
                        <wps:cNvSpPr>
                          <a:spLocks noChangeArrowheads="1"/>
                        </wps:cNvSpPr>
                        <wps:spPr bwMode="auto">
                          <a:xfrm>
                            <a:off x="24015" y="13120"/>
                            <a:ext cx="77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8273D" w14:textId="77777777" w:rsidR="00FC58AE" w:rsidRDefault="00FC58AE" w:rsidP="00D926CE">
                              <w:pPr>
                                <w:spacing w:after="160" w:line="256" w:lineRule="auto"/>
                              </w:pPr>
                              <w:r>
                                <w:rPr>
                                  <w:rFonts w:ascii="Arial" w:eastAsia="Arial" w:hAnsi="Arial" w:cs="Arial"/>
                                  <w:sz w:val="16"/>
                                </w:rPr>
                                <w:t>2</w:t>
                              </w:r>
                            </w:p>
                          </w:txbxContent>
                        </wps:txbx>
                        <wps:bodyPr rot="0" vert="horz" wrap="square" lIns="0" tIns="0" rIns="0" bIns="0" anchor="t" anchorCtr="0" upright="1">
                          <a:noAutofit/>
                        </wps:bodyPr>
                      </wps:wsp>
                      <wps:wsp>
                        <wps:cNvPr id="69" name="Rectangle 3538"/>
                        <wps:cNvSpPr>
                          <a:spLocks noChangeArrowheads="1"/>
                        </wps:cNvSpPr>
                        <wps:spPr bwMode="auto">
                          <a:xfrm>
                            <a:off x="29316" y="14407"/>
                            <a:ext cx="77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E5216" w14:textId="77777777" w:rsidR="00FC58AE" w:rsidRDefault="00FC58AE" w:rsidP="00D926CE">
                              <w:pPr>
                                <w:spacing w:after="160" w:line="256" w:lineRule="auto"/>
                              </w:pPr>
                              <w:r>
                                <w:rPr>
                                  <w:rFonts w:ascii="Arial" w:eastAsia="Arial" w:hAnsi="Arial" w:cs="Arial"/>
                                  <w:sz w:val="16"/>
                                </w:rPr>
                                <w:t>1</w:t>
                              </w:r>
                            </w:p>
                          </w:txbxContent>
                        </wps:txbx>
                        <wps:bodyPr rot="0" vert="horz" wrap="square" lIns="0" tIns="0" rIns="0" bIns="0" anchor="t" anchorCtr="0" upright="1">
                          <a:noAutofit/>
                        </wps:bodyPr>
                      </wps:wsp>
                      <wps:wsp>
                        <wps:cNvPr id="71" name="Rectangle 3539"/>
                        <wps:cNvSpPr>
                          <a:spLocks noChangeArrowheads="1"/>
                        </wps:cNvSpPr>
                        <wps:spPr bwMode="auto">
                          <a:xfrm>
                            <a:off x="3453" y="16818"/>
                            <a:ext cx="77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9D9E" w14:textId="77777777" w:rsidR="00FC58AE" w:rsidRDefault="00FC58AE" w:rsidP="00D926CE">
                              <w:pPr>
                                <w:spacing w:after="160" w:line="256" w:lineRule="auto"/>
                              </w:pPr>
                              <w:r>
                                <w:rPr>
                                  <w:rFonts w:ascii="Arial" w:eastAsia="Arial" w:hAnsi="Arial" w:cs="Arial"/>
                                  <w:sz w:val="16"/>
                                </w:rPr>
                                <w:t>0</w:t>
                              </w:r>
                            </w:p>
                          </w:txbxContent>
                        </wps:txbx>
                        <wps:bodyPr rot="0" vert="horz" wrap="square" lIns="0" tIns="0" rIns="0" bIns="0" anchor="t" anchorCtr="0" upright="1">
                          <a:noAutofit/>
                        </wps:bodyPr>
                      </wps:wsp>
                      <wps:wsp>
                        <wps:cNvPr id="72" name="Rectangle 3540"/>
                        <wps:cNvSpPr>
                          <a:spLocks noChangeArrowheads="1"/>
                        </wps:cNvSpPr>
                        <wps:spPr bwMode="auto">
                          <a:xfrm>
                            <a:off x="3453" y="14246"/>
                            <a:ext cx="77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C81D8" w14:textId="77777777" w:rsidR="00FC58AE" w:rsidRDefault="00FC58AE" w:rsidP="00D926CE">
                              <w:pPr>
                                <w:spacing w:after="160" w:line="256" w:lineRule="auto"/>
                              </w:pPr>
                              <w:r>
                                <w:rPr>
                                  <w:rFonts w:ascii="Arial" w:eastAsia="Arial" w:hAnsi="Arial" w:cs="Arial"/>
                                  <w:sz w:val="16"/>
                                </w:rPr>
                                <w:t>2</w:t>
                              </w:r>
                            </w:p>
                          </w:txbxContent>
                        </wps:txbx>
                        <wps:bodyPr rot="0" vert="horz" wrap="square" lIns="0" tIns="0" rIns="0" bIns="0" anchor="t" anchorCtr="0" upright="1">
                          <a:noAutofit/>
                        </wps:bodyPr>
                      </wps:wsp>
                      <wps:wsp>
                        <wps:cNvPr id="73" name="Rectangle 3541"/>
                        <wps:cNvSpPr>
                          <a:spLocks noChangeArrowheads="1"/>
                        </wps:cNvSpPr>
                        <wps:spPr bwMode="auto">
                          <a:xfrm>
                            <a:off x="3453" y="11592"/>
                            <a:ext cx="77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31672" w14:textId="77777777" w:rsidR="00FC58AE" w:rsidRDefault="00FC58AE" w:rsidP="00D926CE">
                              <w:pPr>
                                <w:spacing w:after="160" w:line="256" w:lineRule="auto"/>
                              </w:pPr>
                              <w:r>
                                <w:rPr>
                                  <w:rFonts w:ascii="Arial" w:eastAsia="Arial" w:hAnsi="Arial" w:cs="Arial"/>
                                  <w:sz w:val="16"/>
                                </w:rPr>
                                <w:t>4</w:t>
                              </w:r>
                            </w:p>
                          </w:txbxContent>
                        </wps:txbx>
                        <wps:bodyPr rot="0" vert="horz" wrap="square" lIns="0" tIns="0" rIns="0" bIns="0" anchor="t" anchorCtr="0" upright="1">
                          <a:noAutofit/>
                        </wps:bodyPr>
                      </wps:wsp>
                      <wps:wsp>
                        <wps:cNvPr id="74" name="Rectangle 3542"/>
                        <wps:cNvSpPr>
                          <a:spLocks noChangeArrowheads="1"/>
                        </wps:cNvSpPr>
                        <wps:spPr bwMode="auto">
                          <a:xfrm>
                            <a:off x="3453" y="9021"/>
                            <a:ext cx="77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A55F" w14:textId="77777777" w:rsidR="00FC58AE" w:rsidRDefault="00FC58AE" w:rsidP="00D926CE">
                              <w:pPr>
                                <w:spacing w:after="160" w:line="256" w:lineRule="auto"/>
                              </w:pPr>
                              <w:r>
                                <w:rPr>
                                  <w:rFonts w:ascii="Arial" w:eastAsia="Arial" w:hAnsi="Arial" w:cs="Arial"/>
                                  <w:sz w:val="16"/>
                                </w:rPr>
                                <w:t>6</w:t>
                              </w:r>
                            </w:p>
                          </w:txbxContent>
                        </wps:txbx>
                        <wps:bodyPr rot="0" vert="horz" wrap="square" lIns="0" tIns="0" rIns="0" bIns="0" anchor="t" anchorCtr="0" upright="1">
                          <a:noAutofit/>
                        </wps:bodyPr>
                      </wps:wsp>
                      <wps:wsp>
                        <wps:cNvPr id="75" name="Rectangle 3543"/>
                        <wps:cNvSpPr>
                          <a:spLocks noChangeArrowheads="1"/>
                        </wps:cNvSpPr>
                        <wps:spPr bwMode="auto">
                          <a:xfrm>
                            <a:off x="3453" y="6368"/>
                            <a:ext cx="77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38AA" w14:textId="77777777" w:rsidR="00FC58AE" w:rsidRDefault="00FC58AE" w:rsidP="00D926CE">
                              <w:pPr>
                                <w:spacing w:after="160" w:line="256" w:lineRule="auto"/>
                              </w:pPr>
                              <w:r>
                                <w:rPr>
                                  <w:rFonts w:ascii="Arial" w:eastAsia="Arial" w:hAnsi="Arial" w:cs="Arial"/>
                                  <w:sz w:val="16"/>
                                </w:rPr>
                                <w:t>8</w:t>
                              </w:r>
                            </w:p>
                          </w:txbxContent>
                        </wps:txbx>
                        <wps:bodyPr rot="0" vert="horz" wrap="square" lIns="0" tIns="0" rIns="0" bIns="0" anchor="t" anchorCtr="0" upright="1">
                          <a:noAutofit/>
                        </wps:bodyPr>
                      </wps:wsp>
                      <wps:wsp>
                        <wps:cNvPr id="76" name="Rectangle 3544"/>
                        <wps:cNvSpPr>
                          <a:spLocks noChangeArrowheads="1"/>
                        </wps:cNvSpPr>
                        <wps:spPr bwMode="auto">
                          <a:xfrm>
                            <a:off x="2892" y="3797"/>
                            <a:ext cx="152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9DF49" w14:textId="77777777" w:rsidR="00FC58AE" w:rsidRDefault="00FC58AE" w:rsidP="00D926CE">
                              <w:pPr>
                                <w:spacing w:after="160" w:line="256" w:lineRule="auto"/>
                              </w:pPr>
                              <w:r>
                                <w:rPr>
                                  <w:rFonts w:ascii="Arial" w:eastAsia="Arial" w:hAnsi="Arial" w:cs="Arial"/>
                                  <w:sz w:val="16"/>
                                </w:rPr>
                                <w:t>10</w:t>
                              </w:r>
                            </w:p>
                          </w:txbxContent>
                        </wps:txbx>
                        <wps:bodyPr rot="0" vert="horz" wrap="square" lIns="0" tIns="0" rIns="0" bIns="0" anchor="t" anchorCtr="0" upright="1">
                          <a:noAutofit/>
                        </wps:bodyPr>
                      </wps:wsp>
                      <wps:wsp>
                        <wps:cNvPr id="77" name="Rectangle 3545"/>
                        <wps:cNvSpPr>
                          <a:spLocks noChangeArrowheads="1"/>
                        </wps:cNvSpPr>
                        <wps:spPr bwMode="auto">
                          <a:xfrm>
                            <a:off x="2892" y="1143"/>
                            <a:ext cx="152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9C0B" w14:textId="77777777" w:rsidR="00FC58AE" w:rsidRDefault="00FC58AE" w:rsidP="00D926CE">
                              <w:pPr>
                                <w:spacing w:after="160" w:line="256" w:lineRule="auto"/>
                              </w:pPr>
                              <w:r>
                                <w:rPr>
                                  <w:rFonts w:ascii="Arial" w:eastAsia="Arial" w:hAnsi="Arial" w:cs="Arial"/>
                                  <w:sz w:val="16"/>
                                </w:rPr>
                                <w:t>12</w:t>
                              </w:r>
                            </w:p>
                          </w:txbxContent>
                        </wps:txbx>
                        <wps:bodyPr rot="0" vert="horz" wrap="square" lIns="0" tIns="0" rIns="0" bIns="0" anchor="t" anchorCtr="0" upright="1">
                          <a:noAutofit/>
                        </wps:bodyPr>
                      </wps:wsp>
                      <wps:wsp>
                        <wps:cNvPr id="78" name="Rectangle 3546"/>
                        <wps:cNvSpPr>
                          <a:spLocks noChangeArrowheads="1"/>
                        </wps:cNvSpPr>
                        <wps:spPr bwMode="auto">
                          <a:xfrm>
                            <a:off x="6185" y="18345"/>
                            <a:ext cx="343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E8049" w14:textId="77777777" w:rsidR="00FC58AE" w:rsidRDefault="00FC58AE" w:rsidP="00D926CE">
                              <w:pPr>
                                <w:spacing w:after="160" w:line="256" w:lineRule="auto"/>
                              </w:pPr>
                              <w:r>
                                <w:rPr>
                                  <w:rFonts w:ascii="Arial" w:eastAsia="Arial" w:hAnsi="Arial" w:cs="Arial"/>
                                  <w:sz w:val="16"/>
                                </w:rPr>
                                <w:t>18-39</w:t>
                              </w:r>
                            </w:p>
                          </w:txbxContent>
                        </wps:txbx>
                        <wps:bodyPr rot="0" vert="horz" wrap="square" lIns="0" tIns="0" rIns="0" bIns="0" anchor="t" anchorCtr="0" upright="1">
                          <a:noAutofit/>
                        </wps:bodyPr>
                      </wps:wsp>
                      <wps:wsp>
                        <wps:cNvPr id="81" name="Rectangle 36204"/>
                        <wps:cNvSpPr>
                          <a:spLocks noChangeArrowheads="1"/>
                        </wps:cNvSpPr>
                        <wps:spPr bwMode="auto">
                          <a:xfrm>
                            <a:off x="11406" y="18345"/>
                            <a:ext cx="344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E7F1" w14:textId="77777777" w:rsidR="00FC58AE" w:rsidRDefault="00FC58AE" w:rsidP="00D926CE">
                              <w:pPr>
                                <w:spacing w:after="160" w:line="256" w:lineRule="auto"/>
                              </w:pPr>
                              <w:r>
                                <w:rPr>
                                  <w:rFonts w:ascii="Arial" w:eastAsia="Arial" w:hAnsi="Arial" w:cs="Arial"/>
                                  <w:sz w:val="16"/>
                                </w:rPr>
                                <w:t>40-59</w:t>
                              </w:r>
                            </w:p>
                          </w:txbxContent>
                        </wps:txbx>
                        <wps:bodyPr rot="0" vert="horz" wrap="square" lIns="0" tIns="0" rIns="0" bIns="0" anchor="t" anchorCtr="0" upright="1">
                          <a:noAutofit/>
                        </wps:bodyPr>
                      </wps:wsp>
                      <wps:wsp>
                        <wps:cNvPr id="82" name="Rectangle 36205"/>
                        <wps:cNvSpPr>
                          <a:spLocks noChangeArrowheads="1"/>
                        </wps:cNvSpPr>
                        <wps:spPr bwMode="auto">
                          <a:xfrm>
                            <a:off x="13972" y="18345"/>
                            <a:ext cx="38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E329C" w14:textId="77777777" w:rsidR="00FC58AE" w:rsidRDefault="00FC58AE" w:rsidP="00D926CE">
                              <w:pPr>
                                <w:spacing w:after="160" w:line="256" w:lineRule="auto"/>
                              </w:pPr>
                              <w:r>
                                <w:rPr>
                                  <w:rFonts w:ascii="Arial" w:eastAsia="Arial" w:hAnsi="Arial" w:cs="Arial"/>
                                  <w:sz w:val="16"/>
                                </w:rPr>
                                <w:t xml:space="preserve"> </w:t>
                              </w:r>
                            </w:p>
                          </w:txbxContent>
                        </wps:txbx>
                        <wps:bodyPr rot="0" vert="horz" wrap="square" lIns="0" tIns="0" rIns="0" bIns="0" anchor="t" anchorCtr="0" upright="1">
                          <a:noAutofit/>
                        </wps:bodyPr>
                      </wps:wsp>
                      <wps:wsp>
                        <wps:cNvPr id="83" name="Rectangle 3548"/>
                        <wps:cNvSpPr>
                          <a:spLocks noChangeArrowheads="1"/>
                        </wps:cNvSpPr>
                        <wps:spPr bwMode="auto">
                          <a:xfrm>
                            <a:off x="16867" y="18345"/>
                            <a:ext cx="343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16ED" w14:textId="77777777" w:rsidR="00FC58AE" w:rsidRDefault="00FC58AE" w:rsidP="00D926CE">
                              <w:pPr>
                                <w:spacing w:after="160" w:line="256" w:lineRule="auto"/>
                              </w:pPr>
                              <w:r>
                                <w:rPr>
                                  <w:rFonts w:ascii="Arial" w:eastAsia="Arial" w:hAnsi="Arial" w:cs="Arial"/>
                                  <w:sz w:val="16"/>
                                </w:rPr>
                                <w:t>60-64</w:t>
                              </w:r>
                            </w:p>
                          </w:txbxContent>
                        </wps:txbx>
                        <wps:bodyPr rot="0" vert="horz" wrap="square" lIns="0" tIns="0" rIns="0" bIns="0" anchor="t" anchorCtr="0" upright="1">
                          <a:noAutofit/>
                        </wps:bodyPr>
                      </wps:wsp>
                      <wps:wsp>
                        <wps:cNvPr id="84" name="Rectangle 3549"/>
                        <wps:cNvSpPr>
                          <a:spLocks noChangeArrowheads="1"/>
                        </wps:cNvSpPr>
                        <wps:spPr bwMode="auto">
                          <a:xfrm>
                            <a:off x="22168" y="18345"/>
                            <a:ext cx="344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58D41" w14:textId="77777777" w:rsidR="00FC58AE" w:rsidRDefault="00FC58AE" w:rsidP="00D926CE">
                              <w:pPr>
                                <w:spacing w:after="160" w:line="256" w:lineRule="auto"/>
                              </w:pPr>
                              <w:r>
                                <w:rPr>
                                  <w:rFonts w:ascii="Arial" w:eastAsia="Arial" w:hAnsi="Arial" w:cs="Arial"/>
                                  <w:sz w:val="16"/>
                                </w:rPr>
                                <w:t>65-69</w:t>
                              </w:r>
                            </w:p>
                          </w:txbxContent>
                        </wps:txbx>
                        <wps:bodyPr rot="0" vert="horz" wrap="square" lIns="0" tIns="0" rIns="0" bIns="0" anchor="t" anchorCtr="0" upright="1">
                          <a:noAutofit/>
                        </wps:bodyPr>
                      </wps:wsp>
                      <wps:wsp>
                        <wps:cNvPr id="85" name="Rectangle 3550"/>
                        <wps:cNvSpPr>
                          <a:spLocks noChangeArrowheads="1"/>
                        </wps:cNvSpPr>
                        <wps:spPr bwMode="auto">
                          <a:xfrm>
                            <a:off x="27549" y="18345"/>
                            <a:ext cx="343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37EA" w14:textId="77777777" w:rsidR="00FC58AE" w:rsidRDefault="00FC58AE" w:rsidP="00D926CE">
                              <w:pPr>
                                <w:spacing w:after="160" w:line="256" w:lineRule="auto"/>
                              </w:pPr>
                              <w:r>
                                <w:rPr>
                                  <w:rFonts w:ascii="Arial" w:eastAsia="Arial" w:hAnsi="Arial" w:cs="Arial"/>
                                  <w:sz w:val="16"/>
                                </w:rPr>
                                <w:t>70-74</w:t>
                              </w:r>
                            </w:p>
                          </w:txbxContent>
                        </wps:txbx>
                        <wps:bodyPr rot="0" vert="horz" wrap="square" lIns="0" tIns="0" rIns="0" bIns="0" anchor="t" anchorCtr="0" upright="1">
                          <a:noAutofit/>
                        </wps:bodyPr>
                      </wps:wsp>
                      <wps:wsp>
                        <wps:cNvPr id="86" name="Rectangle 3551"/>
                        <wps:cNvSpPr>
                          <a:spLocks noChangeArrowheads="1"/>
                        </wps:cNvSpPr>
                        <wps:spPr bwMode="auto">
                          <a:xfrm>
                            <a:off x="32849" y="18345"/>
                            <a:ext cx="343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CC086" w14:textId="77777777" w:rsidR="00FC58AE" w:rsidRDefault="00FC58AE" w:rsidP="00D926CE">
                              <w:pPr>
                                <w:spacing w:after="160" w:line="256" w:lineRule="auto"/>
                              </w:pPr>
                              <w:r>
                                <w:rPr>
                                  <w:rFonts w:ascii="Arial" w:eastAsia="Arial" w:hAnsi="Arial" w:cs="Arial"/>
                                  <w:sz w:val="16"/>
                                </w:rPr>
                                <w:t>75-79</w:t>
                              </w:r>
                            </w:p>
                          </w:txbxContent>
                        </wps:txbx>
                        <wps:bodyPr rot="0" vert="horz" wrap="square" lIns="0" tIns="0" rIns="0" bIns="0" anchor="t" anchorCtr="0" upright="1">
                          <a:noAutofit/>
                        </wps:bodyPr>
                      </wps:wsp>
                      <wps:wsp>
                        <wps:cNvPr id="87" name="Rectangle 3552"/>
                        <wps:cNvSpPr>
                          <a:spLocks noChangeArrowheads="1"/>
                        </wps:cNvSpPr>
                        <wps:spPr bwMode="auto">
                          <a:xfrm>
                            <a:off x="38150" y="18345"/>
                            <a:ext cx="344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22BCA" w14:textId="77777777" w:rsidR="00FC58AE" w:rsidRDefault="00FC58AE" w:rsidP="00D926CE">
                              <w:pPr>
                                <w:spacing w:after="160" w:line="256" w:lineRule="auto"/>
                              </w:pPr>
                              <w:r>
                                <w:rPr>
                                  <w:rFonts w:ascii="Arial" w:eastAsia="Arial" w:hAnsi="Arial" w:cs="Arial"/>
                                  <w:sz w:val="16"/>
                                </w:rPr>
                                <w:t>80-89</w:t>
                              </w:r>
                            </w:p>
                          </w:txbxContent>
                        </wps:txbx>
                        <wps:bodyPr rot="0" vert="horz" wrap="square" lIns="0" tIns="0" rIns="0" bIns="0" anchor="t" anchorCtr="0" upright="1">
                          <a:noAutofit/>
                        </wps:bodyPr>
                      </wps:wsp>
                      <wps:wsp>
                        <wps:cNvPr id="88" name="Rectangle 3553"/>
                        <wps:cNvSpPr>
                          <a:spLocks noChangeArrowheads="1"/>
                        </wps:cNvSpPr>
                        <wps:spPr bwMode="auto">
                          <a:xfrm>
                            <a:off x="44095" y="18345"/>
                            <a:ext cx="195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F37D8" w14:textId="77777777" w:rsidR="00FC58AE" w:rsidRDefault="00FC58AE" w:rsidP="00D926CE">
                              <w:pPr>
                                <w:spacing w:after="160" w:line="256" w:lineRule="auto"/>
                              </w:pPr>
                              <w:r>
                                <w:rPr>
                                  <w:rFonts w:ascii="Arial" w:eastAsia="Arial" w:hAnsi="Arial" w:cs="Arial"/>
                                  <w:sz w:val="16"/>
                                </w:rPr>
                                <w:t>90-</w:t>
                              </w:r>
                            </w:p>
                          </w:txbxContent>
                        </wps:txbx>
                        <wps:bodyPr rot="0" vert="horz" wrap="square" lIns="0" tIns="0" rIns="0" bIns="0" anchor="t" anchorCtr="0" upright="1">
                          <a:noAutofit/>
                        </wps:bodyPr>
                      </wps:wsp>
                      <wps:wsp>
                        <wps:cNvPr id="89" name="Rectangle 3554"/>
                        <wps:cNvSpPr>
                          <a:spLocks noChangeArrowheads="1"/>
                        </wps:cNvSpPr>
                        <wps:spPr bwMode="auto">
                          <a:xfrm>
                            <a:off x="24336" y="20378"/>
                            <a:ext cx="4694"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790E" w14:textId="77777777" w:rsidR="00FC58AE" w:rsidRDefault="00FC58AE" w:rsidP="00D926CE">
                              <w:pPr>
                                <w:spacing w:after="160" w:line="256" w:lineRule="auto"/>
                              </w:pPr>
                              <w:r>
                                <w:rPr>
                                  <w:rFonts w:ascii="Arial" w:eastAsia="Arial" w:hAnsi="Arial" w:cs="Arial"/>
                                  <w:b/>
                                  <w:sz w:val="16"/>
                                </w:rPr>
                                <w:t>Életkor</w:t>
                              </w:r>
                            </w:p>
                          </w:txbxContent>
                        </wps:txbx>
                        <wps:bodyPr rot="0" vert="horz" wrap="square" lIns="0" tIns="0" rIns="0" bIns="0" anchor="t" anchorCtr="0" upright="1">
                          <a:noAutofit/>
                        </wps:bodyPr>
                      </wps:wsp>
                      <wps:wsp>
                        <wps:cNvPr id="90" name="Rectangle 3555"/>
                        <wps:cNvSpPr>
                          <a:spLocks noChangeArrowheads="1"/>
                        </wps:cNvSpPr>
                        <wps:spPr bwMode="auto">
                          <a:xfrm rot="-5399999">
                            <a:off x="1127" y="8620"/>
                            <a:ext cx="1705"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A97B1" w14:textId="77777777" w:rsidR="00FC58AE" w:rsidRDefault="00FC58AE" w:rsidP="00D926CE">
                              <w:pPr>
                                <w:spacing w:after="160" w:line="256" w:lineRule="auto"/>
                              </w:pPr>
                              <w:r>
                                <w:rPr>
                                  <w:rFonts w:ascii="Arial" w:eastAsia="Arial" w:hAnsi="Arial" w:cs="Arial"/>
                                  <w:b/>
                                  <w:sz w:val="16"/>
                                </w:rPr>
                                <w:t>Fő</w:t>
                              </w:r>
                            </w:p>
                          </w:txbxContent>
                        </wps:txbx>
                        <wps:bodyPr rot="0" vert="horz" wrap="square" lIns="0" tIns="0" rIns="0" bIns="0" anchor="t" anchorCtr="0" upright="1">
                          <a:noAutofit/>
                        </wps:bodyPr>
                      </wps:wsp>
                      <wps:wsp>
                        <wps:cNvPr id="91" name="Shape 47321"/>
                        <wps:cNvSpPr>
                          <a:spLocks/>
                        </wps:cNvSpPr>
                        <wps:spPr bwMode="auto">
                          <a:xfrm>
                            <a:off x="48351" y="7795"/>
                            <a:ext cx="3534" cy="3378"/>
                          </a:xfrm>
                          <a:custGeom>
                            <a:avLst/>
                            <a:gdLst>
                              <a:gd name="T0" fmla="*/ 0 w 353387"/>
                              <a:gd name="T1" fmla="*/ 0 h 337804"/>
                              <a:gd name="T2" fmla="*/ 353387 w 353387"/>
                              <a:gd name="T3" fmla="*/ 0 h 337804"/>
                              <a:gd name="T4" fmla="*/ 353387 w 353387"/>
                              <a:gd name="T5" fmla="*/ 337804 h 337804"/>
                              <a:gd name="T6" fmla="*/ 0 w 353387"/>
                              <a:gd name="T7" fmla="*/ 337804 h 337804"/>
                              <a:gd name="T8" fmla="*/ 0 w 353387"/>
                              <a:gd name="T9" fmla="*/ 0 h 337804"/>
                              <a:gd name="T10" fmla="*/ 0 w 353387"/>
                              <a:gd name="T11" fmla="*/ 0 h 337804"/>
                              <a:gd name="T12" fmla="*/ 353387 w 353387"/>
                              <a:gd name="T13" fmla="*/ 337804 h 337804"/>
                            </a:gdLst>
                            <a:ahLst/>
                            <a:cxnLst>
                              <a:cxn ang="0">
                                <a:pos x="T0" y="T1"/>
                              </a:cxn>
                              <a:cxn ang="0">
                                <a:pos x="T2" y="T3"/>
                              </a:cxn>
                              <a:cxn ang="0">
                                <a:pos x="T4" y="T5"/>
                              </a:cxn>
                              <a:cxn ang="0">
                                <a:pos x="T6" y="T7"/>
                              </a:cxn>
                              <a:cxn ang="0">
                                <a:pos x="T8" y="T9"/>
                              </a:cxn>
                            </a:cxnLst>
                            <a:rect l="T10" t="T11" r="T12" b="T13"/>
                            <a:pathLst>
                              <a:path w="353387" h="337804">
                                <a:moveTo>
                                  <a:pt x="0" y="0"/>
                                </a:moveTo>
                                <a:lnTo>
                                  <a:pt x="353387" y="0"/>
                                </a:lnTo>
                                <a:lnTo>
                                  <a:pt x="353387" y="337804"/>
                                </a:lnTo>
                                <a:lnTo>
                                  <a:pt x="0" y="337804"/>
                                </a:lnTo>
                                <a:lnTo>
                                  <a:pt x="0" y="0"/>
                                </a:lnTo>
                              </a:path>
                            </a:pathLst>
                          </a:custGeom>
                          <a:solidFill>
                            <a:srgbClr val="FFFFFF"/>
                          </a:solidFill>
                          <a:ln w="8011">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92" name="Picture 4576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8666" y="8392"/>
                            <a:ext cx="610" cy="640"/>
                          </a:xfrm>
                          <a:prstGeom prst="rect">
                            <a:avLst/>
                          </a:prstGeom>
                          <a:noFill/>
                          <a:extLst>
                            <a:ext uri="{909E8E84-426E-40DD-AFC4-6F175D3DCCD1}">
                              <a14:hiddenFill xmlns:a14="http://schemas.microsoft.com/office/drawing/2010/main">
                                <a:solidFill>
                                  <a:srgbClr val="FFFFFF"/>
                                </a:solidFill>
                              </a14:hiddenFill>
                            </a:ext>
                          </a:extLst>
                        </pic:spPr>
                      </pic:pic>
                      <wps:wsp>
                        <wps:cNvPr id="93" name="Shape 3558"/>
                        <wps:cNvSpPr>
                          <a:spLocks/>
                        </wps:cNvSpPr>
                        <wps:spPr bwMode="auto">
                          <a:xfrm>
                            <a:off x="48752" y="8438"/>
                            <a:ext cx="564" cy="563"/>
                          </a:xfrm>
                          <a:custGeom>
                            <a:avLst/>
                            <a:gdLst>
                              <a:gd name="T0" fmla="*/ 0 w 56403"/>
                              <a:gd name="T1" fmla="*/ 56345 h 56345"/>
                              <a:gd name="T2" fmla="*/ 56403 w 56403"/>
                              <a:gd name="T3" fmla="*/ 56345 h 56345"/>
                              <a:gd name="T4" fmla="*/ 56403 w 56403"/>
                              <a:gd name="T5" fmla="*/ 0 h 56345"/>
                              <a:gd name="T6" fmla="*/ 0 w 56403"/>
                              <a:gd name="T7" fmla="*/ 0 h 56345"/>
                              <a:gd name="T8" fmla="*/ 0 w 56403"/>
                              <a:gd name="T9" fmla="*/ 56345 h 56345"/>
                              <a:gd name="T10" fmla="*/ 0 w 56403"/>
                              <a:gd name="T11" fmla="*/ 0 h 56345"/>
                              <a:gd name="T12" fmla="*/ 56403 w 56403"/>
                              <a:gd name="T13" fmla="*/ 56345 h 56345"/>
                            </a:gdLst>
                            <a:ahLst/>
                            <a:cxnLst>
                              <a:cxn ang="0">
                                <a:pos x="T0" y="T1"/>
                              </a:cxn>
                              <a:cxn ang="0">
                                <a:pos x="T2" y="T3"/>
                              </a:cxn>
                              <a:cxn ang="0">
                                <a:pos x="T4" y="T5"/>
                              </a:cxn>
                              <a:cxn ang="0">
                                <a:pos x="T6" y="T7"/>
                              </a:cxn>
                              <a:cxn ang="0">
                                <a:pos x="T8" y="T9"/>
                              </a:cxn>
                            </a:cxnLst>
                            <a:rect l="T10" t="T11" r="T12" b="T13"/>
                            <a:pathLst>
                              <a:path w="56403" h="56345">
                                <a:moveTo>
                                  <a:pt x="0" y="56345"/>
                                </a:moveTo>
                                <a:lnTo>
                                  <a:pt x="56403" y="56345"/>
                                </a:lnTo>
                                <a:lnTo>
                                  <a:pt x="56403" y="0"/>
                                </a:lnTo>
                                <a:lnTo>
                                  <a:pt x="0" y="0"/>
                                </a:lnTo>
                                <a:lnTo>
                                  <a:pt x="0" y="56345"/>
                                </a:lnTo>
                                <a:close/>
                              </a:path>
                            </a:pathLst>
                          </a:custGeom>
                          <a:noFill/>
                          <a:ln w="8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3559"/>
                        <wps:cNvSpPr>
                          <a:spLocks noChangeArrowheads="1"/>
                        </wps:cNvSpPr>
                        <wps:spPr bwMode="auto">
                          <a:xfrm>
                            <a:off x="49637" y="8321"/>
                            <a:ext cx="1733"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A8DA" w14:textId="77777777" w:rsidR="00FC58AE" w:rsidRDefault="00FC58AE" w:rsidP="00D926CE">
                              <w:pPr>
                                <w:spacing w:after="160" w:line="256" w:lineRule="auto"/>
                              </w:pPr>
                              <w:r>
                                <w:rPr>
                                  <w:rFonts w:ascii="Arial" w:eastAsia="Arial" w:hAnsi="Arial" w:cs="Arial"/>
                                  <w:sz w:val="16"/>
                                </w:rPr>
                                <w:t>Nő</w:t>
                              </w:r>
                            </w:p>
                          </w:txbxContent>
                        </wps:txbx>
                        <wps:bodyPr rot="0" vert="horz" wrap="square" lIns="0" tIns="0" rIns="0" bIns="0" anchor="t" anchorCtr="0" upright="1">
                          <a:noAutofit/>
                        </wps:bodyPr>
                      </wps:wsp>
                      <wps:wsp>
                        <wps:cNvPr id="95" name="Shape 47322"/>
                        <wps:cNvSpPr>
                          <a:spLocks/>
                        </wps:cNvSpPr>
                        <wps:spPr bwMode="auto">
                          <a:xfrm>
                            <a:off x="48752" y="10125"/>
                            <a:ext cx="564" cy="564"/>
                          </a:xfrm>
                          <a:custGeom>
                            <a:avLst/>
                            <a:gdLst>
                              <a:gd name="T0" fmla="*/ 0 w 56403"/>
                              <a:gd name="T1" fmla="*/ 0 h 56345"/>
                              <a:gd name="T2" fmla="*/ 56403 w 56403"/>
                              <a:gd name="T3" fmla="*/ 0 h 56345"/>
                              <a:gd name="T4" fmla="*/ 56403 w 56403"/>
                              <a:gd name="T5" fmla="*/ 56345 h 56345"/>
                              <a:gd name="T6" fmla="*/ 0 w 56403"/>
                              <a:gd name="T7" fmla="*/ 56345 h 56345"/>
                              <a:gd name="T8" fmla="*/ 0 w 56403"/>
                              <a:gd name="T9" fmla="*/ 0 h 56345"/>
                              <a:gd name="T10" fmla="*/ 0 w 56403"/>
                              <a:gd name="T11" fmla="*/ 0 h 56345"/>
                              <a:gd name="T12" fmla="*/ 56403 w 56403"/>
                              <a:gd name="T13" fmla="*/ 56345 h 56345"/>
                            </a:gdLst>
                            <a:ahLst/>
                            <a:cxnLst>
                              <a:cxn ang="0">
                                <a:pos x="T0" y="T1"/>
                              </a:cxn>
                              <a:cxn ang="0">
                                <a:pos x="T2" y="T3"/>
                              </a:cxn>
                              <a:cxn ang="0">
                                <a:pos x="T4" y="T5"/>
                              </a:cxn>
                              <a:cxn ang="0">
                                <a:pos x="T6" y="T7"/>
                              </a:cxn>
                              <a:cxn ang="0">
                                <a:pos x="T8" y="T9"/>
                              </a:cxn>
                            </a:cxnLst>
                            <a:rect l="T10" t="T11" r="T12" b="T13"/>
                            <a:pathLst>
                              <a:path w="56403" h="56345">
                                <a:moveTo>
                                  <a:pt x="0" y="0"/>
                                </a:moveTo>
                                <a:lnTo>
                                  <a:pt x="56403" y="0"/>
                                </a:lnTo>
                                <a:lnTo>
                                  <a:pt x="56403" y="56345"/>
                                </a:lnTo>
                                <a:lnTo>
                                  <a:pt x="0" y="56345"/>
                                </a:lnTo>
                                <a:lnTo>
                                  <a:pt x="0" y="0"/>
                                </a:lnTo>
                              </a:path>
                            </a:pathLst>
                          </a:custGeom>
                          <a:solidFill>
                            <a:srgbClr val="000080"/>
                          </a:solidFill>
                          <a:ln w="8011">
                            <a:solidFill>
                              <a:srgbClr val="000000"/>
                            </a:solidFill>
                            <a:round/>
                            <a:headEnd/>
                            <a:tailEnd/>
                          </a:ln>
                        </wps:spPr>
                        <wps:bodyPr rot="0" vert="horz" wrap="square" lIns="91440" tIns="45720" rIns="91440" bIns="45720" anchor="t" anchorCtr="0" upright="1">
                          <a:noAutofit/>
                        </wps:bodyPr>
                      </wps:wsp>
                      <wps:wsp>
                        <wps:cNvPr id="96" name="Rectangle 3561"/>
                        <wps:cNvSpPr>
                          <a:spLocks noChangeArrowheads="1"/>
                        </wps:cNvSpPr>
                        <wps:spPr bwMode="auto">
                          <a:xfrm>
                            <a:off x="49637" y="10009"/>
                            <a:ext cx="265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8FE82" w14:textId="77777777" w:rsidR="00FC58AE" w:rsidRDefault="00FC58AE" w:rsidP="00D926CE">
                              <w:pPr>
                                <w:spacing w:after="160" w:line="256" w:lineRule="auto"/>
                              </w:pPr>
                              <w:r>
                                <w:rPr>
                                  <w:rFonts w:ascii="Arial" w:eastAsia="Arial" w:hAnsi="Arial" w:cs="Arial"/>
                                  <w:sz w:val="16"/>
                                </w:rPr>
                                <w:t>Férfi</w:t>
                              </w:r>
                            </w:p>
                          </w:txbxContent>
                        </wps:txbx>
                        <wps:bodyPr rot="0" vert="horz" wrap="square" lIns="0" tIns="0" rIns="0" bIns="0" anchor="t" anchorCtr="0" upright="1">
                          <a:noAutofit/>
                        </wps:bodyPr>
                      </wps:wsp>
                      <wps:wsp>
                        <wps:cNvPr id="97" name="Shape 3562"/>
                        <wps:cNvSpPr>
                          <a:spLocks/>
                        </wps:cNvSpPr>
                        <wps:spPr bwMode="auto">
                          <a:xfrm>
                            <a:off x="0" y="0"/>
                            <a:ext cx="52206" cy="22586"/>
                          </a:xfrm>
                          <a:custGeom>
                            <a:avLst/>
                            <a:gdLst>
                              <a:gd name="T0" fmla="*/ 0 w 5220607"/>
                              <a:gd name="T1" fmla="*/ 2258613 h 2258613"/>
                              <a:gd name="T2" fmla="*/ 5220607 w 5220607"/>
                              <a:gd name="T3" fmla="*/ 2258613 h 2258613"/>
                              <a:gd name="T4" fmla="*/ 5220607 w 5220607"/>
                              <a:gd name="T5" fmla="*/ 0 h 2258613"/>
                              <a:gd name="T6" fmla="*/ 0 w 5220607"/>
                              <a:gd name="T7" fmla="*/ 0 h 2258613"/>
                              <a:gd name="T8" fmla="*/ 0 w 5220607"/>
                              <a:gd name="T9" fmla="*/ 2258613 h 2258613"/>
                              <a:gd name="T10" fmla="*/ 0 w 5220607"/>
                              <a:gd name="T11" fmla="*/ 0 h 2258613"/>
                              <a:gd name="T12" fmla="*/ 5220607 w 5220607"/>
                              <a:gd name="T13" fmla="*/ 2258613 h 2258613"/>
                            </a:gdLst>
                            <a:ahLst/>
                            <a:cxnLst>
                              <a:cxn ang="0">
                                <a:pos x="T0" y="T1"/>
                              </a:cxn>
                              <a:cxn ang="0">
                                <a:pos x="T2" y="T3"/>
                              </a:cxn>
                              <a:cxn ang="0">
                                <a:pos x="T4" y="T5"/>
                              </a:cxn>
                              <a:cxn ang="0">
                                <a:pos x="T6" y="T7"/>
                              </a:cxn>
                              <a:cxn ang="0">
                                <a:pos x="T8" y="T9"/>
                              </a:cxn>
                            </a:cxnLst>
                            <a:rect l="T10" t="T11" r="T12" b="T13"/>
                            <a:pathLst>
                              <a:path w="5220607" h="2258613">
                                <a:moveTo>
                                  <a:pt x="0" y="2258613"/>
                                </a:moveTo>
                                <a:lnTo>
                                  <a:pt x="5220607" y="2258613"/>
                                </a:lnTo>
                                <a:lnTo>
                                  <a:pt x="5220607" y="0"/>
                                </a:lnTo>
                                <a:lnTo>
                                  <a:pt x="0" y="0"/>
                                </a:lnTo>
                                <a:lnTo>
                                  <a:pt x="0" y="2258613"/>
                                </a:lnTo>
                                <a:close/>
                              </a:path>
                            </a:pathLst>
                          </a:custGeom>
                          <a:noFill/>
                          <a:ln w="8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3563"/>
                        <wps:cNvSpPr>
                          <a:spLocks noChangeArrowheads="1"/>
                        </wps:cNvSpPr>
                        <wps:spPr bwMode="auto">
                          <a:xfrm>
                            <a:off x="52690" y="2163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B4979" w14:textId="77777777" w:rsidR="00FC58AE" w:rsidRDefault="00FC58AE" w:rsidP="00D926CE">
                              <w:pPr>
                                <w:spacing w:after="160" w:line="256" w:lineRule="auto"/>
                              </w:pPr>
                              <w:r>
                                <w:rPr>
                                  <w:b/>
                                </w:rPr>
                                <w:t xml:space="preserve"> </w:t>
                              </w:r>
                            </w:p>
                          </w:txbxContent>
                        </wps:txbx>
                        <wps:bodyPr rot="0" vert="horz" wrap="square" lIns="0" tIns="0" rIns="0" bIns="0" anchor="t" anchorCtr="0" upright="1">
                          <a:noAutofit/>
                        </wps:bodyPr>
                      </wps:wsp>
                    </wpg:wgp>
                  </a:graphicData>
                </a:graphic>
              </wp:inline>
            </w:drawing>
          </mc:Choice>
          <mc:Fallback>
            <w:pict>
              <v:group w14:anchorId="760E61C5" id="Group 37296" o:spid="_x0000_s1124" style="width:417.9pt;height:183.65pt;mso-position-horizontal-relative:char;mso-position-vertical-relative:line" coordsize="53071,2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">
                <v:shape id="Shape 3489" o:spid="_x0000_s1125" style="position:absolute;width:52206;height:22586;visibility:visible;mso-wrap-style:square;v-text-anchor:top" coordsize="5220607,22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" path="m,l5220607,r,2258613l,2258613,,xe" filled="f" strokeweight=".22253mm">
                  <v:path arrowok="t" o:connecttype="custom" o:connectlocs="0,0;52206,0;52206,22586;0,22586;0,0" o:connectangles="0,0,0,0,0" textboxrect="0,0,5220607,2258613"/>
                </v:shape>
                <v:shape id="Shape 47317" o:spid="_x0000_s1126" style="position:absolute;left:4819;top:1687;width:42647;height:15675;visibility:visible;mso-wrap-style:square;v-text-anchor:top" coordsize="4264699,156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" path="m,l4264699,r,1567518l,1567518,,e" stroked="f" strokeweight="0">
                  <v:stroke miterlimit="83231f" joinstyle="miter"/>
                  <v:path arrowok="t" o:connecttype="custom" o:connectlocs="0,0;42647,0;42647,15675;0,15675;0,0" o:connectangles="0,0,0,0,0" textboxrect="0,0,4264699,1567518"/>
                </v:shape>
                <v:shape id="Shape 3493" o:spid="_x0000_s1127" style="position:absolute;left:4859;top:1727;width:42567;height:0;visibility:visible;mso-wrap-style:square;v-text-anchor:top" coordsize="425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" path="m,l4256680,e" filled="f" strokecolor="gray" strokeweight=".22253mm">
                  <v:stroke endcap="square"/>
                  <v:path arrowok="t" o:connecttype="custom" o:connectlocs="0,0;42567,0" o:connectangles="0,0" textboxrect="0,0,4256680,0"/>
                </v:shape>
                <v:shape id="Shape 3496" o:spid="_x0000_s1128" style="position:absolute;left:47506;top:1727;width:0;height:15595;visibility:visible;mso-wrap-style:square;v-text-anchor:top" coordsize="0,155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" path="m,l,1559548e" filled="f" strokecolor="gray" strokeweight=".22253mm">
                  <v:stroke endcap="square"/>
                  <v:path arrowok="t" o:connecttype="custom" o:connectlocs="0,0;0,15595" o:connectangles="0,0" textboxrect="0,0,0,1559548"/>
                </v:shape>
                <v:shape id="Shape 3499" o:spid="_x0000_s1129" style="position:absolute;left:4939;top:17402;width:42567;height:0;visibility:visible;mso-wrap-style:square;v-text-anchor:top" coordsize="4256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" path="m4256679,l,e" filled="f" strokecolor="gray" strokeweight=".22253mm">
                  <v:stroke endcap="square"/>
                  <v:path arrowok="t" o:connecttype="custom" o:connectlocs="42567,0;0,0" o:connectangles="0,0" textboxrect="0,0,4256679,0"/>
                </v:shape>
                <v:shape id="Shape 3502" o:spid="_x0000_s1130" style="position:absolute;left:4859;top:1807;width:0;height:15595;visibility:visible;mso-wrap-style:square;v-text-anchor:top" coordsize="0,155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" path="m,1559549l,e" filled="f" strokecolor="gray" strokeweight=".22253mm">
                  <v:stroke endcap="square"/>
                  <v:path arrowok="t" o:connecttype="custom" o:connectlocs="0,15595;0,0" o:connectangles="0,0" textboxrect="0,0,0,1559549"/>
                </v:shape>
                <v:shape id="Picture 45760" o:spid="_x0000_s1131" type="#_x0000_t75" style="position:absolute;left:16591;top:15982;width:1585;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">
                  <v:imagedata r:id="rId53" o:title=""/>
                </v:shape>
                <v:shape id="Shape 3504" o:spid="_x0000_s1132" style="position:absolute;left:16667;top:16115;width:1526;height:1248;visibility:visible;mso-wrap-style:square;v-text-anchor:top" coordsize="152635,12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" path="m,124771l,,152635,r,124771e" filled="f" strokeweight=".22253mm">
                  <v:path arrowok="t" o:connecttype="custom" o:connectlocs="0,1248;0,0;1526,0;1526,1248" o:connectangles="0,0,0,0" textboxrect="0,0,152635,124771"/>
                </v:shape>
                <v:shape id="Picture 45761" o:spid="_x0000_s1133" type="#_x0000_t75" style="position:absolute;left:32532;top:14712;width:1585;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">
                  <v:imagedata r:id="rId54" o:title=""/>
                </v:shape>
                <v:shape id="Shape 3506" o:spid="_x0000_s1134" style="position:absolute;left:32649;top:14828;width:1526;height:2535;visibility:visible;mso-wrap-style:square;v-text-anchor:top" coordsize="152635,25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" path="m,253484l,,152635,r,253484e" filled="f" strokeweight=".22253mm">
                  <v:path arrowok="t" o:connecttype="custom" o:connectlocs="0,2535;0,0;1526,0;1526,2535" o:connectangles="0,0,0,0" textboxrect="0,0,152635,253484"/>
                </v:shape>
                <v:shape id="Picture 45762" o:spid="_x0000_s1135" type="#_x0000_t75" style="position:absolute;left:37836;top:2957;width:1676;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">
                  <v:imagedata r:id="rId55" o:title=""/>
                </v:shape>
                <v:shape id="Shape 3508" o:spid="_x0000_s1136" style="position:absolute;left:37950;top:3012;width:1607;height:14351;visibility:visible;mso-wrap-style:square;v-text-anchor:top" coordsize="160655,14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" path="m,1435077l,,160655,r,1435077e" filled="f" strokeweight=".22253mm">
                  <v:path arrowok="t" o:connecttype="custom" o:connectlocs="0,14351;0,0;1607,0;1607,14351" o:connectangles="0,0,0,0" textboxrect="0,0,160655,1435077"/>
                </v:shape>
                <v:shape id="Picture 45763" o:spid="_x0000_s1137" type="#_x0000_t75" style="position:absolute;left:43200;top:14712;width:1585;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">
                  <v:imagedata r:id="rId56" o:title=""/>
                </v:shape>
                <v:shape id="Shape 3510" o:spid="_x0000_s1138" style="position:absolute;left:43331;top:14828;width:1526;height:2535;visibility:visible;mso-wrap-style:square;v-text-anchor:top" coordsize="152635,25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" path="m,253484l,,152635,r,253484e" filled="f" strokeweight=".22253mm">
                  <v:path arrowok="t" o:connecttype="custom" o:connectlocs="0,2535;0,0;1526,0;1526,2535" o:connectangles="0,0,0,0" textboxrect="0,0,152635,253484"/>
                </v:shape>
                <v:shape id="Shape 47318" o:spid="_x0000_s1139" style="position:absolute;left:12893;top:16115;width:1526;height:1247;visibility:visible;mso-wrap-style:square;v-text-anchor:top" coordsize="152635,12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" path="m,l152635,r,124707l,124707,,e" fillcolor="navy" strokeweight=".22253mm">
                  <v:path arrowok="t" o:connecttype="custom" o:connectlocs="0,0;1526,0;1526,1247;0,1247;0,0" o:connectangles="0,0,0,0,0" textboxrect="0,0,152635,124707"/>
                </v:shape>
                <v:shape id="Shape 47319" o:spid="_x0000_s1140" style="position:absolute;left:23574;top:14828;width:1527;height:2534;visibility:visible;mso-wrap-style:square;v-text-anchor:top" coordsize="152636,25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" path="m,l152636,r,253420l,253420,,e" fillcolor="navy" strokeweight=".22253mm">
                  <v:path arrowok="t" o:connecttype="custom" o:connectlocs="0,0;1527,0;1527,2534;0,2534;0,0" o:connectangles="0,0,0,0,0" textboxrect="0,0,152636,253420"/>
                </v:shape>
                <v:shape id="Shape 47320" o:spid="_x0000_s1141" style="position:absolute;left:28875;top:16115;width:1526;height:1247;visibility:visible;mso-wrap-style:square;v-text-anchor:top" coordsize="152635,12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" path="m,l152635,r,124707l,124707,,e" fillcolor="navy" strokeweight=".22253mm">
                  <v:path arrowok="t" o:connecttype="custom" o:connectlocs="0,0;1526,0;1526,1247;0,1247;0,0" o:connectangles="0,0,0,0,0" textboxrect="0,0,152635,124707"/>
                </v:shape>
                <v:shape id="Shape 3514" o:spid="_x0000_s1142" style="position:absolute;left:4859;top:1727;width:0;height:15595;visibility:visible;mso-wrap-style:square;v-text-anchor:top" coordsize="0,155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" path="m,l,1559548e" filled="f" strokeweight=".22253mm">
                  <v:stroke endcap="square"/>
                  <v:path arrowok="t" o:connecttype="custom" o:connectlocs="0,0;0,15595" o:connectangles="0,0" textboxrect="0,0,0,1559548"/>
                </v:shape>
                <v:shape id="Shape 3515" o:spid="_x0000_s1143" style="position:absolute;left:4538;top:17402;width:241;height:0;visibility:visible;mso-wrap-style:square;v-text-anchor:top" coordsize="2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" path="m,l24058,e" filled="f" strokeweight=".22253mm">
                  <v:stroke endcap="square"/>
                  <v:path arrowok="t" o:connecttype="custom" o:connectlocs="0,0;241,0" o:connectangles="0,0" textboxrect="0,0,24058,0"/>
                </v:shape>
                <v:shape id="Shape 3516" o:spid="_x0000_s1144" style="position:absolute;left:4538;top:14828;width:241;height:0;visibility:visible;mso-wrap-style:square;v-text-anchor:top" coordsize="2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" path="m,l24058,e" filled="f" strokeweight=".22253mm">
                  <v:stroke endcap="square"/>
                  <v:path arrowok="t" o:connecttype="custom" o:connectlocs="0,0;241,0" o:connectangles="0,0" textboxrect="0,0,24058,0"/>
                </v:shape>
                <v:shape id="Shape 3517" o:spid="_x0000_s1145" style="position:absolute;left:4538;top:12177;width:241;height:0;visibility:visible;mso-wrap-style:square;v-text-anchor:top" coordsize="2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" path="m,l24058,e" filled="f" strokeweight=".22253mm">
                  <v:stroke endcap="square"/>
                  <v:path arrowok="t" o:connecttype="custom" o:connectlocs="0,0;241,0" o:connectangles="0,0" textboxrect="0,0,24058,0"/>
                </v:shape>
                <v:shape id="Shape 3518" o:spid="_x0000_s1146" style="position:absolute;left:4538;top:9605;width:241;height:0;visibility:visible;mso-wrap-style:square;v-text-anchor:top" coordsize="2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" path="m,l24058,e" filled="f" strokeweight=".22253mm">
                  <v:stroke endcap="square"/>
                  <v:path arrowok="t" o:connecttype="custom" o:connectlocs="0,0;241,0" o:connectangles="0,0" textboxrect="0,0,24058,0"/>
                </v:shape>
                <v:shape id="Shape 3519" o:spid="_x0000_s1147" style="position:absolute;left:4538;top:6950;width:241;height:0;visibility:visible;mso-wrap-style:square;v-text-anchor:top" coordsize="2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" path="m,l24058,e" filled="f" strokeweight=".22253mm">
                  <v:stroke endcap="square"/>
                  <v:path arrowok="t" o:connecttype="custom" o:connectlocs="0,0;241,0" o:connectangles="0,0" textboxrect="0,0,24058,0"/>
                </v:shape>
                <v:shape id="Shape 3520" o:spid="_x0000_s1148" style="position:absolute;left:4538;top:4379;width:241;height:0;visibility:visible;mso-wrap-style:square;v-text-anchor:top" coordsize="2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" path="m,l24058,e" filled="f" strokeweight=".22253mm">
                  <v:stroke endcap="square"/>
                  <v:path arrowok="t" o:connecttype="custom" o:connectlocs="0,0;241,0" o:connectangles="0,0" textboxrect="0,0,24058,0"/>
                </v:shape>
                <v:shape id="Shape 3521" o:spid="_x0000_s1149" style="position:absolute;left:4538;top:1727;width:241;height:0;visibility:visible;mso-wrap-style:square;v-text-anchor:top" coordsize="2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" path="m,l24058,e" filled="f" strokeweight=".22253mm">
                  <v:stroke endcap="square"/>
                  <v:path arrowok="t" o:connecttype="custom" o:connectlocs="0,0;241,0" o:connectangles="0,0" textboxrect="0,0,24058,0"/>
                </v:shape>
                <v:shape id="Shape 3522" o:spid="_x0000_s1150" style="position:absolute;left:4859;top:17402;width:42567;height:0;visibility:visible;mso-wrap-style:square;v-text-anchor:top" coordsize="4256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" path="m,l4256679,e" filled="f" strokeweight=".22253mm">
                  <v:stroke endcap="square"/>
                  <v:path arrowok="t" o:connecttype="custom" o:connectlocs="0,0;42567,0" o:connectangles="0,0" textboxrect="0,0,4256679,0"/>
                </v:shape>
                <v:shape id="Shape 3523" o:spid="_x0000_s1151" style="position:absolute;left:4859;top:17483;width:0;height:240;visibility:visible;mso-wrap-style:square;v-text-anchor:top" coordsize="0,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" path="m,24033l,e" filled="f" strokeweight=".22253mm">
                  <v:stroke endcap="square"/>
                  <v:path arrowok="t" o:connecttype="custom" o:connectlocs="0,240;0,0" o:connectangles="0,0" textboxrect="0,0,0,24033"/>
                </v:shape>
                <v:shape id="Shape 3524" o:spid="_x0000_s1152" style="position:absolute;left:10160;top:17483;width:0;height:240;visibility:visible;mso-wrap-style:square;v-text-anchor:top" coordsize="0,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" path="m,24033l,e" filled="f" strokeweight=".22253mm">
                  <v:stroke endcap="square"/>
                  <v:path arrowok="t" o:connecttype="custom" o:connectlocs="0,240;0,0" o:connectangles="0,0" textboxrect="0,0,0,24033"/>
                </v:shape>
                <v:shape id="Shape 3525" o:spid="_x0000_s1153" style="position:absolute;left:15541;top:17483;width:0;height:240;visibility:visible;mso-wrap-style:square;v-text-anchor:top" coordsize="0,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" path="m,24033l,e" filled="f" strokeweight=".22253mm">
                  <v:stroke endcap="square"/>
                  <v:path arrowok="t" o:connecttype="custom" o:connectlocs="0,240;0,0" o:connectangles="0,0" textboxrect="0,0,0,24033"/>
                </v:shape>
                <v:shape id="Shape 3526" o:spid="_x0000_s1154" style="position:absolute;left:20842;top:17483;width:0;height:240;visibility:visible;mso-wrap-style:square;v-text-anchor:top" coordsize="0,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" path="m,24033l,e" filled="f" strokeweight=".22253mm">
                  <v:stroke endcap="square"/>
                  <v:path arrowok="t" o:connecttype="custom" o:connectlocs="0,240;0,0" o:connectangles="0,0" textboxrect="0,0,0,24033"/>
                </v:shape>
                <v:shape id="Shape 3527" o:spid="_x0000_s1155" style="position:absolute;left:26223;top:17483;width:0;height:240;visibility:visible;mso-wrap-style:square;v-text-anchor:top" coordsize="0,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" path="m,24033l,e" filled="f" strokeweight=".22253mm">
                  <v:stroke endcap="square"/>
                  <v:path arrowok="t" o:connecttype="custom" o:connectlocs="0,240;0,0" o:connectangles="0,0" textboxrect="0,0,0,24033"/>
                </v:shape>
                <v:shape id="Shape 3528" o:spid="_x0000_s1156" style="position:absolute;left:31524;top:17483;width:0;height:240;visibility:visible;mso-wrap-style:square;v-text-anchor:top" coordsize="0,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" path="m,24033l,e" filled="f" strokeweight=".22253mm">
                  <v:stroke endcap="square"/>
                  <v:path arrowok="t" o:connecttype="custom" o:connectlocs="0,240;0,0" o:connectangles="0,0" textboxrect="0,0,0,24033"/>
                </v:shape>
                <v:shape id="Shape 3529" o:spid="_x0000_s1157" style="position:absolute;left:36824;top:17483;width:0;height:240;visibility:visible;mso-wrap-style:square;v-text-anchor:top" coordsize="0,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" path="m,24033l,e" filled="f" strokeweight=".22253mm">
                  <v:stroke endcap="square"/>
                  <v:path arrowok="t" o:connecttype="custom" o:connectlocs="0,240;0,0" o:connectangles="0,0" textboxrect="0,0,0,24033"/>
                </v:shape>
                <v:shape id="Shape 3530" o:spid="_x0000_s1158" style="position:absolute;left:42206;top:17483;width:0;height:240;visibility:visible;mso-wrap-style:square;v-text-anchor:top" coordsize="0,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" path="m,24033l,e" filled="f" strokeweight=".22253mm">
                  <v:stroke endcap="square"/>
                  <v:path arrowok="t" o:connecttype="custom" o:connectlocs="0,240;0,0" o:connectangles="0,0" textboxrect="0,0,0,24033"/>
                </v:shape>
                <v:shape id="Shape 3531" o:spid="_x0000_s1159" style="position:absolute;left:47506;top:17483;width:0;height:240;visibility:visible;mso-wrap-style:square;v-text-anchor:top" coordsize="0,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" path="m,24033l,e" filled="f" strokeweight=".22253mm">
                  <v:stroke endcap="square"/>
                  <v:path arrowok="t" o:connecttype="custom" o:connectlocs="0,240;0,0" o:connectangles="0,0" textboxrect="0,0,0,24033"/>
                </v:shape>
                <v:rect id="Rectangle 3532" o:spid="_x0000_s1160" style="position:absolute;left:17107;top:14407;width:7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D082B1A" w14:textId="77777777" w:rsidR="00FC58AE" w:rsidRDefault="00FC58AE" w:rsidP="00D926CE">
                        <w:pPr>
                          <w:spacing w:after="160" w:line="256" w:lineRule="auto"/>
                        </w:pPr>
                        <w:r>
                          <w:rPr>
                            <w:rFonts w:ascii="Arial" w:eastAsia="Arial" w:hAnsi="Arial" w:cs="Arial"/>
                            <w:sz w:val="16"/>
                          </w:rPr>
                          <w:t>1</w:t>
                        </w:r>
                      </w:p>
                    </w:txbxContent>
                  </v:textbox>
                </v:rect>
                <v:rect id="Rectangle 3533" o:spid="_x0000_s1161" style="position:absolute;left:33090;top:13120;width: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2EC9C7E" w14:textId="77777777" w:rsidR="00FC58AE" w:rsidRDefault="00FC58AE" w:rsidP="00D926CE">
                        <w:pPr>
                          <w:spacing w:after="160" w:line="256" w:lineRule="auto"/>
                        </w:pPr>
                        <w:r>
                          <w:rPr>
                            <w:rFonts w:ascii="Arial" w:eastAsia="Arial" w:hAnsi="Arial" w:cs="Arial"/>
                            <w:sz w:val="16"/>
                          </w:rPr>
                          <w:t>2</w:t>
                        </w:r>
                      </w:p>
                    </w:txbxContent>
                  </v:textbox>
                </v:rect>
                <v:rect id="Rectangle 3534" o:spid="_x0000_s1162" style="position:absolute;left:38150;top:1303;width:15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F4ACB22" w14:textId="77777777" w:rsidR="00FC58AE" w:rsidRDefault="00FC58AE" w:rsidP="00D926CE">
                        <w:pPr>
                          <w:spacing w:after="160" w:line="256" w:lineRule="auto"/>
                        </w:pPr>
                        <w:r>
                          <w:rPr>
                            <w:rFonts w:ascii="Arial" w:eastAsia="Arial" w:hAnsi="Arial" w:cs="Arial"/>
                            <w:sz w:val="16"/>
                          </w:rPr>
                          <w:t>11</w:t>
                        </w:r>
                      </w:p>
                    </w:txbxContent>
                  </v:textbox>
                </v:rect>
                <v:rect id="Rectangle 3535" o:spid="_x0000_s1163" style="position:absolute;left:43772;top:13120;width:7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F8F6C51" w14:textId="77777777" w:rsidR="00FC58AE" w:rsidRDefault="00FC58AE" w:rsidP="00D926CE">
                        <w:pPr>
                          <w:spacing w:after="160" w:line="256" w:lineRule="auto"/>
                        </w:pPr>
                        <w:r>
                          <w:rPr>
                            <w:rFonts w:ascii="Arial" w:eastAsia="Arial" w:hAnsi="Arial" w:cs="Arial"/>
                            <w:sz w:val="16"/>
                          </w:rPr>
                          <w:t>2</w:t>
                        </w:r>
                      </w:p>
                    </w:txbxContent>
                  </v:textbox>
                </v:rect>
                <v:rect id="Rectangle 3536" o:spid="_x0000_s1164" style="position:absolute;left:13333;top:14407;width: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44217B6" w14:textId="77777777" w:rsidR="00FC58AE" w:rsidRDefault="00FC58AE" w:rsidP="00D926CE">
                        <w:pPr>
                          <w:spacing w:after="160" w:line="256" w:lineRule="auto"/>
                        </w:pPr>
                        <w:r>
                          <w:rPr>
                            <w:rFonts w:ascii="Arial" w:eastAsia="Arial" w:hAnsi="Arial" w:cs="Arial"/>
                            <w:sz w:val="16"/>
                          </w:rPr>
                          <w:t>1</w:t>
                        </w:r>
                      </w:p>
                    </w:txbxContent>
                  </v:textbox>
                </v:rect>
                <v:rect id="Rectangle 3537" o:spid="_x0000_s1165" style="position:absolute;left:24015;top:13120;width: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298273D" w14:textId="77777777" w:rsidR="00FC58AE" w:rsidRDefault="00FC58AE" w:rsidP="00D926CE">
                        <w:pPr>
                          <w:spacing w:after="160" w:line="256" w:lineRule="auto"/>
                        </w:pPr>
                        <w:r>
                          <w:rPr>
                            <w:rFonts w:ascii="Arial" w:eastAsia="Arial" w:hAnsi="Arial" w:cs="Arial"/>
                            <w:sz w:val="16"/>
                          </w:rPr>
                          <w:t>2</w:t>
                        </w:r>
                      </w:p>
                    </w:txbxContent>
                  </v:textbox>
                </v:rect>
                <v:rect id="Rectangle 3538" o:spid="_x0000_s1166" style="position:absolute;left:29316;top:14407;width: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A9E5216" w14:textId="77777777" w:rsidR="00FC58AE" w:rsidRDefault="00FC58AE" w:rsidP="00D926CE">
                        <w:pPr>
                          <w:spacing w:after="160" w:line="256" w:lineRule="auto"/>
                        </w:pPr>
                        <w:r>
                          <w:rPr>
                            <w:rFonts w:ascii="Arial" w:eastAsia="Arial" w:hAnsi="Arial" w:cs="Arial"/>
                            <w:sz w:val="16"/>
                          </w:rPr>
                          <w:t>1</w:t>
                        </w:r>
                      </w:p>
                    </w:txbxContent>
                  </v:textbox>
                </v:rect>
                <v:rect id="Rectangle 3539" o:spid="_x0000_s1167" style="position:absolute;left:3453;top:16818;width: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0C19D9E" w14:textId="77777777" w:rsidR="00FC58AE" w:rsidRDefault="00FC58AE" w:rsidP="00D926CE">
                        <w:pPr>
                          <w:spacing w:after="160" w:line="256" w:lineRule="auto"/>
                        </w:pPr>
                        <w:r>
                          <w:rPr>
                            <w:rFonts w:ascii="Arial" w:eastAsia="Arial" w:hAnsi="Arial" w:cs="Arial"/>
                            <w:sz w:val="16"/>
                          </w:rPr>
                          <w:t>0</w:t>
                        </w:r>
                      </w:p>
                    </w:txbxContent>
                  </v:textbox>
                </v:rect>
                <v:rect id="Rectangle 3540" o:spid="_x0000_s1168" style="position:absolute;left:3453;top:14246;width:7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A1C81D8" w14:textId="77777777" w:rsidR="00FC58AE" w:rsidRDefault="00FC58AE" w:rsidP="00D926CE">
                        <w:pPr>
                          <w:spacing w:after="160" w:line="256" w:lineRule="auto"/>
                        </w:pPr>
                        <w:r>
                          <w:rPr>
                            <w:rFonts w:ascii="Arial" w:eastAsia="Arial" w:hAnsi="Arial" w:cs="Arial"/>
                            <w:sz w:val="16"/>
                          </w:rPr>
                          <w:t>2</w:t>
                        </w:r>
                      </w:p>
                    </w:txbxContent>
                  </v:textbox>
                </v:rect>
                <v:rect id="Rectangle 3541" o:spid="_x0000_s1169" style="position:absolute;left:3453;top:11592;width: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4C31672" w14:textId="77777777" w:rsidR="00FC58AE" w:rsidRDefault="00FC58AE" w:rsidP="00D926CE">
                        <w:pPr>
                          <w:spacing w:after="160" w:line="256" w:lineRule="auto"/>
                        </w:pPr>
                        <w:r>
                          <w:rPr>
                            <w:rFonts w:ascii="Arial" w:eastAsia="Arial" w:hAnsi="Arial" w:cs="Arial"/>
                            <w:sz w:val="16"/>
                          </w:rPr>
                          <w:t>4</w:t>
                        </w:r>
                      </w:p>
                    </w:txbxContent>
                  </v:textbox>
                </v:rect>
                <v:rect id="Rectangle 3542" o:spid="_x0000_s1170" style="position:absolute;left:3453;top:9021;width: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AABA55F" w14:textId="77777777" w:rsidR="00FC58AE" w:rsidRDefault="00FC58AE" w:rsidP="00D926CE">
                        <w:pPr>
                          <w:spacing w:after="160" w:line="256" w:lineRule="auto"/>
                        </w:pPr>
                        <w:r>
                          <w:rPr>
                            <w:rFonts w:ascii="Arial" w:eastAsia="Arial" w:hAnsi="Arial" w:cs="Arial"/>
                            <w:sz w:val="16"/>
                          </w:rPr>
                          <w:t>6</w:t>
                        </w:r>
                      </w:p>
                    </w:txbxContent>
                  </v:textbox>
                </v:rect>
                <v:rect id="Rectangle 3543" o:spid="_x0000_s1171" style="position:absolute;left:3453;top:6368;width:7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B1338AA" w14:textId="77777777" w:rsidR="00FC58AE" w:rsidRDefault="00FC58AE" w:rsidP="00D926CE">
                        <w:pPr>
                          <w:spacing w:after="160" w:line="256" w:lineRule="auto"/>
                        </w:pPr>
                        <w:r>
                          <w:rPr>
                            <w:rFonts w:ascii="Arial" w:eastAsia="Arial" w:hAnsi="Arial" w:cs="Arial"/>
                            <w:sz w:val="16"/>
                          </w:rPr>
                          <w:t>8</w:t>
                        </w:r>
                      </w:p>
                    </w:txbxContent>
                  </v:textbox>
                </v:rect>
                <v:rect id="Rectangle 3544" o:spid="_x0000_s1172" style="position:absolute;left:2892;top:3797;width:15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2B9DF49" w14:textId="77777777" w:rsidR="00FC58AE" w:rsidRDefault="00FC58AE" w:rsidP="00D926CE">
                        <w:pPr>
                          <w:spacing w:after="160" w:line="256" w:lineRule="auto"/>
                        </w:pPr>
                        <w:r>
                          <w:rPr>
                            <w:rFonts w:ascii="Arial" w:eastAsia="Arial" w:hAnsi="Arial" w:cs="Arial"/>
                            <w:sz w:val="16"/>
                          </w:rPr>
                          <w:t>10</w:t>
                        </w:r>
                      </w:p>
                    </w:txbxContent>
                  </v:textbox>
                </v:rect>
                <v:rect id="Rectangle 3545" o:spid="_x0000_s1173" style="position:absolute;left:2892;top:1143;width:15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E2D9C0B" w14:textId="77777777" w:rsidR="00FC58AE" w:rsidRDefault="00FC58AE" w:rsidP="00D926CE">
                        <w:pPr>
                          <w:spacing w:after="160" w:line="256" w:lineRule="auto"/>
                        </w:pPr>
                        <w:r>
                          <w:rPr>
                            <w:rFonts w:ascii="Arial" w:eastAsia="Arial" w:hAnsi="Arial" w:cs="Arial"/>
                            <w:sz w:val="16"/>
                          </w:rPr>
                          <w:t>12</w:t>
                        </w:r>
                      </w:p>
                    </w:txbxContent>
                  </v:textbox>
                </v:rect>
                <v:rect id="Rectangle 3546" o:spid="_x0000_s1174" style="position:absolute;left:6185;top:18345;width:3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5AE8049" w14:textId="77777777" w:rsidR="00FC58AE" w:rsidRDefault="00FC58AE" w:rsidP="00D926CE">
                        <w:pPr>
                          <w:spacing w:after="160" w:line="256" w:lineRule="auto"/>
                        </w:pPr>
                        <w:r>
                          <w:rPr>
                            <w:rFonts w:ascii="Arial" w:eastAsia="Arial" w:hAnsi="Arial" w:cs="Arial"/>
                            <w:sz w:val="16"/>
                          </w:rPr>
                          <w:t>18-39</w:t>
                        </w:r>
                      </w:p>
                    </w:txbxContent>
                  </v:textbox>
                </v:rect>
                <v:rect id="Rectangle 36204" o:spid="_x0000_s1175" style="position:absolute;left:11406;top:18345;width:34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9DAE7F1" w14:textId="77777777" w:rsidR="00FC58AE" w:rsidRDefault="00FC58AE" w:rsidP="00D926CE">
                        <w:pPr>
                          <w:spacing w:after="160" w:line="256" w:lineRule="auto"/>
                        </w:pPr>
                        <w:r>
                          <w:rPr>
                            <w:rFonts w:ascii="Arial" w:eastAsia="Arial" w:hAnsi="Arial" w:cs="Arial"/>
                            <w:sz w:val="16"/>
                          </w:rPr>
                          <w:t>40-59</w:t>
                        </w:r>
                      </w:p>
                    </w:txbxContent>
                  </v:textbox>
                </v:rect>
                <v:rect id="Rectangle 36205" o:spid="_x0000_s1176" style="position:absolute;left:13972;top:18345;width:3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20E329C" w14:textId="77777777" w:rsidR="00FC58AE" w:rsidRDefault="00FC58AE" w:rsidP="00D926CE">
                        <w:pPr>
                          <w:spacing w:after="160" w:line="256" w:lineRule="auto"/>
                        </w:pPr>
                        <w:r>
                          <w:rPr>
                            <w:rFonts w:ascii="Arial" w:eastAsia="Arial" w:hAnsi="Arial" w:cs="Arial"/>
                            <w:sz w:val="16"/>
                          </w:rPr>
                          <w:t xml:space="preserve"> </w:t>
                        </w:r>
                      </w:p>
                    </w:txbxContent>
                  </v:textbox>
                </v:rect>
                <v:rect id="Rectangle 3548" o:spid="_x0000_s1177" style="position:absolute;left:16867;top:18345;width:3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70A16ED" w14:textId="77777777" w:rsidR="00FC58AE" w:rsidRDefault="00FC58AE" w:rsidP="00D926CE">
                        <w:pPr>
                          <w:spacing w:after="160" w:line="256" w:lineRule="auto"/>
                        </w:pPr>
                        <w:r>
                          <w:rPr>
                            <w:rFonts w:ascii="Arial" w:eastAsia="Arial" w:hAnsi="Arial" w:cs="Arial"/>
                            <w:sz w:val="16"/>
                          </w:rPr>
                          <w:t>60-64</w:t>
                        </w:r>
                      </w:p>
                    </w:txbxContent>
                  </v:textbox>
                </v:rect>
                <v:rect id="Rectangle 3549" o:spid="_x0000_s1178" style="position:absolute;left:22168;top:18345;width:34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DA58D41" w14:textId="77777777" w:rsidR="00FC58AE" w:rsidRDefault="00FC58AE" w:rsidP="00D926CE">
                        <w:pPr>
                          <w:spacing w:after="160" w:line="256" w:lineRule="auto"/>
                        </w:pPr>
                        <w:r>
                          <w:rPr>
                            <w:rFonts w:ascii="Arial" w:eastAsia="Arial" w:hAnsi="Arial" w:cs="Arial"/>
                            <w:sz w:val="16"/>
                          </w:rPr>
                          <w:t>65-69</w:t>
                        </w:r>
                      </w:p>
                    </w:txbxContent>
                  </v:textbox>
                </v:rect>
                <v:rect id="Rectangle 3550" o:spid="_x0000_s1179" style="position:absolute;left:27549;top:18345;width:3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0DA37EA" w14:textId="77777777" w:rsidR="00FC58AE" w:rsidRDefault="00FC58AE" w:rsidP="00D926CE">
                        <w:pPr>
                          <w:spacing w:after="160" w:line="256" w:lineRule="auto"/>
                        </w:pPr>
                        <w:r>
                          <w:rPr>
                            <w:rFonts w:ascii="Arial" w:eastAsia="Arial" w:hAnsi="Arial" w:cs="Arial"/>
                            <w:sz w:val="16"/>
                          </w:rPr>
                          <w:t>70-74</w:t>
                        </w:r>
                      </w:p>
                    </w:txbxContent>
                  </v:textbox>
                </v:rect>
                <v:rect id="Rectangle 3551" o:spid="_x0000_s1180" style="position:absolute;left:32849;top:18345;width:3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7DCC086" w14:textId="77777777" w:rsidR="00FC58AE" w:rsidRDefault="00FC58AE" w:rsidP="00D926CE">
                        <w:pPr>
                          <w:spacing w:after="160" w:line="256" w:lineRule="auto"/>
                        </w:pPr>
                        <w:r>
                          <w:rPr>
                            <w:rFonts w:ascii="Arial" w:eastAsia="Arial" w:hAnsi="Arial" w:cs="Arial"/>
                            <w:sz w:val="16"/>
                          </w:rPr>
                          <w:t>75-79</w:t>
                        </w:r>
                      </w:p>
                    </w:txbxContent>
                  </v:textbox>
                </v:rect>
                <v:rect id="Rectangle 3552" o:spid="_x0000_s1181" style="position:absolute;left:38150;top:18345;width:34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AD22BCA" w14:textId="77777777" w:rsidR="00FC58AE" w:rsidRDefault="00FC58AE" w:rsidP="00D926CE">
                        <w:pPr>
                          <w:spacing w:after="160" w:line="256" w:lineRule="auto"/>
                        </w:pPr>
                        <w:r>
                          <w:rPr>
                            <w:rFonts w:ascii="Arial" w:eastAsia="Arial" w:hAnsi="Arial" w:cs="Arial"/>
                            <w:sz w:val="16"/>
                          </w:rPr>
                          <w:t>80-89</w:t>
                        </w:r>
                      </w:p>
                    </w:txbxContent>
                  </v:textbox>
                </v:rect>
                <v:rect id="Rectangle 3553" o:spid="_x0000_s1182" style="position:absolute;left:44095;top:18345;width:19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3F37D8" w14:textId="77777777" w:rsidR="00FC58AE" w:rsidRDefault="00FC58AE" w:rsidP="00D926CE">
                        <w:pPr>
                          <w:spacing w:after="160" w:line="256" w:lineRule="auto"/>
                        </w:pPr>
                        <w:r>
                          <w:rPr>
                            <w:rFonts w:ascii="Arial" w:eastAsia="Arial" w:hAnsi="Arial" w:cs="Arial"/>
                            <w:sz w:val="16"/>
                          </w:rPr>
                          <w:t>90-</w:t>
                        </w:r>
                      </w:p>
                    </w:txbxContent>
                  </v:textbox>
                </v:rect>
                <v:rect id="Rectangle 3554" o:spid="_x0000_s1183" style="position:absolute;left:24336;top:20378;width:4694;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57CA790E" w14:textId="77777777" w:rsidR="00FC58AE" w:rsidRDefault="00FC58AE" w:rsidP="00D926CE">
                        <w:pPr>
                          <w:spacing w:after="160" w:line="256" w:lineRule="auto"/>
                        </w:pPr>
                        <w:r>
                          <w:rPr>
                            <w:rFonts w:ascii="Arial" w:eastAsia="Arial" w:hAnsi="Arial" w:cs="Arial"/>
                            <w:b/>
                            <w:sz w:val="16"/>
                          </w:rPr>
                          <w:t>Életkor</w:t>
                        </w:r>
                      </w:p>
                    </w:txbxContent>
                  </v:textbox>
                </v:rect>
                <v:rect id="Rectangle 3555" o:spid="_x0000_s1184" style="position:absolute;left:1127;top:8620;width:1705;height:13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" filled="f" stroked="f">
                  <v:textbox inset="0,0,0,0">
                    <w:txbxContent>
                      <w:p w14:paraId="571A97B1" w14:textId="77777777" w:rsidR="00FC58AE" w:rsidRDefault="00FC58AE" w:rsidP="00D926CE">
                        <w:pPr>
                          <w:spacing w:after="160" w:line="256" w:lineRule="auto"/>
                        </w:pPr>
                        <w:r>
                          <w:rPr>
                            <w:rFonts w:ascii="Arial" w:eastAsia="Arial" w:hAnsi="Arial" w:cs="Arial"/>
                            <w:b/>
                            <w:sz w:val="16"/>
                          </w:rPr>
                          <w:t>Fő</w:t>
                        </w:r>
                      </w:p>
                    </w:txbxContent>
                  </v:textbox>
                </v:rect>
                <v:shape id="Shape 47321" o:spid="_x0000_s1185" style="position:absolute;left:48351;top:7795;width:3534;height:3378;visibility:visible;mso-wrap-style:square;v-text-anchor:top" coordsize="353387,33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" path="m,l353387,r,337804l,337804,,e" strokeweight=".22253mm">
                  <v:path arrowok="t" o:connecttype="custom" o:connectlocs="0,0;3534,0;3534,3378;0,3378;0,0" o:connectangles="0,0,0,0,0" textboxrect="0,0,353387,337804"/>
                </v:shape>
                <v:shape id="Picture 45764" o:spid="_x0000_s1186" type="#_x0000_t75" style="position:absolute;left:48666;top:8392;width:61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">
                  <v:imagedata r:id="rId57" o:title=""/>
                </v:shape>
                <v:shape id="Shape 3558" o:spid="_x0000_s1187" style="position:absolute;left:48752;top:8438;width:564;height:563;visibility:visible;mso-wrap-style:square;v-text-anchor:top" coordsize="56403,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" path="m,56345r56403,l56403,,,,,56345xe" filled="f" strokeweight=".22253mm">
                  <v:path arrowok="t" o:connecttype="custom" o:connectlocs="0,563;564,563;564,0;0,0;0,563" o:connectangles="0,0,0,0,0" textboxrect="0,0,56403,56345"/>
                </v:shape>
                <v:rect id="Rectangle 3559" o:spid="_x0000_s1188" style="position:absolute;left:49637;top:8321;width:1733;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7EB6A8DA" w14:textId="77777777" w:rsidR="00FC58AE" w:rsidRDefault="00FC58AE" w:rsidP="00D926CE">
                        <w:pPr>
                          <w:spacing w:after="160" w:line="256" w:lineRule="auto"/>
                        </w:pPr>
                        <w:r>
                          <w:rPr>
                            <w:rFonts w:ascii="Arial" w:eastAsia="Arial" w:hAnsi="Arial" w:cs="Arial"/>
                            <w:sz w:val="16"/>
                          </w:rPr>
                          <w:t>Nő</w:t>
                        </w:r>
                      </w:p>
                    </w:txbxContent>
                  </v:textbox>
                </v:rect>
                <v:shape id="Shape 47322" o:spid="_x0000_s1189" style="position:absolute;left:48752;top:10125;width:564;height:564;visibility:visible;mso-wrap-style:square;v-text-anchor:top" coordsize="56403,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" path="m,l56403,r,56345l,56345,,e" fillcolor="navy" strokeweight=".22253mm">
                  <v:path arrowok="t" o:connecttype="custom" o:connectlocs="0,0;564,0;564,564;0,564;0,0" o:connectangles="0,0,0,0,0" textboxrect="0,0,56403,56345"/>
                </v:shape>
                <v:rect id="Rectangle 3561" o:spid="_x0000_s1190" style="position:absolute;left:49637;top:10009;width:265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F08FE82" w14:textId="77777777" w:rsidR="00FC58AE" w:rsidRDefault="00FC58AE" w:rsidP="00D926CE">
                        <w:pPr>
                          <w:spacing w:after="160" w:line="256" w:lineRule="auto"/>
                        </w:pPr>
                        <w:r>
                          <w:rPr>
                            <w:rFonts w:ascii="Arial" w:eastAsia="Arial" w:hAnsi="Arial" w:cs="Arial"/>
                            <w:sz w:val="16"/>
                          </w:rPr>
                          <w:t>Férfi</w:t>
                        </w:r>
                      </w:p>
                    </w:txbxContent>
                  </v:textbox>
                </v:rect>
                <v:shape id="Shape 3562" o:spid="_x0000_s1191" style="position:absolute;width:52206;height:22586;visibility:visible;mso-wrap-style:square;v-text-anchor:top" coordsize="5220607,22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" path="m,2258613r5220607,l5220607,,,,,2258613xe" filled="f" strokeweight=".22253mm">
                  <v:path arrowok="t" o:connecttype="custom" o:connectlocs="0,22586;52206,22586;52206,0;0,0;0,22586" o:connectangles="0,0,0,0,0" textboxrect="0,0,5220607,2258613"/>
                </v:shape>
                <v:rect id="Rectangle 3563" o:spid="_x0000_s1192" style="position:absolute;left:52690;top:216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BDB4979" w14:textId="77777777" w:rsidR="00FC58AE" w:rsidRDefault="00FC58AE" w:rsidP="00D926CE">
                        <w:pPr>
                          <w:spacing w:after="160" w:line="256" w:lineRule="auto"/>
                        </w:pPr>
                        <w:r>
                          <w:rPr>
                            <w:b/>
                          </w:rPr>
                          <w:t xml:space="preserve"> </w:t>
                        </w:r>
                      </w:p>
                    </w:txbxContent>
                  </v:textbox>
                </v:rect>
                <w10:anchorlock/>
              </v:group>
            </w:pict>
          </mc:Fallback>
        </mc:AlternateContent>
      </w:r>
    </w:p>
    <w:p w14:paraId="40C9008C" w14:textId="77777777" w:rsidR="00D87CAE" w:rsidRPr="00AA78AA" w:rsidRDefault="00D87CAE" w:rsidP="00A7617D">
      <w:pPr>
        <w:ind w:left="535" w:right="517"/>
        <w:contextualSpacing/>
        <w:jc w:val="both"/>
        <w:rPr>
          <w:sz w:val="24"/>
          <w:szCs w:val="24"/>
        </w:rPr>
      </w:pPr>
    </w:p>
    <w:p w14:paraId="7A26D346" w14:textId="77777777" w:rsidR="00D926CE" w:rsidRPr="00AA78AA" w:rsidRDefault="00D926CE" w:rsidP="001F2E29">
      <w:pPr>
        <w:ind w:right="517"/>
        <w:contextualSpacing/>
        <w:jc w:val="both"/>
        <w:rPr>
          <w:sz w:val="24"/>
          <w:szCs w:val="24"/>
        </w:rPr>
      </w:pPr>
      <w:r w:rsidRPr="00AA78AA">
        <w:rPr>
          <w:sz w:val="24"/>
          <w:szCs w:val="24"/>
        </w:rPr>
        <w:t>A korábbi évekhez hasonlóan., 2017. évhez viszonyítva  az ellátottak többsége (75%), 75 éven felüli nő. Sokan hosszú évek óta cselekvő tagja az idősek klubjának.</w:t>
      </w:r>
    </w:p>
    <w:p w14:paraId="3E840B28" w14:textId="77777777" w:rsidR="00D926CE" w:rsidRPr="00AA78AA" w:rsidRDefault="00D926CE" w:rsidP="001F2E29">
      <w:pPr>
        <w:ind w:right="517"/>
        <w:contextualSpacing/>
        <w:jc w:val="both"/>
        <w:rPr>
          <w:sz w:val="24"/>
          <w:szCs w:val="24"/>
        </w:rPr>
      </w:pPr>
      <w:r w:rsidRPr="00AA78AA">
        <w:rPr>
          <w:sz w:val="24"/>
          <w:szCs w:val="24"/>
        </w:rPr>
        <w:t xml:space="preserve"> Jellemző betegségek: izületi kopásos- és gyulladásos betegségek, szív- és érrendszeri betegségek, magas vérnyomás betegség, stroke, csontritkulás, inkontinencia. A magas átlagéletkor és a </w:t>
      </w:r>
      <w:r w:rsidRPr="00AA78AA">
        <w:rPr>
          <w:sz w:val="24"/>
          <w:szCs w:val="24"/>
        </w:rPr>
        <w:lastRenderedPageBreak/>
        <w:t xml:space="preserve">mozgás szervi betegségek miatt segítséget kell nyújtani a bejáráshoz, ezt a feladatot a tanyagondnoki gépkocsi bevonásával tudjuk teljesíteni. Az ellátásból kikerülés okai: bentlakásos intézménybe kerülés, elhalálozás. </w:t>
      </w:r>
    </w:p>
    <w:p w14:paraId="6AACD891" w14:textId="77777777" w:rsidR="00D926CE" w:rsidRPr="00AA78AA" w:rsidRDefault="00D926CE" w:rsidP="001F2E29">
      <w:pPr>
        <w:ind w:hanging="535"/>
        <w:contextualSpacing/>
        <w:jc w:val="both"/>
        <w:rPr>
          <w:sz w:val="24"/>
          <w:szCs w:val="24"/>
        </w:rPr>
      </w:pPr>
      <w:r w:rsidRPr="00AA78AA">
        <w:rPr>
          <w:sz w:val="24"/>
          <w:szCs w:val="24"/>
        </w:rPr>
        <w:t xml:space="preserve">        A járvány helyzet ideje alatt a klub munkatársai otthonukban látogatták, vagy telefonon      </w:t>
      </w:r>
    </w:p>
    <w:p w14:paraId="03FD271E" w14:textId="77777777" w:rsidR="00D926CE" w:rsidRPr="00AA78AA" w:rsidRDefault="00D926CE" w:rsidP="001F2E29">
      <w:pPr>
        <w:ind w:hanging="535"/>
        <w:contextualSpacing/>
        <w:jc w:val="both"/>
        <w:rPr>
          <w:sz w:val="24"/>
          <w:szCs w:val="24"/>
        </w:rPr>
      </w:pPr>
      <w:r w:rsidRPr="00AA78AA">
        <w:rPr>
          <w:sz w:val="24"/>
          <w:szCs w:val="24"/>
        </w:rPr>
        <w:t xml:space="preserve">        tartottak kapcsolatot az ellátottakkal, ezen kívül az étkezési feladatokat koordinálták,     </w:t>
      </w:r>
    </w:p>
    <w:p w14:paraId="21D267B7" w14:textId="77777777" w:rsidR="0002330B" w:rsidRDefault="00D926CE" w:rsidP="001F2E29">
      <w:pPr>
        <w:ind w:hanging="535"/>
        <w:contextualSpacing/>
        <w:jc w:val="both"/>
        <w:rPr>
          <w:sz w:val="24"/>
          <w:szCs w:val="24"/>
        </w:rPr>
      </w:pPr>
      <w:r w:rsidRPr="00AA78AA">
        <w:rPr>
          <w:sz w:val="24"/>
          <w:szCs w:val="24"/>
        </w:rPr>
        <w:t xml:space="preserve">        ételhordókat fertőtlenítettek, ebédet szállítottak, beszedték a térítési díjakat.</w:t>
      </w:r>
    </w:p>
    <w:p w14:paraId="1FE1ABB4" w14:textId="77777777" w:rsidR="00F16B05" w:rsidRPr="00AA78AA" w:rsidRDefault="00F16B05" w:rsidP="00F16B05">
      <w:pPr>
        <w:contextualSpacing/>
        <w:jc w:val="both"/>
        <w:rPr>
          <w:b/>
          <w:sz w:val="24"/>
          <w:szCs w:val="24"/>
        </w:rPr>
      </w:pPr>
      <w:r>
        <w:rPr>
          <w:sz w:val="24"/>
          <w:szCs w:val="24"/>
        </w:rPr>
        <w:t xml:space="preserve">2021. 05. 17. óta újra működik az Idősek Klubja. </w:t>
      </w:r>
    </w:p>
    <w:p w14:paraId="2F84D229" w14:textId="77777777" w:rsidR="0002330B" w:rsidRPr="00AA78AA" w:rsidRDefault="0002330B" w:rsidP="00A7617D">
      <w:pPr>
        <w:contextualSpacing/>
        <w:jc w:val="both"/>
        <w:rPr>
          <w:b/>
          <w:sz w:val="24"/>
          <w:szCs w:val="24"/>
        </w:rPr>
      </w:pPr>
    </w:p>
    <w:p w14:paraId="157F4A76" w14:textId="77777777" w:rsidR="00A534AD" w:rsidRPr="00AA78AA" w:rsidRDefault="00A534AD" w:rsidP="00A7617D">
      <w:pPr>
        <w:contextualSpacing/>
        <w:jc w:val="both"/>
        <w:rPr>
          <w:b/>
          <w:sz w:val="24"/>
          <w:szCs w:val="24"/>
          <w:u w:val="single"/>
        </w:rPr>
      </w:pPr>
    </w:p>
    <w:p w14:paraId="4F5842FE" w14:textId="77777777" w:rsidR="00156583" w:rsidRPr="00AA78AA" w:rsidRDefault="006C0000" w:rsidP="00784A2E">
      <w:pPr>
        <w:spacing w:after="152"/>
        <w:ind w:left="535"/>
        <w:contextualSpacing/>
        <w:rPr>
          <w:b/>
          <w:i/>
          <w:iCs/>
          <w:sz w:val="28"/>
          <w:szCs w:val="28"/>
        </w:rPr>
      </w:pPr>
      <w:r w:rsidRPr="00AA78AA">
        <w:rPr>
          <w:b/>
          <w:i/>
          <w:iCs/>
          <w:sz w:val="28"/>
          <w:szCs w:val="28"/>
        </w:rPr>
        <w:t>15.</w:t>
      </w:r>
      <w:r w:rsidR="00217774" w:rsidRPr="00AA78AA">
        <w:rPr>
          <w:b/>
          <w:i/>
          <w:iCs/>
          <w:sz w:val="28"/>
          <w:szCs w:val="28"/>
        </w:rPr>
        <w:t>5</w:t>
      </w:r>
      <w:r w:rsidRPr="00AA78AA">
        <w:rPr>
          <w:b/>
          <w:i/>
          <w:iCs/>
          <w:sz w:val="28"/>
          <w:szCs w:val="28"/>
        </w:rPr>
        <w:t xml:space="preserve">. </w:t>
      </w:r>
      <w:r w:rsidR="00156583" w:rsidRPr="00AA78AA">
        <w:rPr>
          <w:b/>
          <w:i/>
          <w:iCs/>
          <w:sz w:val="28"/>
          <w:szCs w:val="28"/>
        </w:rPr>
        <w:t>Család- és Gyermekjóléti Szolgálat</w:t>
      </w:r>
    </w:p>
    <w:p w14:paraId="080EF7F9" w14:textId="77777777" w:rsidR="00F2389F" w:rsidRPr="00AA78AA" w:rsidRDefault="00F2389F" w:rsidP="00A7617D">
      <w:pPr>
        <w:spacing w:after="152"/>
        <w:ind w:left="535"/>
        <w:contextualSpacing/>
        <w:jc w:val="both"/>
        <w:rPr>
          <w:b/>
          <w:sz w:val="24"/>
          <w:szCs w:val="24"/>
          <w:u w:val="single"/>
        </w:rPr>
      </w:pPr>
    </w:p>
    <w:p w14:paraId="414BBBF0" w14:textId="77777777" w:rsidR="00784A2E" w:rsidRDefault="00F2389F" w:rsidP="00A7617D">
      <w:pPr>
        <w:jc w:val="both"/>
        <w:rPr>
          <w:sz w:val="24"/>
          <w:szCs w:val="24"/>
        </w:rPr>
      </w:pPr>
      <w:r w:rsidRPr="00AA78AA">
        <w:rPr>
          <w:sz w:val="24"/>
          <w:szCs w:val="24"/>
        </w:rPr>
        <w:t xml:space="preserve">A gyermekek védelméről és a gyámügyi igazgatásról szóló 1997. évi XXXI. törvénydefiníciója szerint: "a gyermekjóléti szolgáltatás, olyan a gyermek érdekeit védő speciális személyes szociális szolgáltatás, amely a szociális munka módszereinek és eszközeinek felhasználásával szolgálja a gyermek testi és lelki egészségének, családban történő nevelkedésének elősegítését, a gyermek veszélyeztetettségének megelőzését, a kialakult veszélyeztetettség megszüntetését, illetve a családjából kiemelt gyermek visszahelyezését." Ennek a sokrétű feladatrendszernek egyik eszköze a családgondozás. </w:t>
      </w:r>
    </w:p>
    <w:p w14:paraId="1175ADAC" w14:textId="77777777" w:rsidR="00F2389F" w:rsidRPr="00AA78AA" w:rsidRDefault="00F2389F" w:rsidP="00A7617D">
      <w:pPr>
        <w:jc w:val="both"/>
        <w:rPr>
          <w:sz w:val="24"/>
          <w:szCs w:val="24"/>
        </w:rPr>
      </w:pPr>
      <w:r w:rsidRPr="00AA78AA">
        <w:rPr>
          <w:sz w:val="24"/>
          <w:szCs w:val="24"/>
        </w:rPr>
        <w:t xml:space="preserve">A családsegítő kifejezetten a kiskorú gyermek védelme érdekében alakít ki a segítséget kérő családdal szerződésre épülő személyes kapcsolatot. </w:t>
      </w:r>
    </w:p>
    <w:p w14:paraId="6A945DE6" w14:textId="77777777" w:rsidR="00F2389F" w:rsidRPr="00AA78AA" w:rsidRDefault="00F2389F" w:rsidP="00A7617D">
      <w:pPr>
        <w:contextualSpacing/>
        <w:jc w:val="both"/>
        <w:rPr>
          <w:sz w:val="24"/>
          <w:szCs w:val="24"/>
        </w:rPr>
      </w:pPr>
      <w:r w:rsidRPr="00AA78AA">
        <w:rPr>
          <w:sz w:val="24"/>
          <w:szCs w:val="24"/>
        </w:rPr>
        <w:t>A szociális igazgatásról és szociális ellátásokról szóló 1993. évi III. törvény szerint a családsegítés általános, mindenki számára hozzáférhető, életkorhoz, jövedelemhez, szakértői véleményhez nem kötött, önkéntesen és térítésmentesen igénybe vehető szociális alapszolgáltatás.</w:t>
      </w:r>
    </w:p>
    <w:p w14:paraId="58E32628" w14:textId="77777777" w:rsidR="00F2389F" w:rsidRPr="00AA78AA" w:rsidRDefault="00F2389F" w:rsidP="00A7617D">
      <w:pPr>
        <w:contextualSpacing/>
        <w:jc w:val="both"/>
        <w:rPr>
          <w:sz w:val="24"/>
          <w:szCs w:val="24"/>
        </w:rPr>
      </w:pPr>
    </w:p>
    <w:p w14:paraId="1D3BB210" w14:textId="77777777" w:rsidR="00F2389F" w:rsidRPr="00AA78AA" w:rsidRDefault="00F2389F" w:rsidP="00A7617D">
      <w:pPr>
        <w:jc w:val="both"/>
        <w:rPr>
          <w:sz w:val="24"/>
          <w:szCs w:val="24"/>
        </w:rPr>
      </w:pPr>
      <w:r w:rsidRPr="00AA78AA">
        <w:rPr>
          <w:sz w:val="24"/>
          <w:szCs w:val="24"/>
        </w:rPr>
        <w:t>A gyermekjóléti szolgálatok a települési önkormányzatok gyermekjóléti szolgáltatási feladatait végző önálló intézményei, amelyek 2016. január 1-jétől integráltan, egy szervezeti egységként működnek a családsegítő szolgálatokkal.</w:t>
      </w:r>
    </w:p>
    <w:p w14:paraId="162AC803" w14:textId="77777777" w:rsidR="00F2389F" w:rsidRPr="00AA78AA" w:rsidRDefault="00F2389F" w:rsidP="00A7617D">
      <w:pPr>
        <w:contextualSpacing/>
        <w:jc w:val="both"/>
        <w:rPr>
          <w:sz w:val="24"/>
          <w:szCs w:val="24"/>
        </w:rPr>
      </w:pPr>
      <w:r w:rsidRPr="00AA78AA">
        <w:rPr>
          <w:sz w:val="24"/>
          <w:szCs w:val="24"/>
        </w:rPr>
        <w:t>A 15/1998. (IV.30.) Nm rendelet írja le a családsegítő - és gyermekjóléti központ dolgozóinak képesítési követelményeit, mellékletében meghatározza, hogy 4000 lakosra vagy 25 ellátott családra 1 főt családsegítőt kell biztosítani. A 1/2000. (I.7.) SzCsM rendelet a személyes gondoskodást nyújtó szociális intézmények szakmai feladatairól és működésük feltételeiről az intézményi működés szabályait, valamint a szolgáltatás személyi feltételeit foglalja magában.</w:t>
      </w:r>
    </w:p>
    <w:p w14:paraId="0247D769" w14:textId="77777777" w:rsidR="00F2389F" w:rsidRPr="00AA78AA" w:rsidRDefault="00F2389F" w:rsidP="00A7617D">
      <w:pPr>
        <w:pStyle w:val="Default"/>
        <w:contextualSpacing/>
        <w:jc w:val="both"/>
        <w:rPr>
          <w:color w:val="auto"/>
        </w:rPr>
      </w:pPr>
    </w:p>
    <w:p w14:paraId="191F9317" w14:textId="77777777" w:rsidR="00F2389F" w:rsidRPr="00AA78AA" w:rsidRDefault="00F2389F" w:rsidP="008E7AD8">
      <w:pPr>
        <w:pStyle w:val="Default"/>
        <w:numPr>
          <w:ilvl w:val="0"/>
          <w:numId w:val="22"/>
        </w:numPr>
        <w:contextualSpacing/>
        <w:jc w:val="both"/>
        <w:rPr>
          <w:color w:val="auto"/>
        </w:rPr>
      </w:pPr>
      <w:r w:rsidRPr="00AA78AA">
        <w:rPr>
          <w:color w:val="auto"/>
        </w:rPr>
        <w:t xml:space="preserve">A </w:t>
      </w:r>
      <w:r w:rsidRPr="00AA78AA">
        <w:rPr>
          <w:b/>
          <w:bCs/>
          <w:color w:val="auto"/>
        </w:rPr>
        <w:t xml:space="preserve">települési önkormányzatok </w:t>
      </w:r>
      <w:r w:rsidRPr="00AA78AA">
        <w:rPr>
          <w:color w:val="auto"/>
        </w:rPr>
        <w:t xml:space="preserve">feladatkörében marad a </w:t>
      </w:r>
      <w:r w:rsidRPr="00AA78AA">
        <w:rPr>
          <w:b/>
          <w:bCs/>
          <w:color w:val="auto"/>
        </w:rPr>
        <w:t>lakóhely szintű minimumszolgáltatások, általános segítő feladatok biztosítása</w:t>
      </w:r>
      <w:r w:rsidRPr="00AA78AA">
        <w:rPr>
          <w:color w:val="auto"/>
        </w:rPr>
        <w:t>. Közös önkormányzati hivatal esetében a hivatal székhelye szerinti település biztosítja a szolgáltatást a közös hivatalhoz tartozó valamennyi településen; intézményünk esetében Sándorfalván és Dóc községben.</w:t>
      </w:r>
    </w:p>
    <w:p w14:paraId="6B5A98D2" w14:textId="77777777" w:rsidR="00F2389F" w:rsidRPr="00AA78AA" w:rsidRDefault="00F2389F" w:rsidP="00A7617D">
      <w:pPr>
        <w:ind w:left="420"/>
        <w:contextualSpacing/>
        <w:jc w:val="both"/>
        <w:rPr>
          <w:sz w:val="24"/>
          <w:szCs w:val="24"/>
        </w:rPr>
      </w:pPr>
      <w:r w:rsidRPr="00AA78AA">
        <w:rPr>
          <w:sz w:val="24"/>
          <w:szCs w:val="24"/>
        </w:rPr>
        <w:t xml:space="preserve">A család- és gyermekjóléti szolgálat feladatainak ellátását Sándorfalva és Dóc településen a </w:t>
      </w:r>
      <w:r w:rsidRPr="00AA78AA">
        <w:rPr>
          <w:b/>
          <w:sz w:val="24"/>
          <w:szCs w:val="24"/>
        </w:rPr>
        <w:t>Sándorfalvi Egyesített Egészségügyi- és Szociális Intézmény Család-és Gyermekjóléti Szolgálata biztosítja:</w:t>
      </w:r>
    </w:p>
    <w:p w14:paraId="0DA59B5D" w14:textId="77777777" w:rsidR="00F2389F" w:rsidRPr="00AA78AA" w:rsidRDefault="00F2389F" w:rsidP="00A7617D">
      <w:pPr>
        <w:ind w:firstLine="420"/>
        <w:contextualSpacing/>
        <w:jc w:val="both"/>
        <w:rPr>
          <w:sz w:val="24"/>
          <w:szCs w:val="24"/>
        </w:rPr>
      </w:pPr>
      <w:r w:rsidRPr="00AA78AA">
        <w:rPr>
          <w:sz w:val="24"/>
          <w:szCs w:val="24"/>
        </w:rPr>
        <w:t>- Sándorfalva, Szabadság tér 4/a.</w:t>
      </w:r>
    </w:p>
    <w:p w14:paraId="254607FE" w14:textId="77777777" w:rsidR="00F2389F" w:rsidRPr="00AA78AA" w:rsidRDefault="00F2389F" w:rsidP="00A7617D">
      <w:pPr>
        <w:ind w:firstLine="420"/>
        <w:contextualSpacing/>
        <w:jc w:val="both"/>
        <w:rPr>
          <w:sz w:val="24"/>
          <w:szCs w:val="24"/>
        </w:rPr>
      </w:pPr>
      <w:r w:rsidRPr="00AA78AA">
        <w:rPr>
          <w:sz w:val="24"/>
          <w:szCs w:val="24"/>
        </w:rPr>
        <w:t>- Dóc, Rózsa utca 4. szám.</w:t>
      </w:r>
    </w:p>
    <w:p w14:paraId="0AAD6083" w14:textId="77777777" w:rsidR="00F2389F" w:rsidRPr="00AA78AA" w:rsidRDefault="00F2389F" w:rsidP="00A7617D">
      <w:pPr>
        <w:ind w:left="420"/>
        <w:contextualSpacing/>
        <w:jc w:val="both"/>
        <w:rPr>
          <w:sz w:val="24"/>
          <w:szCs w:val="24"/>
        </w:rPr>
      </w:pPr>
      <w:r w:rsidRPr="00AA78AA">
        <w:rPr>
          <w:sz w:val="24"/>
          <w:szCs w:val="24"/>
        </w:rPr>
        <w:t>A családsegítő munkatársak száma: Dóc településen 1 fő heti 30 órás, Sándorfalva településen 2 fő heti 40 órás.</w:t>
      </w:r>
    </w:p>
    <w:p w14:paraId="385C2EC6" w14:textId="77777777" w:rsidR="00F2389F" w:rsidRPr="00AA78AA" w:rsidRDefault="00F2389F" w:rsidP="00A7617D">
      <w:pPr>
        <w:ind w:left="420"/>
        <w:contextualSpacing/>
        <w:jc w:val="both"/>
        <w:rPr>
          <w:sz w:val="24"/>
          <w:szCs w:val="24"/>
        </w:rPr>
      </w:pPr>
    </w:p>
    <w:p w14:paraId="437B29B6" w14:textId="77777777" w:rsidR="00F2389F" w:rsidRPr="00AA78AA" w:rsidRDefault="00F2389F" w:rsidP="00A7617D">
      <w:pPr>
        <w:pStyle w:val="Default"/>
        <w:contextualSpacing/>
        <w:jc w:val="both"/>
        <w:rPr>
          <w:b/>
          <w:i/>
          <w:iCs/>
          <w:sz w:val="22"/>
          <w:szCs w:val="22"/>
          <w:u w:val="single"/>
        </w:rPr>
      </w:pPr>
      <w:r w:rsidRPr="00AA78AA">
        <w:rPr>
          <w:b/>
          <w:i/>
          <w:iCs/>
          <w:sz w:val="22"/>
          <w:szCs w:val="22"/>
          <w:u w:val="single"/>
        </w:rPr>
        <w:t>A Család-és Gyermekjóléti Szolgálat főbb feladatai:</w:t>
      </w:r>
    </w:p>
    <w:p w14:paraId="66FC0567" w14:textId="77777777" w:rsidR="00F2389F" w:rsidRPr="00AA78AA" w:rsidRDefault="00F2389F" w:rsidP="00A7617D">
      <w:pPr>
        <w:pStyle w:val="Default"/>
        <w:contextualSpacing/>
        <w:jc w:val="both"/>
        <w:rPr>
          <w:b/>
          <w:sz w:val="22"/>
          <w:szCs w:val="22"/>
        </w:rPr>
      </w:pPr>
    </w:p>
    <w:p w14:paraId="6D683BE6" w14:textId="77777777" w:rsidR="00F2389F" w:rsidRPr="00AA78AA" w:rsidRDefault="00F2389F" w:rsidP="008E7AD8">
      <w:pPr>
        <w:pStyle w:val="Default"/>
        <w:numPr>
          <w:ilvl w:val="0"/>
          <w:numId w:val="29"/>
        </w:numPr>
        <w:contextualSpacing/>
        <w:jc w:val="both"/>
        <w:rPr>
          <w:b/>
        </w:rPr>
      </w:pPr>
      <w:r w:rsidRPr="00AA78AA">
        <w:t>Információnyújtás</w:t>
      </w:r>
    </w:p>
    <w:p w14:paraId="52CECD95" w14:textId="77777777" w:rsidR="00F2389F" w:rsidRPr="00AA78AA" w:rsidRDefault="00F2389F" w:rsidP="008E7AD8">
      <w:pPr>
        <w:pStyle w:val="Default"/>
        <w:numPr>
          <w:ilvl w:val="0"/>
          <w:numId w:val="29"/>
        </w:numPr>
        <w:contextualSpacing/>
        <w:jc w:val="both"/>
        <w:rPr>
          <w:b/>
        </w:rPr>
      </w:pPr>
      <w:r w:rsidRPr="00AA78AA">
        <w:t>Jelzőrendszer működtetése</w:t>
      </w:r>
    </w:p>
    <w:p w14:paraId="62B19DAD" w14:textId="77777777" w:rsidR="00F2389F" w:rsidRPr="00AA78AA" w:rsidRDefault="00F2389F" w:rsidP="008E7AD8">
      <w:pPr>
        <w:pStyle w:val="Default"/>
        <w:numPr>
          <w:ilvl w:val="0"/>
          <w:numId w:val="29"/>
        </w:numPr>
        <w:contextualSpacing/>
        <w:jc w:val="both"/>
      </w:pPr>
      <w:r w:rsidRPr="00AA78AA">
        <w:t>Kríziskezelés</w:t>
      </w:r>
    </w:p>
    <w:p w14:paraId="52FAD9CD" w14:textId="77777777" w:rsidR="00F2389F" w:rsidRPr="00AA78AA" w:rsidRDefault="00F2389F" w:rsidP="008E7AD8">
      <w:pPr>
        <w:pStyle w:val="Default"/>
        <w:numPr>
          <w:ilvl w:val="0"/>
          <w:numId w:val="29"/>
        </w:numPr>
        <w:contextualSpacing/>
        <w:jc w:val="both"/>
      </w:pPr>
      <w:r w:rsidRPr="00AA78AA">
        <w:t xml:space="preserve">Természetbeni, pénzbeli ellátásokhoz történő hozzáférésben segítés </w:t>
      </w:r>
    </w:p>
    <w:p w14:paraId="7C827326" w14:textId="77777777" w:rsidR="00F2389F" w:rsidRPr="00AA78AA" w:rsidRDefault="00F2389F" w:rsidP="008E7AD8">
      <w:pPr>
        <w:pStyle w:val="Default"/>
        <w:numPr>
          <w:ilvl w:val="0"/>
          <w:numId w:val="29"/>
        </w:numPr>
        <w:contextualSpacing/>
        <w:jc w:val="both"/>
        <w:rPr>
          <w:b/>
        </w:rPr>
      </w:pPr>
      <w:r w:rsidRPr="00AA78AA">
        <w:t>Ellátásokhoz hozzáférésben segítés- közvetítés</w:t>
      </w:r>
    </w:p>
    <w:p w14:paraId="3388654D" w14:textId="77777777" w:rsidR="00F2389F" w:rsidRPr="00AA78AA" w:rsidRDefault="00F2389F" w:rsidP="008E7AD8">
      <w:pPr>
        <w:pStyle w:val="Default"/>
        <w:numPr>
          <w:ilvl w:val="0"/>
          <w:numId w:val="29"/>
        </w:numPr>
        <w:contextualSpacing/>
        <w:jc w:val="both"/>
      </w:pPr>
      <w:r w:rsidRPr="00AA78AA">
        <w:t>Prevenció, szabadidős programok szervezése</w:t>
      </w:r>
    </w:p>
    <w:p w14:paraId="12A3156A" w14:textId="77777777" w:rsidR="00F2389F" w:rsidRPr="00AA78AA" w:rsidRDefault="00F2389F" w:rsidP="008E7AD8">
      <w:pPr>
        <w:pStyle w:val="Default"/>
        <w:numPr>
          <w:ilvl w:val="0"/>
          <w:numId w:val="29"/>
        </w:numPr>
        <w:contextualSpacing/>
        <w:jc w:val="both"/>
      </w:pPr>
      <w:r w:rsidRPr="00AA78AA">
        <w:t>Szociális segítő tevékenység (klasszikus családgondozás)</w:t>
      </w:r>
    </w:p>
    <w:p w14:paraId="15794034" w14:textId="77777777" w:rsidR="00F2389F" w:rsidRPr="00AA78AA" w:rsidRDefault="00F2389F" w:rsidP="008E7AD8">
      <w:pPr>
        <w:pStyle w:val="Listaszerbekezds"/>
        <w:numPr>
          <w:ilvl w:val="0"/>
          <w:numId w:val="29"/>
        </w:numPr>
        <w:ind w:right="227"/>
        <w:contextualSpacing/>
        <w:jc w:val="both"/>
        <w:rPr>
          <w:sz w:val="24"/>
          <w:szCs w:val="24"/>
        </w:rPr>
      </w:pPr>
      <w:r w:rsidRPr="00AA78AA">
        <w:rPr>
          <w:sz w:val="24"/>
          <w:szCs w:val="24"/>
        </w:rPr>
        <w:t>Általános tanácsadás (szociális, életvezetés, gyermeknevelési, mentális, háztartási- gazdálkodási)</w:t>
      </w:r>
    </w:p>
    <w:p w14:paraId="67A0C34F" w14:textId="77777777" w:rsidR="00F2389F" w:rsidRPr="00AA78AA" w:rsidRDefault="00F2389F" w:rsidP="008E7AD8">
      <w:pPr>
        <w:pStyle w:val="Listaszerbekezds"/>
        <w:numPr>
          <w:ilvl w:val="0"/>
          <w:numId w:val="29"/>
        </w:numPr>
        <w:contextualSpacing/>
        <w:jc w:val="both"/>
        <w:rPr>
          <w:sz w:val="24"/>
          <w:szCs w:val="24"/>
        </w:rPr>
      </w:pPr>
      <w:r w:rsidRPr="00AA78AA">
        <w:rPr>
          <w:sz w:val="24"/>
          <w:szCs w:val="24"/>
        </w:rPr>
        <w:t>Csoport munka</w:t>
      </w:r>
    </w:p>
    <w:p w14:paraId="1D71A54A" w14:textId="77777777" w:rsidR="00F2389F" w:rsidRPr="00AA78AA" w:rsidRDefault="00F2389F" w:rsidP="008E7AD8">
      <w:pPr>
        <w:pStyle w:val="Default"/>
        <w:numPr>
          <w:ilvl w:val="0"/>
          <w:numId w:val="29"/>
        </w:numPr>
        <w:contextualSpacing/>
        <w:jc w:val="both"/>
      </w:pPr>
      <w:r w:rsidRPr="00AA78AA">
        <w:t>Egyéni- és csoportos készségfejlesztés</w:t>
      </w:r>
    </w:p>
    <w:p w14:paraId="2BDEB777" w14:textId="77777777" w:rsidR="00F2389F" w:rsidRPr="00AA78AA" w:rsidRDefault="00F2389F" w:rsidP="008E7AD8">
      <w:pPr>
        <w:pStyle w:val="Default"/>
        <w:numPr>
          <w:ilvl w:val="0"/>
          <w:numId w:val="29"/>
        </w:numPr>
        <w:contextualSpacing/>
        <w:jc w:val="both"/>
      </w:pPr>
      <w:r w:rsidRPr="00AA78AA">
        <w:t>Közösségfejlesztés</w:t>
      </w:r>
    </w:p>
    <w:p w14:paraId="1A3110D2" w14:textId="77777777" w:rsidR="00F2389F" w:rsidRPr="00AA78AA" w:rsidRDefault="00F2389F" w:rsidP="008E7AD8">
      <w:pPr>
        <w:pStyle w:val="Default"/>
        <w:numPr>
          <w:ilvl w:val="0"/>
          <w:numId w:val="29"/>
        </w:numPr>
        <w:contextualSpacing/>
        <w:jc w:val="both"/>
        <w:rPr>
          <w:b/>
        </w:rPr>
      </w:pPr>
      <w:r w:rsidRPr="00AA78AA">
        <w:t>Folyamatos kapcsolattartás és együttműködés a járásszékhelyen működő család- és gyermekjóléti központtal</w:t>
      </w:r>
    </w:p>
    <w:p w14:paraId="675F11CB" w14:textId="77777777" w:rsidR="00F2389F" w:rsidRPr="00AA78AA" w:rsidRDefault="00F2389F" w:rsidP="00A7617D">
      <w:pPr>
        <w:contextualSpacing/>
        <w:jc w:val="both"/>
        <w:rPr>
          <w:sz w:val="24"/>
          <w:szCs w:val="24"/>
        </w:rPr>
      </w:pPr>
    </w:p>
    <w:p w14:paraId="453A79DA" w14:textId="77777777" w:rsidR="00F2389F" w:rsidRPr="00AA78AA" w:rsidRDefault="00F2389F" w:rsidP="00A7617D">
      <w:pPr>
        <w:contextualSpacing/>
        <w:jc w:val="both"/>
        <w:rPr>
          <w:sz w:val="24"/>
          <w:szCs w:val="24"/>
        </w:rPr>
      </w:pPr>
      <w:r w:rsidRPr="00AA78AA">
        <w:rPr>
          <w:b/>
          <w:sz w:val="24"/>
          <w:szCs w:val="24"/>
        </w:rPr>
        <w:t xml:space="preserve"> Család- és Gyermekjóléti Központ feladatainak</w:t>
      </w:r>
      <w:r w:rsidRPr="00AA78AA">
        <w:rPr>
          <w:sz w:val="24"/>
          <w:szCs w:val="24"/>
        </w:rPr>
        <w:t xml:space="preserve"> ellátásáról az SZMJVÖ Bölcsődéi és Gyermekjóléti Központja Család- és Gyermekjóléti Központ gondoskodik.</w:t>
      </w:r>
    </w:p>
    <w:p w14:paraId="6F61899E" w14:textId="77777777" w:rsidR="00F2389F" w:rsidRPr="00AA78AA" w:rsidRDefault="00F2389F" w:rsidP="00A7617D">
      <w:pPr>
        <w:contextualSpacing/>
        <w:jc w:val="both"/>
        <w:rPr>
          <w:sz w:val="24"/>
          <w:szCs w:val="24"/>
        </w:rPr>
      </w:pPr>
      <w:r w:rsidRPr="00AA78AA">
        <w:rPr>
          <w:sz w:val="24"/>
          <w:szCs w:val="24"/>
        </w:rPr>
        <w:t>Címe: 6723 Szeged, Sás u.2.</w:t>
      </w:r>
    </w:p>
    <w:p w14:paraId="0BE9620C" w14:textId="77777777" w:rsidR="00F2389F" w:rsidRPr="00AA78AA" w:rsidRDefault="00F2389F" w:rsidP="00A7617D">
      <w:pPr>
        <w:contextualSpacing/>
        <w:jc w:val="both"/>
        <w:rPr>
          <w:sz w:val="24"/>
          <w:szCs w:val="24"/>
        </w:rPr>
      </w:pPr>
    </w:p>
    <w:p w14:paraId="13630C5A" w14:textId="77777777" w:rsidR="00F2389F" w:rsidRPr="00AA78AA" w:rsidRDefault="00F2389F" w:rsidP="00A7617D">
      <w:pPr>
        <w:jc w:val="both"/>
        <w:rPr>
          <w:sz w:val="24"/>
          <w:szCs w:val="24"/>
        </w:rPr>
      </w:pPr>
      <w:r w:rsidRPr="00AA78AA">
        <w:rPr>
          <w:sz w:val="24"/>
          <w:szCs w:val="24"/>
        </w:rPr>
        <w:t xml:space="preserve">A hatósági feladatokhoz kapcsolódó, gyermekek védelmére irányuló tevékenységek, valamint a speciális szolgáltatások biztosítása a járásszékhelyek települési önkormányzataihoz kerül. A járásszékhely településen működő szolgáltató illetékességi területe a hatósági feladatokhoz kapcsolódó szolgáltatások, valamint a speciális szolgáltatások vonatkozásában kiterjed a járást alkotó települések lakosságára. </w:t>
      </w:r>
    </w:p>
    <w:p w14:paraId="59DD8FB1" w14:textId="77777777" w:rsidR="00F2389F" w:rsidRPr="00AA78AA" w:rsidRDefault="00F2389F" w:rsidP="00A7617D">
      <w:pPr>
        <w:jc w:val="both"/>
        <w:rPr>
          <w:sz w:val="24"/>
          <w:szCs w:val="24"/>
        </w:rPr>
      </w:pPr>
      <w:r w:rsidRPr="00AA78AA">
        <w:rPr>
          <w:sz w:val="24"/>
          <w:szCs w:val="24"/>
        </w:rPr>
        <w:t xml:space="preserve">A feladatmegosztás fokozott együttműködés kialakítását követeli meg a szolgálatok és a központok között, valamint a </w:t>
      </w:r>
      <w:r w:rsidRPr="00AA78AA">
        <w:rPr>
          <w:bCs/>
          <w:sz w:val="24"/>
          <w:szCs w:val="24"/>
        </w:rPr>
        <w:t>központok részéről szakmai támogatás</w:t>
      </w:r>
      <w:r w:rsidRPr="00AA78AA">
        <w:rPr>
          <w:b/>
          <w:bCs/>
          <w:sz w:val="24"/>
          <w:szCs w:val="24"/>
        </w:rPr>
        <w:t xml:space="preserve"> </w:t>
      </w:r>
      <w:r w:rsidRPr="00AA78AA">
        <w:rPr>
          <w:sz w:val="24"/>
          <w:szCs w:val="24"/>
        </w:rPr>
        <w:t xml:space="preserve">nyújtását írja elő a Gyvt. </w:t>
      </w:r>
      <w:r w:rsidRPr="00AA78AA">
        <w:rPr>
          <w:b/>
          <w:bCs/>
          <w:sz w:val="24"/>
          <w:szCs w:val="24"/>
        </w:rPr>
        <w:t xml:space="preserve">a </w:t>
      </w:r>
      <w:r w:rsidRPr="00AA78AA">
        <w:rPr>
          <w:bCs/>
          <w:sz w:val="24"/>
          <w:szCs w:val="24"/>
        </w:rPr>
        <w:t>szolgálatok irányába</w:t>
      </w:r>
      <w:r w:rsidRPr="00AA78AA">
        <w:rPr>
          <w:sz w:val="24"/>
          <w:szCs w:val="24"/>
        </w:rPr>
        <w:t xml:space="preserve">. </w:t>
      </w:r>
    </w:p>
    <w:p w14:paraId="23DE5F94" w14:textId="77777777" w:rsidR="00F2389F" w:rsidRPr="00AA78AA" w:rsidRDefault="00F2389F" w:rsidP="00A7617D">
      <w:pPr>
        <w:jc w:val="both"/>
        <w:rPr>
          <w:sz w:val="24"/>
          <w:szCs w:val="24"/>
        </w:rPr>
      </w:pPr>
      <w:r w:rsidRPr="00AA78AA">
        <w:rPr>
          <w:sz w:val="24"/>
          <w:szCs w:val="24"/>
        </w:rPr>
        <w:t>Sándorfalva és Dóc településen 1-1 fő esetmenedzser látja el a feladatokat, a hatósági ügyek magas száma miatt.</w:t>
      </w:r>
    </w:p>
    <w:p w14:paraId="25058849" w14:textId="77777777" w:rsidR="00F2389F" w:rsidRPr="00AA78AA" w:rsidRDefault="00F2389F" w:rsidP="002860F7">
      <w:pPr>
        <w:ind w:right="-516"/>
        <w:jc w:val="both"/>
        <w:rPr>
          <w:sz w:val="24"/>
          <w:szCs w:val="24"/>
          <w:u w:val="single"/>
        </w:rPr>
      </w:pPr>
      <w:r w:rsidRPr="00AA78AA">
        <w:rPr>
          <w:sz w:val="24"/>
          <w:szCs w:val="24"/>
          <w:u w:val="single"/>
        </w:rPr>
        <w:t>A hatósági ügyekben érintett gyermekek száma 2017. évben</w:t>
      </w:r>
      <w:r w:rsidR="00784A2E">
        <w:rPr>
          <w:sz w:val="24"/>
          <w:szCs w:val="24"/>
          <w:u w:val="single"/>
        </w:rPr>
        <w:t>:</w:t>
      </w:r>
    </w:p>
    <w:tbl>
      <w:tblPr>
        <w:tblStyle w:val="Rcsostblzat"/>
        <w:tblW w:w="0" w:type="auto"/>
        <w:tblLook w:val="04A0" w:firstRow="1" w:lastRow="0" w:firstColumn="1" w:lastColumn="0" w:noHBand="0" w:noVBand="1"/>
      </w:tblPr>
      <w:tblGrid>
        <w:gridCol w:w="9627"/>
      </w:tblGrid>
      <w:tr w:rsidR="002860F7" w:rsidRPr="002860F7" w14:paraId="14A0FCF7" w14:textId="77777777" w:rsidTr="002860F7">
        <w:tc>
          <w:tcPr>
            <w:tcW w:w="9627" w:type="dxa"/>
          </w:tcPr>
          <w:p w14:paraId="604A11FD" w14:textId="77777777" w:rsidR="002860F7" w:rsidRPr="002860F7" w:rsidRDefault="002860F7" w:rsidP="002860F7">
            <w:pPr>
              <w:contextualSpacing/>
              <w:jc w:val="left"/>
              <w:rPr>
                <w:sz w:val="24"/>
                <w:szCs w:val="24"/>
              </w:rPr>
            </w:pPr>
            <w:r w:rsidRPr="002860F7">
              <w:rPr>
                <w:sz w:val="24"/>
                <w:szCs w:val="24"/>
              </w:rPr>
              <w:t>Sándorfalva településen a hatósági ügyekben érintett gyermekek száma:</w:t>
            </w:r>
            <w:r w:rsidRPr="002860F7">
              <w:rPr>
                <w:b/>
                <w:sz w:val="24"/>
                <w:szCs w:val="24"/>
              </w:rPr>
              <w:t>36 fő</w:t>
            </w:r>
          </w:p>
        </w:tc>
      </w:tr>
      <w:tr w:rsidR="002860F7" w:rsidRPr="002860F7" w14:paraId="7004BFCD" w14:textId="77777777" w:rsidTr="002860F7">
        <w:tc>
          <w:tcPr>
            <w:tcW w:w="9627" w:type="dxa"/>
          </w:tcPr>
          <w:p w14:paraId="7F155257" w14:textId="77777777" w:rsidR="002860F7" w:rsidRPr="002860F7" w:rsidRDefault="002860F7" w:rsidP="00FC58AE">
            <w:pPr>
              <w:contextualSpacing/>
              <w:jc w:val="both"/>
              <w:rPr>
                <w:sz w:val="24"/>
                <w:szCs w:val="24"/>
              </w:rPr>
            </w:pPr>
            <w:r w:rsidRPr="002860F7">
              <w:rPr>
                <w:sz w:val="24"/>
                <w:szCs w:val="24"/>
              </w:rPr>
              <w:t xml:space="preserve">Védelembe vétel hatálya alatt áll: </w:t>
            </w:r>
            <w:r w:rsidRPr="002860F7">
              <w:rPr>
                <w:b/>
                <w:sz w:val="24"/>
                <w:szCs w:val="24"/>
              </w:rPr>
              <w:t>25 gyermek</w:t>
            </w:r>
          </w:p>
        </w:tc>
      </w:tr>
      <w:tr w:rsidR="002860F7" w:rsidRPr="002860F7" w14:paraId="68FF3CAB" w14:textId="77777777" w:rsidTr="002860F7">
        <w:tc>
          <w:tcPr>
            <w:tcW w:w="9627" w:type="dxa"/>
          </w:tcPr>
          <w:p w14:paraId="013F0068" w14:textId="77777777" w:rsidR="002860F7" w:rsidRPr="002860F7" w:rsidRDefault="002860F7" w:rsidP="00FC58AE">
            <w:pPr>
              <w:contextualSpacing/>
              <w:jc w:val="both"/>
              <w:rPr>
                <w:sz w:val="24"/>
                <w:szCs w:val="24"/>
              </w:rPr>
            </w:pPr>
            <w:r w:rsidRPr="002860F7">
              <w:rPr>
                <w:sz w:val="24"/>
                <w:szCs w:val="24"/>
              </w:rPr>
              <w:t xml:space="preserve">Ideiglenes hatállyal elhelyezett </w:t>
            </w:r>
            <w:r w:rsidRPr="002860F7">
              <w:rPr>
                <w:b/>
                <w:sz w:val="24"/>
                <w:szCs w:val="24"/>
              </w:rPr>
              <w:t>1 gyermek</w:t>
            </w:r>
          </w:p>
        </w:tc>
      </w:tr>
      <w:tr w:rsidR="002860F7" w:rsidRPr="002860F7" w14:paraId="53635987" w14:textId="77777777" w:rsidTr="002860F7">
        <w:tc>
          <w:tcPr>
            <w:tcW w:w="9627" w:type="dxa"/>
          </w:tcPr>
          <w:p w14:paraId="22C75061" w14:textId="77777777" w:rsidR="002860F7" w:rsidRPr="002860F7" w:rsidRDefault="002860F7" w:rsidP="00FC58AE">
            <w:pPr>
              <w:contextualSpacing/>
              <w:jc w:val="both"/>
              <w:rPr>
                <w:sz w:val="24"/>
                <w:szCs w:val="24"/>
              </w:rPr>
            </w:pPr>
            <w:r w:rsidRPr="002860F7">
              <w:rPr>
                <w:sz w:val="24"/>
                <w:szCs w:val="24"/>
              </w:rPr>
              <w:t xml:space="preserve">Nevelésbe vett gyermekek száma: </w:t>
            </w:r>
            <w:r w:rsidRPr="002860F7">
              <w:rPr>
                <w:b/>
                <w:sz w:val="24"/>
                <w:szCs w:val="24"/>
              </w:rPr>
              <w:t>9 gyermek</w:t>
            </w:r>
          </w:p>
        </w:tc>
      </w:tr>
      <w:tr w:rsidR="002860F7" w:rsidRPr="002860F7" w14:paraId="17009EDD" w14:textId="77777777" w:rsidTr="002860F7">
        <w:trPr>
          <w:trHeight w:val="369"/>
        </w:trPr>
        <w:tc>
          <w:tcPr>
            <w:tcW w:w="9627" w:type="dxa"/>
          </w:tcPr>
          <w:p w14:paraId="256E640A" w14:textId="77777777" w:rsidR="002860F7" w:rsidRPr="002860F7" w:rsidRDefault="002860F7" w:rsidP="00FC58AE">
            <w:pPr>
              <w:jc w:val="both"/>
              <w:rPr>
                <w:sz w:val="24"/>
                <w:szCs w:val="24"/>
              </w:rPr>
            </w:pPr>
            <w:r w:rsidRPr="002860F7">
              <w:rPr>
                <w:sz w:val="24"/>
                <w:szCs w:val="24"/>
              </w:rPr>
              <w:t xml:space="preserve">Utógondozott: </w:t>
            </w:r>
            <w:r w:rsidRPr="002860F7">
              <w:rPr>
                <w:b/>
                <w:sz w:val="24"/>
                <w:szCs w:val="24"/>
              </w:rPr>
              <w:t>1 gyermek</w:t>
            </w:r>
          </w:p>
        </w:tc>
      </w:tr>
    </w:tbl>
    <w:p w14:paraId="0DDB45DA" w14:textId="77777777" w:rsidR="00F2389F" w:rsidRPr="00AA78AA" w:rsidRDefault="00F2389F" w:rsidP="00A7617D">
      <w:pPr>
        <w:ind w:right="-517"/>
        <w:contextualSpacing/>
        <w:jc w:val="both"/>
        <w:rPr>
          <w:sz w:val="24"/>
          <w:szCs w:val="24"/>
        </w:rPr>
      </w:pPr>
      <w:r w:rsidRPr="00AA78AA">
        <w:rPr>
          <w:sz w:val="24"/>
          <w:szCs w:val="24"/>
        </w:rPr>
        <w:t>Védelembe vételi eljárás 13 esetben indult az elmúlt évben. A védelembe vételi eljárás okai: a tankötelezettség nem teljesítése (50 órán túli igazolatlan mulasztás, nem megfelelő szülői nevelési tevékenység). Gyermekbántalmazás miatt védelembe vételi hatósági intézkedés 1 gyermek esetében született.</w:t>
      </w:r>
    </w:p>
    <w:p w14:paraId="30136D33" w14:textId="77777777" w:rsidR="00F2389F" w:rsidRPr="00AA78AA" w:rsidRDefault="00F2389F" w:rsidP="00A7617D">
      <w:pPr>
        <w:ind w:right="-517"/>
        <w:contextualSpacing/>
        <w:jc w:val="both"/>
        <w:rPr>
          <w:sz w:val="24"/>
          <w:szCs w:val="24"/>
        </w:rPr>
      </w:pPr>
    </w:p>
    <w:p w14:paraId="74510F6C" w14:textId="77777777" w:rsidR="00D215BF" w:rsidRDefault="00F2389F" w:rsidP="00A7617D">
      <w:pPr>
        <w:contextualSpacing/>
        <w:jc w:val="both"/>
        <w:rPr>
          <w:b/>
          <w:sz w:val="24"/>
          <w:szCs w:val="24"/>
        </w:rPr>
      </w:pPr>
      <w:r w:rsidRPr="00AA78AA">
        <w:rPr>
          <w:b/>
          <w:sz w:val="24"/>
          <w:szCs w:val="24"/>
        </w:rPr>
        <w:t xml:space="preserve"> </w:t>
      </w:r>
    </w:p>
    <w:p w14:paraId="64C99087" w14:textId="77777777" w:rsidR="00D215BF" w:rsidRDefault="00D215BF">
      <w:pPr>
        <w:rPr>
          <w:b/>
          <w:sz w:val="24"/>
          <w:szCs w:val="24"/>
        </w:rPr>
      </w:pPr>
      <w:r>
        <w:rPr>
          <w:b/>
          <w:sz w:val="24"/>
          <w:szCs w:val="24"/>
        </w:rPr>
        <w:br w:type="page"/>
      </w:r>
    </w:p>
    <w:p w14:paraId="23BA7345" w14:textId="77777777" w:rsidR="00F2389F" w:rsidRPr="00AA78AA" w:rsidRDefault="00F2389F" w:rsidP="00A7617D">
      <w:pPr>
        <w:contextualSpacing/>
        <w:jc w:val="both"/>
        <w:rPr>
          <w:b/>
          <w:sz w:val="24"/>
          <w:szCs w:val="24"/>
        </w:rPr>
      </w:pPr>
      <w:r w:rsidRPr="00AA78AA">
        <w:rPr>
          <w:b/>
          <w:sz w:val="24"/>
          <w:szCs w:val="24"/>
        </w:rPr>
        <w:lastRenderedPageBreak/>
        <w:t>A Család- és Gyermekjóléti Szolgálat 2017. évi fontosabb mutató számai:</w:t>
      </w:r>
    </w:p>
    <w:p w14:paraId="42E4EAF1" w14:textId="77777777" w:rsidR="00F2389F" w:rsidRPr="00AA78AA" w:rsidRDefault="00F2389F" w:rsidP="00A7617D">
      <w:pPr>
        <w:contextualSpacing/>
        <w:jc w:val="both"/>
        <w:rPr>
          <w:sz w:val="24"/>
          <w:szCs w:val="24"/>
          <w:u w:val="single"/>
        </w:rPr>
      </w:pPr>
      <w:r w:rsidRPr="00AA78AA">
        <w:rPr>
          <w:sz w:val="24"/>
          <w:szCs w:val="24"/>
          <w:u w:val="single"/>
        </w:rPr>
        <w:t>Sándorfalva város 18 éven aluli lakosainak korcsoportos megoszlása (2017.01.01):</w:t>
      </w:r>
    </w:p>
    <w:p w14:paraId="63160753" w14:textId="77777777" w:rsidR="00F2389F" w:rsidRPr="00AA78AA" w:rsidRDefault="00F2389F" w:rsidP="00A7617D">
      <w:pPr>
        <w:contextualSpacing/>
        <w:jc w:val="both"/>
        <w:rPr>
          <w:szCs w:val="24"/>
          <w:u w:val="single"/>
        </w:rPr>
      </w:pPr>
    </w:p>
    <w:p w14:paraId="5F23EAF2" w14:textId="77777777" w:rsidR="00F2389F" w:rsidRPr="00AA78AA" w:rsidRDefault="00F2389F" w:rsidP="00185CFE">
      <w:pPr>
        <w:contextualSpacing/>
        <w:rPr>
          <w:szCs w:val="24"/>
          <w:u w:val="single"/>
        </w:rPr>
      </w:pPr>
      <w:r w:rsidRPr="00AA78AA">
        <w:rPr>
          <w:noProof/>
        </w:rPr>
        <w:drawing>
          <wp:inline distT="0" distB="0" distL="0" distR="0" wp14:anchorId="77337208" wp14:editId="0BAA98D7">
            <wp:extent cx="4210050" cy="32385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050" cy="3238500"/>
                    </a:xfrm>
                    <a:prstGeom prst="rect">
                      <a:avLst/>
                    </a:prstGeom>
                    <a:noFill/>
                    <a:ln>
                      <a:noFill/>
                    </a:ln>
                  </pic:spPr>
                </pic:pic>
              </a:graphicData>
            </a:graphic>
          </wp:inline>
        </w:drawing>
      </w:r>
    </w:p>
    <w:p w14:paraId="7FF9200D" w14:textId="77777777" w:rsidR="00F2389F" w:rsidRPr="00AA78AA" w:rsidRDefault="00F2389F" w:rsidP="00A7617D">
      <w:pPr>
        <w:contextualSpacing/>
        <w:jc w:val="both"/>
        <w:rPr>
          <w:sz w:val="24"/>
          <w:szCs w:val="24"/>
        </w:rPr>
      </w:pPr>
      <w:r w:rsidRPr="00AA78AA">
        <w:rPr>
          <w:sz w:val="24"/>
          <w:szCs w:val="24"/>
        </w:rPr>
        <w:t xml:space="preserve">A település lakosság száma 8288 fő volt a jelzett időben, a 18 év alattiak száma 1524 fő volt, ami a lakosság 17 %-a. </w:t>
      </w:r>
    </w:p>
    <w:p w14:paraId="134F8045" w14:textId="77777777" w:rsidR="00F2389F" w:rsidRPr="00AA78AA" w:rsidRDefault="00F2389F" w:rsidP="00A7617D">
      <w:pPr>
        <w:spacing w:after="152"/>
        <w:ind w:left="535"/>
        <w:contextualSpacing/>
        <w:jc w:val="both"/>
        <w:rPr>
          <w:b/>
          <w:sz w:val="24"/>
          <w:szCs w:val="24"/>
          <w:u w:val="single"/>
        </w:rPr>
      </w:pPr>
    </w:p>
    <w:p w14:paraId="6BF8A01E" w14:textId="77777777" w:rsidR="00F2389F" w:rsidRPr="00AA78AA" w:rsidRDefault="00E75705" w:rsidP="00A7617D">
      <w:pPr>
        <w:autoSpaceDE w:val="0"/>
        <w:adjustRightInd w:val="0"/>
        <w:contextualSpacing/>
        <w:jc w:val="both"/>
        <w:rPr>
          <w:sz w:val="24"/>
          <w:szCs w:val="24"/>
          <w:u w:val="single"/>
        </w:rPr>
      </w:pPr>
      <w:r w:rsidRPr="00AA78AA">
        <w:rPr>
          <w:sz w:val="24"/>
          <w:szCs w:val="24"/>
          <w:u w:val="single"/>
        </w:rPr>
        <w:t>S</w:t>
      </w:r>
      <w:r w:rsidR="00F2389F" w:rsidRPr="00AA78AA">
        <w:rPr>
          <w:sz w:val="24"/>
          <w:szCs w:val="24"/>
          <w:u w:val="single"/>
        </w:rPr>
        <w:t>ándorfalva Város és Dóc Község 18 éven aluli lakosainak korcsoportos bontása (2018.12.31)</w:t>
      </w:r>
    </w:p>
    <w:p w14:paraId="3C23A2EC" w14:textId="77777777" w:rsidR="00F2389F" w:rsidRPr="00AA78AA" w:rsidRDefault="00F2389F" w:rsidP="00185CFE">
      <w:pPr>
        <w:spacing w:after="152"/>
        <w:ind w:left="535"/>
        <w:contextualSpacing/>
        <w:rPr>
          <w:b/>
          <w:sz w:val="24"/>
          <w:szCs w:val="24"/>
          <w:u w:val="single"/>
        </w:rPr>
      </w:pPr>
      <w:r w:rsidRPr="00AA78AA">
        <w:rPr>
          <w:noProof/>
          <w:sz w:val="24"/>
          <w:szCs w:val="24"/>
        </w:rPr>
        <w:drawing>
          <wp:inline distT="0" distB="0" distL="0" distR="0" wp14:anchorId="2AB6345E" wp14:editId="2B03BFD5">
            <wp:extent cx="5038725" cy="322897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8725" cy="3228975"/>
                    </a:xfrm>
                    <a:prstGeom prst="rect">
                      <a:avLst/>
                    </a:prstGeom>
                    <a:noFill/>
                    <a:ln>
                      <a:noFill/>
                    </a:ln>
                  </pic:spPr>
                </pic:pic>
              </a:graphicData>
            </a:graphic>
          </wp:inline>
        </w:drawing>
      </w:r>
    </w:p>
    <w:p w14:paraId="3E2E13AC" w14:textId="77777777" w:rsidR="00F2389F" w:rsidRPr="00AA78AA" w:rsidRDefault="00F2389F" w:rsidP="00A7617D">
      <w:pPr>
        <w:spacing w:after="152"/>
        <w:ind w:left="535"/>
        <w:contextualSpacing/>
        <w:jc w:val="both"/>
        <w:rPr>
          <w:b/>
          <w:sz w:val="24"/>
          <w:szCs w:val="24"/>
          <w:u w:val="single"/>
        </w:rPr>
      </w:pPr>
    </w:p>
    <w:p w14:paraId="08B58275" w14:textId="77777777" w:rsidR="00B97FBC" w:rsidRPr="00AA78AA" w:rsidRDefault="00B97FBC" w:rsidP="00A7617D">
      <w:pPr>
        <w:autoSpaceDE w:val="0"/>
        <w:adjustRightInd w:val="0"/>
        <w:contextualSpacing/>
        <w:jc w:val="both"/>
        <w:rPr>
          <w:sz w:val="24"/>
          <w:szCs w:val="24"/>
          <w:u w:val="single"/>
        </w:rPr>
      </w:pPr>
    </w:p>
    <w:p w14:paraId="365A753B" w14:textId="77777777" w:rsidR="00D215BF" w:rsidRDefault="00D215BF">
      <w:pPr>
        <w:rPr>
          <w:sz w:val="24"/>
          <w:szCs w:val="24"/>
          <w:u w:val="single"/>
        </w:rPr>
      </w:pPr>
      <w:r>
        <w:rPr>
          <w:sz w:val="24"/>
          <w:szCs w:val="24"/>
          <w:u w:val="single"/>
        </w:rPr>
        <w:br w:type="page"/>
      </w:r>
    </w:p>
    <w:p w14:paraId="47503126" w14:textId="77777777" w:rsidR="00B97FBC" w:rsidRPr="00AA78AA" w:rsidRDefault="00B97FBC" w:rsidP="00A7617D">
      <w:pPr>
        <w:autoSpaceDE w:val="0"/>
        <w:adjustRightInd w:val="0"/>
        <w:contextualSpacing/>
        <w:jc w:val="both"/>
        <w:rPr>
          <w:sz w:val="24"/>
          <w:szCs w:val="24"/>
          <w:u w:val="single"/>
        </w:rPr>
      </w:pPr>
      <w:r w:rsidRPr="00AA78AA">
        <w:rPr>
          <w:sz w:val="24"/>
          <w:szCs w:val="24"/>
          <w:u w:val="single"/>
        </w:rPr>
        <w:lastRenderedPageBreak/>
        <w:t>Sándorfalva Város és Dóc Község 18 éven aluli lakosainak korcsoportos bontása (2019.12.31)</w:t>
      </w:r>
    </w:p>
    <w:p w14:paraId="6A7A5B0A" w14:textId="77777777" w:rsidR="00B97FBC" w:rsidRPr="00AA78AA" w:rsidRDefault="00B97FBC" w:rsidP="00D215BF">
      <w:pPr>
        <w:autoSpaceDE w:val="0"/>
        <w:adjustRightInd w:val="0"/>
        <w:contextualSpacing/>
        <w:rPr>
          <w:sz w:val="24"/>
          <w:szCs w:val="24"/>
        </w:rPr>
      </w:pPr>
      <w:r w:rsidRPr="00AA78AA">
        <w:rPr>
          <w:noProof/>
          <w:sz w:val="24"/>
        </w:rPr>
        <w:drawing>
          <wp:inline distT="0" distB="0" distL="0" distR="0" wp14:anchorId="49E3255F" wp14:editId="2A1D82EE">
            <wp:extent cx="4676775" cy="300037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6775" cy="3000375"/>
                    </a:xfrm>
                    <a:prstGeom prst="rect">
                      <a:avLst/>
                    </a:prstGeom>
                    <a:noFill/>
                    <a:ln>
                      <a:noFill/>
                    </a:ln>
                  </pic:spPr>
                </pic:pic>
              </a:graphicData>
            </a:graphic>
          </wp:inline>
        </w:drawing>
      </w:r>
    </w:p>
    <w:p w14:paraId="73037F79" w14:textId="77777777" w:rsidR="00F2389F" w:rsidRPr="00AA78AA" w:rsidRDefault="00F2389F" w:rsidP="00A7617D">
      <w:pPr>
        <w:spacing w:after="152"/>
        <w:ind w:left="535"/>
        <w:contextualSpacing/>
        <w:jc w:val="both"/>
        <w:rPr>
          <w:b/>
          <w:sz w:val="24"/>
          <w:szCs w:val="24"/>
          <w:u w:val="single"/>
        </w:rPr>
      </w:pPr>
    </w:p>
    <w:p w14:paraId="683E33EC" w14:textId="77777777" w:rsidR="00F2389F" w:rsidRPr="00AA78AA" w:rsidRDefault="00F2389F" w:rsidP="00A7617D">
      <w:pPr>
        <w:spacing w:after="152"/>
        <w:ind w:left="535"/>
        <w:contextualSpacing/>
        <w:jc w:val="both"/>
        <w:rPr>
          <w:b/>
          <w:sz w:val="24"/>
          <w:szCs w:val="24"/>
          <w:u w:val="single"/>
        </w:rPr>
      </w:pPr>
    </w:p>
    <w:p w14:paraId="355AE563" w14:textId="77777777" w:rsidR="00E75705" w:rsidRPr="00AA78AA" w:rsidRDefault="00E75705" w:rsidP="00D215BF">
      <w:pPr>
        <w:contextualSpacing/>
        <w:rPr>
          <w:sz w:val="24"/>
          <w:szCs w:val="24"/>
        </w:rPr>
      </w:pPr>
      <w:r w:rsidRPr="00AA78AA">
        <w:rPr>
          <w:sz w:val="24"/>
          <w:szCs w:val="24"/>
          <w:u w:val="single"/>
        </w:rPr>
        <w:t>A szolgálatnál 2020. évben megjelent személyek száma korcsoportos bontásban (nem halmozott adat):</w:t>
      </w:r>
    </w:p>
    <w:p w14:paraId="7B1EDC15" w14:textId="77777777" w:rsidR="00E75705" w:rsidRPr="00AA78AA" w:rsidRDefault="00E75705" w:rsidP="00A7617D">
      <w:pPr>
        <w:contextualSpacing/>
        <w:jc w:val="both"/>
        <w:rPr>
          <w:b/>
          <w:szCs w:val="24"/>
          <w:u w:val="single"/>
        </w:rPr>
      </w:pPr>
    </w:p>
    <w:p w14:paraId="69EDF8A7" w14:textId="77777777" w:rsidR="00E75705" w:rsidRPr="00AA78AA" w:rsidRDefault="00E75705" w:rsidP="00A7617D">
      <w:pPr>
        <w:contextualSpacing/>
        <w:jc w:val="both"/>
        <w:rPr>
          <w:b/>
          <w:szCs w:val="24"/>
          <w:u w:val="single"/>
        </w:rPr>
      </w:pPr>
    </w:p>
    <w:p w14:paraId="69691594" w14:textId="77777777" w:rsidR="00F2389F" w:rsidRPr="00AA78AA" w:rsidRDefault="00E75705" w:rsidP="00A7617D">
      <w:pPr>
        <w:spacing w:after="152"/>
        <w:ind w:left="535"/>
        <w:contextualSpacing/>
        <w:jc w:val="both"/>
        <w:rPr>
          <w:b/>
          <w:sz w:val="24"/>
          <w:szCs w:val="24"/>
          <w:u w:val="single"/>
        </w:rPr>
      </w:pPr>
      <w:r w:rsidRPr="00AA78AA">
        <w:rPr>
          <w:b/>
          <w:noProof/>
          <w:szCs w:val="24"/>
        </w:rPr>
        <w:drawing>
          <wp:inline distT="0" distB="0" distL="0" distR="0" wp14:anchorId="4934C0FF" wp14:editId="07DCDCFE">
            <wp:extent cx="5838825" cy="37719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38825" cy="3771900"/>
                    </a:xfrm>
                    <a:prstGeom prst="rect">
                      <a:avLst/>
                    </a:prstGeom>
                    <a:noFill/>
                    <a:ln>
                      <a:noFill/>
                    </a:ln>
                  </pic:spPr>
                </pic:pic>
              </a:graphicData>
            </a:graphic>
          </wp:inline>
        </w:drawing>
      </w:r>
    </w:p>
    <w:p w14:paraId="7F6DB2B7" w14:textId="77777777" w:rsidR="00F2389F" w:rsidRPr="00AA78AA" w:rsidRDefault="00F2389F" w:rsidP="00A7617D">
      <w:pPr>
        <w:spacing w:after="152"/>
        <w:ind w:left="535"/>
        <w:contextualSpacing/>
        <w:jc w:val="both"/>
        <w:rPr>
          <w:b/>
          <w:sz w:val="24"/>
          <w:szCs w:val="24"/>
          <w:u w:val="single"/>
        </w:rPr>
      </w:pPr>
    </w:p>
    <w:p w14:paraId="2E6E2286" w14:textId="77777777" w:rsidR="00D215BF" w:rsidRDefault="00D215BF">
      <w:pPr>
        <w:rPr>
          <w:sz w:val="24"/>
          <w:szCs w:val="24"/>
        </w:rPr>
      </w:pPr>
      <w:r>
        <w:rPr>
          <w:b/>
          <w:bCs/>
          <w:sz w:val="24"/>
        </w:rPr>
        <w:br w:type="page"/>
      </w:r>
    </w:p>
    <w:p w14:paraId="522F34E3" w14:textId="77777777" w:rsidR="00156583" w:rsidRPr="00AA78AA" w:rsidRDefault="00156583" w:rsidP="00A7617D">
      <w:pPr>
        <w:pStyle w:val="Alcm"/>
        <w:jc w:val="both"/>
        <w:rPr>
          <w:rFonts w:ascii="Times New Roman" w:hAnsi="Times New Roman" w:cs="Times New Roman"/>
          <w:b w:val="0"/>
          <w:bCs w:val="0"/>
          <w:sz w:val="24"/>
        </w:rPr>
      </w:pPr>
      <w:r w:rsidRPr="00AA78AA">
        <w:rPr>
          <w:rFonts w:ascii="Times New Roman" w:hAnsi="Times New Roman" w:cs="Times New Roman"/>
          <w:b w:val="0"/>
          <w:bCs w:val="0"/>
          <w:sz w:val="24"/>
        </w:rPr>
        <w:lastRenderedPageBreak/>
        <w:t>A gyermekjóléti szolgáltatás célja, gyermekek védelme a gyermek családban történő nevelkedésének elősegítése, veszélyeztetettségének megelőzése és megszüntetése. A szociális munka eszközeinek és módszereinek felhasználásával szolgálja a gyermek testi és lelki fejlődését. A gyermekkel és a családjával végzett szociális segí</w:t>
      </w:r>
      <w:r w:rsidR="00D215BF">
        <w:rPr>
          <w:rFonts w:ascii="Times New Roman" w:hAnsi="Times New Roman" w:cs="Times New Roman"/>
          <w:b w:val="0"/>
          <w:bCs w:val="0"/>
          <w:sz w:val="24"/>
        </w:rPr>
        <w:t xml:space="preserve">tőmunkával elősegíti a gyermek </w:t>
      </w:r>
      <w:r w:rsidRPr="00AA78AA">
        <w:rPr>
          <w:rFonts w:ascii="Times New Roman" w:hAnsi="Times New Roman" w:cs="Times New Roman"/>
          <w:b w:val="0"/>
          <w:bCs w:val="0"/>
          <w:sz w:val="24"/>
        </w:rPr>
        <w:t xml:space="preserve">problémáinak rendezését, a családban jelentkező működési zavarok, konfliktusok ellensúlyozását. 18 év alatti személyekre irányuló szociális segítő tevékenység. </w:t>
      </w:r>
    </w:p>
    <w:p w14:paraId="780CC9DE" w14:textId="77777777" w:rsidR="00D215BF" w:rsidRDefault="00156583" w:rsidP="00A7617D">
      <w:pPr>
        <w:pStyle w:val="Alcm"/>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 családsegítés célja a településen élő szociális vagy mentálhigiénés problémák, illetve egyéb krízishelyzet miatt segítségre szoruló személyek, családok számára, az ilyen krízishelyzethez vezető okok megelőzése, a krízishelyzet megszüntetése, valamint az életvezetési képesség megőrzése céljából nyújtott szolgáltatás. </w:t>
      </w:r>
    </w:p>
    <w:p w14:paraId="1DA94EF3" w14:textId="77777777" w:rsidR="00D215BF" w:rsidRDefault="00156583" w:rsidP="00A7617D">
      <w:pPr>
        <w:pStyle w:val="Alcm"/>
        <w:jc w:val="both"/>
        <w:rPr>
          <w:rFonts w:ascii="Times New Roman" w:hAnsi="Times New Roman" w:cs="Times New Roman"/>
          <w:b w:val="0"/>
          <w:bCs w:val="0"/>
          <w:i/>
          <w:sz w:val="24"/>
        </w:rPr>
      </w:pPr>
      <w:r w:rsidRPr="00AA78AA">
        <w:rPr>
          <w:rFonts w:ascii="Times New Roman" w:hAnsi="Times New Roman" w:cs="Times New Roman"/>
          <w:b w:val="0"/>
          <w:bCs w:val="0"/>
          <w:sz w:val="24"/>
        </w:rPr>
        <w:t>Tartalma szerint: „a családok segítése érdekében veszélyeztetettséget és krízishelyzetet észlelő jelzőrendszer működtet. A családsegítés keretében biztosítani kell szociális, életvezetési és mentálhigiénés tanácsadást.</w:t>
      </w:r>
    </w:p>
    <w:p w14:paraId="03467927" w14:textId="77777777" w:rsidR="00156583" w:rsidRPr="00AA78AA" w:rsidRDefault="00156583" w:rsidP="00A7617D">
      <w:pPr>
        <w:pStyle w:val="Alcm"/>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Az anyagi nehézségekkel küzdők számára a pénzbeli, természetbeni ellátásokhoz, továbbá a szociális szolgáltatásokhoz való hozzájutás megszervezését, szociális segítőmunkát, így a családban jelentkező működési zavarok, illetve konfliktusok megoldásának elősegítését, a közösségfejlesztő programok szervezését, valamint egyéni és csoportos készségfejlesztést, szociálisan rászorult személyek és családtagjaik részére tanácsadás nyújtását, a kríziskezelést, valamint a nehéz élethelyzetben élő családokat segítő szolgáltatásokat.” </w:t>
      </w:r>
    </w:p>
    <w:p w14:paraId="41A27B79" w14:textId="77777777" w:rsidR="00156583" w:rsidRPr="00AA78AA" w:rsidRDefault="00156583" w:rsidP="00A7617D">
      <w:pPr>
        <w:pStyle w:val="Alcm"/>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 Család- és Gyermekjóléti Központ feladatainak ellátásáról az SZMJVÖ Család- és Gyermekjóléti Központja gondoskodik. </w:t>
      </w:r>
    </w:p>
    <w:p w14:paraId="1167B48B" w14:textId="77777777" w:rsidR="00156583" w:rsidRPr="00AA78AA" w:rsidRDefault="00156583"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Címe: 6723 Szeged, Sás u.2 </w:t>
      </w:r>
    </w:p>
    <w:p w14:paraId="5285EBF9" w14:textId="77777777" w:rsidR="00021E10" w:rsidRPr="00AA78AA" w:rsidRDefault="00156583"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Sándorfalva Város és Dóc Község közigazgatási területén 1 fő látta el az esetmenedzseri feladatokat. </w:t>
      </w:r>
    </w:p>
    <w:p w14:paraId="76BA8120" w14:textId="77777777" w:rsidR="00021E10" w:rsidRPr="00AA78AA" w:rsidRDefault="00021E10" w:rsidP="00A7617D">
      <w:pPr>
        <w:ind w:left="535" w:right="517"/>
        <w:contextualSpacing/>
        <w:jc w:val="both"/>
        <w:rPr>
          <w:sz w:val="24"/>
          <w:szCs w:val="24"/>
        </w:rPr>
      </w:pPr>
    </w:p>
    <w:p w14:paraId="6BF8A860" w14:textId="77777777" w:rsidR="00021E10" w:rsidRPr="00AA78AA" w:rsidRDefault="00021E10" w:rsidP="00A7617D">
      <w:pPr>
        <w:jc w:val="both"/>
        <w:rPr>
          <w:sz w:val="24"/>
          <w:szCs w:val="24"/>
        </w:rPr>
      </w:pPr>
      <w:r w:rsidRPr="00AA78AA">
        <w:rPr>
          <w:sz w:val="24"/>
          <w:szCs w:val="24"/>
        </w:rPr>
        <w:t>A fenti adatokban minden megjelent személy csak egyszer van figyelembe véve, akit tanácsadottként vagy együttműködési megállapodás alapján gondoztak, összesen 240 fő. A megjelentek 65 %-a (157 fő) 18 év feletti életkorú, családsegítői feladat megoldást igénylő ügyfelek. A szolgáltatást igénybe vevő kiskorúak száma 35 % (83 fő).</w:t>
      </w:r>
    </w:p>
    <w:p w14:paraId="3D605F8A" w14:textId="77777777" w:rsidR="00021E10" w:rsidRPr="00AA78AA" w:rsidRDefault="00021E10" w:rsidP="00A7617D">
      <w:pPr>
        <w:contextualSpacing/>
        <w:jc w:val="both"/>
        <w:rPr>
          <w:sz w:val="24"/>
          <w:szCs w:val="24"/>
        </w:rPr>
      </w:pPr>
      <w:r w:rsidRPr="00AA78AA">
        <w:rPr>
          <w:sz w:val="24"/>
          <w:szCs w:val="24"/>
        </w:rPr>
        <w:t>Együttműködési megállapodás alapján: 49 gyermeket és 63 felnőttet gondoztunk 56 családból. Együttműködési megállapodás nélkül 34 gyermeket és 93 felnőttet gondoztunk 79 családból.</w:t>
      </w:r>
    </w:p>
    <w:p w14:paraId="353E03EE" w14:textId="77777777" w:rsidR="00021E10" w:rsidRPr="00AA78AA" w:rsidRDefault="00021E10" w:rsidP="00A7617D">
      <w:pPr>
        <w:contextualSpacing/>
        <w:jc w:val="both"/>
        <w:rPr>
          <w:szCs w:val="24"/>
        </w:rPr>
      </w:pPr>
    </w:p>
    <w:p w14:paraId="2729904A" w14:textId="77777777" w:rsidR="00021E10" w:rsidRPr="00AA78AA" w:rsidRDefault="00F04B6A" w:rsidP="00A7617D">
      <w:pPr>
        <w:contextualSpacing/>
        <w:jc w:val="both"/>
        <w:rPr>
          <w:sz w:val="24"/>
          <w:szCs w:val="24"/>
          <w:u w:val="single"/>
        </w:rPr>
      </w:pPr>
      <w:r w:rsidRPr="00AA78AA">
        <w:rPr>
          <w:sz w:val="24"/>
          <w:szCs w:val="24"/>
          <w:u w:val="single"/>
        </w:rPr>
        <w:t>A</w:t>
      </w:r>
      <w:r w:rsidR="00021E10" w:rsidRPr="00AA78AA">
        <w:rPr>
          <w:sz w:val="24"/>
          <w:szCs w:val="24"/>
          <w:u w:val="single"/>
        </w:rPr>
        <w:t xml:space="preserve"> szolgáltatást (együttműködési megállapodás alapján) igénybe vevők száma a halmozott problémák szerint: </w:t>
      </w:r>
    </w:p>
    <w:p w14:paraId="00911DA9" w14:textId="77777777" w:rsidR="00021E10" w:rsidRPr="00AA78AA" w:rsidRDefault="00021E10" w:rsidP="00A7617D">
      <w:pPr>
        <w:contextualSpacing/>
        <w:jc w:val="both"/>
        <w:rPr>
          <w:b/>
          <w:szCs w:val="24"/>
          <w:u w:val="single"/>
        </w:rPr>
      </w:pPr>
    </w:p>
    <w:p w14:paraId="5A2B8767" w14:textId="77777777" w:rsidR="00021E10" w:rsidRPr="00AA78AA" w:rsidRDefault="00021E10" w:rsidP="00A7617D">
      <w:pPr>
        <w:contextualSpacing/>
        <w:jc w:val="both"/>
        <w:rPr>
          <w:szCs w:val="24"/>
          <w:u w:val="single"/>
        </w:rPr>
      </w:pPr>
      <w:r w:rsidRPr="00AA78AA">
        <w:rPr>
          <w:noProof/>
          <w:szCs w:val="24"/>
        </w:rPr>
        <w:lastRenderedPageBreak/>
        <w:drawing>
          <wp:inline distT="0" distB="0" distL="0" distR="0" wp14:anchorId="3F16B465" wp14:editId="65136267">
            <wp:extent cx="5762625" cy="318135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14:paraId="52F65E4C" w14:textId="77777777" w:rsidR="00021E10" w:rsidRPr="00AA78AA" w:rsidRDefault="00021E10" w:rsidP="00A7617D">
      <w:pPr>
        <w:contextualSpacing/>
        <w:jc w:val="both"/>
        <w:rPr>
          <w:szCs w:val="24"/>
        </w:rPr>
      </w:pPr>
    </w:p>
    <w:p w14:paraId="508C73C8" w14:textId="77777777" w:rsidR="00021E10" w:rsidRPr="00AA78AA" w:rsidRDefault="00021E10" w:rsidP="00A7617D">
      <w:pPr>
        <w:jc w:val="both"/>
        <w:rPr>
          <w:sz w:val="24"/>
          <w:szCs w:val="24"/>
        </w:rPr>
      </w:pPr>
      <w:r w:rsidRPr="00AA78AA">
        <w:rPr>
          <w:sz w:val="24"/>
          <w:szCs w:val="24"/>
        </w:rPr>
        <w:t>A grafikon a kezelt problémák számát tartalmazza, összesen 300-at. Amennyiben az ellátott több problémával is a szolgálathoz fordult, minden problémának megfelelő oszlopban szerepel, de minden esetben csak egyszer.</w:t>
      </w:r>
    </w:p>
    <w:p w14:paraId="3742A842" w14:textId="77777777" w:rsidR="00021E10" w:rsidRPr="00AA78AA" w:rsidRDefault="00021E10" w:rsidP="00A7617D">
      <w:pPr>
        <w:contextualSpacing/>
        <w:jc w:val="both"/>
        <w:rPr>
          <w:sz w:val="24"/>
          <w:szCs w:val="24"/>
        </w:rPr>
      </w:pPr>
      <w:r w:rsidRPr="00AA78AA">
        <w:rPr>
          <w:sz w:val="24"/>
          <w:szCs w:val="24"/>
        </w:rPr>
        <w:t>Az egyének, családok anyagi, megélhetési, ill. életviteli problémája, valamint a gyermekneveléssel kapcsolatos problémák 31 % körül állapítható meg. A gyermek elhanyagolás, családi kapcsolati konfliktus, iskolai beilleszkedési zavar 23 % körüli értékeket képviselnek. Az elmúlt évben családon belüli bántalmazás problémájával szolgálatunk 1 esetben találkozott.</w:t>
      </w:r>
    </w:p>
    <w:p w14:paraId="133DB556" w14:textId="77777777" w:rsidR="00021E10" w:rsidRPr="00AA78AA" w:rsidRDefault="00021E10" w:rsidP="00A7617D">
      <w:pPr>
        <w:jc w:val="both"/>
        <w:rPr>
          <w:sz w:val="24"/>
          <w:szCs w:val="24"/>
          <w:u w:val="single"/>
        </w:rPr>
      </w:pPr>
    </w:p>
    <w:p w14:paraId="4162510D" w14:textId="77777777" w:rsidR="00021E10" w:rsidRPr="00AA78AA" w:rsidRDefault="00021E10" w:rsidP="00A7617D">
      <w:pPr>
        <w:contextualSpacing/>
        <w:jc w:val="both"/>
        <w:rPr>
          <w:b/>
          <w:szCs w:val="24"/>
          <w:u w:val="single"/>
        </w:rPr>
      </w:pPr>
      <w:r w:rsidRPr="00AA78AA">
        <w:rPr>
          <w:sz w:val="24"/>
          <w:szCs w:val="24"/>
          <w:u w:val="single"/>
        </w:rPr>
        <w:t>A szakmai tevékenységek száma és a szolgáltatásban részesülők száma (halmozott adat):</w:t>
      </w:r>
      <w:r w:rsidR="00F04B6A" w:rsidRPr="00AA78AA">
        <w:rPr>
          <w:sz w:val="24"/>
          <w:szCs w:val="24"/>
          <w:u w:val="single"/>
        </w:rPr>
        <w:t xml:space="preserve"> 2020. évben:</w:t>
      </w:r>
    </w:p>
    <w:p w14:paraId="73CC2B06" w14:textId="77777777" w:rsidR="00021E10" w:rsidRPr="00AA78AA" w:rsidRDefault="00021E10" w:rsidP="00A7617D">
      <w:pPr>
        <w:contextualSpacing/>
        <w:jc w:val="both"/>
        <w:rPr>
          <w:szCs w:val="24"/>
          <w:u w:val="single"/>
        </w:rPr>
      </w:pPr>
      <w:r w:rsidRPr="00AA78AA">
        <w:rPr>
          <w:noProof/>
          <w:szCs w:val="24"/>
        </w:rPr>
        <w:drawing>
          <wp:inline distT="0" distB="0" distL="0" distR="0" wp14:anchorId="33B2EFD9" wp14:editId="72A816EB">
            <wp:extent cx="5762625" cy="308610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086100"/>
                    </a:xfrm>
                    <a:prstGeom prst="rect">
                      <a:avLst/>
                    </a:prstGeom>
                    <a:noFill/>
                    <a:ln>
                      <a:noFill/>
                    </a:ln>
                  </pic:spPr>
                </pic:pic>
              </a:graphicData>
            </a:graphic>
          </wp:inline>
        </w:drawing>
      </w:r>
    </w:p>
    <w:p w14:paraId="7A9B7412" w14:textId="77777777" w:rsidR="00021E10" w:rsidRPr="00AA78AA" w:rsidRDefault="00021E10" w:rsidP="00A7617D">
      <w:pPr>
        <w:jc w:val="both"/>
        <w:rPr>
          <w:sz w:val="24"/>
          <w:szCs w:val="24"/>
        </w:rPr>
      </w:pPr>
      <w:r w:rsidRPr="00AA78AA">
        <w:rPr>
          <w:sz w:val="24"/>
          <w:szCs w:val="24"/>
        </w:rPr>
        <w:lastRenderedPageBreak/>
        <w:t>Az elmúlt évben 4654 szakmai tevékenység került regisztrálásra, ezekben 939 fő részesült (megállapodás alapján és egyszeri alkalommal). Legtöbben információnyújtást és segítő beszélgetést igényeltek (szolgáltatások, támogatások elérhetősége). Közvetítés ellátásokhoz való hozzáféréshez (pénzbeli, természetbeni ellátások), sok esetben történt közvetítés más szolgáltatáshoz is. Sokan részesültek segítő beszélgetésben, ügyeik intézéséhez segítségnyújtásban.</w:t>
      </w:r>
    </w:p>
    <w:p w14:paraId="38C0D026" w14:textId="77777777" w:rsidR="00021E10" w:rsidRPr="00AA78AA" w:rsidRDefault="00021E10" w:rsidP="00A7617D">
      <w:pPr>
        <w:jc w:val="both"/>
        <w:rPr>
          <w:sz w:val="24"/>
          <w:szCs w:val="24"/>
        </w:rPr>
      </w:pPr>
      <w:r w:rsidRPr="00AA78AA">
        <w:rPr>
          <w:sz w:val="24"/>
          <w:szCs w:val="24"/>
        </w:rPr>
        <w:t xml:space="preserve">Saját ügykörben végzett tevékenység száma 112 fő, egyéni gondozási nevelési terv megvalósításában központ által 5 gyermek családsegítésében volt bevonva. </w:t>
      </w:r>
    </w:p>
    <w:p w14:paraId="57FE1426" w14:textId="77777777" w:rsidR="00021E10" w:rsidRPr="00AA78AA" w:rsidRDefault="00021E10" w:rsidP="00A7617D">
      <w:pPr>
        <w:contextualSpacing/>
        <w:jc w:val="both"/>
        <w:rPr>
          <w:sz w:val="24"/>
          <w:szCs w:val="24"/>
        </w:rPr>
      </w:pPr>
      <w:r w:rsidRPr="00AA78AA">
        <w:rPr>
          <w:sz w:val="24"/>
          <w:szCs w:val="24"/>
        </w:rPr>
        <w:t>A családlátogatások száma is magas, mivel a családsegítő munkatársak rendszeresen felkeresik otthonukban az alapellátásban részesülő családokat és a gondozási- nevelési tervnek megfelelően a szociális segítő munka keretében kapcsolatot tartanak a védelembe vett gyermekek családjával is, bevont segítőként, hatósági intézkedéssel érintett gyermekek családjaival is kapcsolatban állnak.</w:t>
      </w:r>
    </w:p>
    <w:p w14:paraId="4957E78C" w14:textId="77777777" w:rsidR="00021E10" w:rsidRPr="00AA78AA" w:rsidRDefault="00021E10" w:rsidP="00A7617D">
      <w:pPr>
        <w:pStyle w:val="Szvegblokk"/>
        <w:contextualSpacing/>
        <w:rPr>
          <w:szCs w:val="24"/>
        </w:rPr>
      </w:pPr>
    </w:p>
    <w:p w14:paraId="4C5AB55C" w14:textId="77777777" w:rsidR="00021E10" w:rsidRPr="00AA78AA" w:rsidRDefault="00021E10" w:rsidP="00A7617D">
      <w:pPr>
        <w:pStyle w:val="Szvegblokk"/>
        <w:contextualSpacing/>
        <w:rPr>
          <w:b/>
        </w:rPr>
      </w:pPr>
      <w:r w:rsidRPr="00AA78AA">
        <w:rPr>
          <w:b/>
        </w:rPr>
        <w:t>Veszélyeztetett kiskorúak (0–17 évesek) adatai:</w:t>
      </w:r>
    </w:p>
    <w:p w14:paraId="4EEC598C" w14:textId="77777777" w:rsidR="007A47FE" w:rsidRPr="00AA78AA" w:rsidRDefault="007A47FE" w:rsidP="00A7617D">
      <w:pPr>
        <w:pStyle w:val="Szvegblokk"/>
        <w:contextualSpacing/>
        <w:rPr>
          <w:b/>
          <w:bCs/>
        </w:rPr>
      </w:pPr>
    </w:p>
    <w:p w14:paraId="5C342281" w14:textId="77777777" w:rsidR="00021E10" w:rsidRPr="00AA78AA" w:rsidRDefault="00021E10" w:rsidP="00A7617D">
      <w:pPr>
        <w:pStyle w:val="Szvegblokk"/>
        <w:contextualSpacing/>
      </w:pPr>
      <w:r w:rsidRPr="00AA78AA">
        <w:rPr>
          <w:b/>
          <w:bCs/>
        </w:rPr>
        <w:t>1. Környezeti főcsoport</w:t>
      </w:r>
      <w:r w:rsidRPr="00AA78AA">
        <w:t xml:space="preserve">: a gyermek </w:t>
      </w:r>
      <w:r w:rsidRPr="00AA78AA">
        <w:rPr>
          <w:bCs/>
        </w:rPr>
        <w:t>közvetlen környezete</w:t>
      </w:r>
      <w:r w:rsidRPr="00AA78AA">
        <w:t xml:space="preserve"> az irányadó, amely hatással lehet a gyermek életére, fejlődésére, konkrétan veszélyezteti őt. Itt szerepel a lakás nem megfelelő állapota, a szülők életviteli problémái (pl. szenvedélybetegség), a betegségéből, családi konfliktusból, bántalmazásból, elhanyagolásból adódó veszélyeztetettség is. </w:t>
      </w:r>
    </w:p>
    <w:p w14:paraId="571C961D" w14:textId="77777777" w:rsidR="00021E10" w:rsidRPr="00AA78AA" w:rsidRDefault="00021E10" w:rsidP="00A7617D">
      <w:pPr>
        <w:contextualSpacing/>
        <w:jc w:val="both"/>
      </w:pPr>
    </w:p>
    <w:p w14:paraId="7EB7BBE9" w14:textId="77777777" w:rsidR="00021E10" w:rsidRPr="00AA78AA" w:rsidRDefault="00021E10" w:rsidP="00A7617D">
      <w:pPr>
        <w:contextualSpacing/>
        <w:jc w:val="both"/>
        <w:rPr>
          <w:sz w:val="24"/>
          <w:szCs w:val="24"/>
        </w:rPr>
      </w:pPr>
      <w:r w:rsidRPr="00AA78AA">
        <w:rPr>
          <w:sz w:val="24"/>
          <w:szCs w:val="24"/>
        </w:rPr>
        <w:t>A szakmai tevékenységek száma és a szolgáltatásban részesülők száma (halmozott adat):</w:t>
      </w:r>
    </w:p>
    <w:p w14:paraId="69B0D0A1" w14:textId="77777777" w:rsidR="00021E10" w:rsidRPr="00AA78AA" w:rsidRDefault="00021E10" w:rsidP="00A7617D">
      <w:pPr>
        <w:contextualSpacing/>
        <w:jc w:val="both"/>
      </w:pPr>
    </w:p>
    <w:p w14:paraId="3F409B69" w14:textId="77777777" w:rsidR="00021E10" w:rsidRPr="00AA78AA" w:rsidRDefault="00021E10" w:rsidP="00A7617D">
      <w:pPr>
        <w:contextualSpacing/>
        <w:jc w:val="both"/>
        <w:rPr>
          <w:b/>
          <w:u w:val="single"/>
        </w:rPr>
      </w:pPr>
    </w:p>
    <w:p w14:paraId="2C96ECB4" w14:textId="77777777" w:rsidR="00021E10" w:rsidRPr="00AA78AA" w:rsidRDefault="00021E10" w:rsidP="00A7617D">
      <w:pPr>
        <w:contextualSpacing/>
        <w:jc w:val="both"/>
      </w:pPr>
      <w:r w:rsidRPr="00AA78AA">
        <w:rPr>
          <w:noProof/>
        </w:rPr>
        <w:drawing>
          <wp:inline distT="0" distB="0" distL="0" distR="0" wp14:anchorId="35843354" wp14:editId="2BB1DE08">
            <wp:extent cx="5762625" cy="34290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429000"/>
                    </a:xfrm>
                    <a:prstGeom prst="rect">
                      <a:avLst/>
                    </a:prstGeom>
                    <a:noFill/>
                    <a:ln>
                      <a:noFill/>
                    </a:ln>
                  </pic:spPr>
                </pic:pic>
              </a:graphicData>
            </a:graphic>
          </wp:inline>
        </w:drawing>
      </w:r>
    </w:p>
    <w:p w14:paraId="35037BE6" w14:textId="77777777" w:rsidR="00021E10" w:rsidRPr="00AA78AA" w:rsidRDefault="00021E10" w:rsidP="00A7617D">
      <w:pPr>
        <w:pStyle w:val="Szvegblokk"/>
        <w:contextualSpacing/>
      </w:pPr>
    </w:p>
    <w:p w14:paraId="61B4FD78" w14:textId="77777777" w:rsidR="00021E10" w:rsidRPr="00AA78AA" w:rsidRDefault="00021E10" w:rsidP="00A7617D">
      <w:pPr>
        <w:pStyle w:val="Szvegblokk"/>
        <w:contextualSpacing/>
      </w:pPr>
    </w:p>
    <w:p w14:paraId="776CD967" w14:textId="77777777" w:rsidR="00021E10" w:rsidRPr="00AA78AA" w:rsidRDefault="00021E10" w:rsidP="00A7617D">
      <w:pPr>
        <w:pStyle w:val="Szvegblokk"/>
        <w:contextualSpacing/>
      </w:pPr>
      <w:r w:rsidRPr="00AA78AA">
        <w:lastRenderedPageBreak/>
        <w:t>A grafikon a család- és gyermekjóléti szolgálat által észlelt, a Gyvt. 5. §-nak (n) pontjában meghatározott mindazon veszélyeztetett kiskorút tartalmazza, akik a szolgálat gondozásában vagy tanácsadásában részesültek, illetve akikről a jelzőrendszer tagjaitól információ érkezett.</w:t>
      </w:r>
    </w:p>
    <w:p w14:paraId="25DD4B71" w14:textId="77777777" w:rsidR="00021E10" w:rsidRPr="00AA78AA" w:rsidRDefault="00021E10" w:rsidP="00A7617D">
      <w:pPr>
        <w:pStyle w:val="Szvegblokk"/>
        <w:contextualSpacing/>
      </w:pPr>
      <w:r w:rsidRPr="00AA78AA">
        <w:t>Minden olyan kiskorú itt szerepel, akiről az esetnapló betétlapja és/vagy a Gyermekeink védelmében c. adatlapok kitöltésre kerültek.</w:t>
      </w:r>
    </w:p>
    <w:p w14:paraId="35A3EDD1" w14:textId="77777777" w:rsidR="00021E10" w:rsidRPr="00AA78AA" w:rsidRDefault="00021E10" w:rsidP="00A7617D">
      <w:pPr>
        <w:pStyle w:val="Szvegblokk"/>
        <w:contextualSpacing/>
        <w:rPr>
          <w:b/>
          <w:bCs/>
        </w:rPr>
      </w:pPr>
    </w:p>
    <w:p w14:paraId="6CE73481" w14:textId="77777777" w:rsidR="00021E10" w:rsidRPr="00AA78AA" w:rsidRDefault="00021E10" w:rsidP="00A7617D">
      <w:pPr>
        <w:pStyle w:val="Szvegblokk"/>
        <w:contextualSpacing/>
        <w:rPr>
          <w:b/>
          <w:bCs/>
        </w:rPr>
      </w:pPr>
    </w:p>
    <w:p w14:paraId="7CD620EF" w14:textId="77777777" w:rsidR="00021E10" w:rsidRPr="00AA78AA" w:rsidRDefault="00021E10" w:rsidP="00A7617D">
      <w:pPr>
        <w:pStyle w:val="Szvegblokk"/>
        <w:contextualSpacing/>
      </w:pPr>
      <w:r w:rsidRPr="00AA78AA">
        <w:rPr>
          <w:b/>
          <w:bCs/>
        </w:rPr>
        <w:t>2. Magatartási főcsoport:</w:t>
      </w:r>
      <w:r w:rsidRPr="00AA78AA">
        <w:t xml:space="preserve"> az érintett kiskorú negatív viselkedési formájából vagy szenvedélybetegségéből adódó veszélyeztetettségét foglalja magában. Ide tartozik a tankötelezettség elmulasztása (50 igazolatlan tanóra) is.</w:t>
      </w:r>
    </w:p>
    <w:p w14:paraId="3DBA7C91" w14:textId="77777777" w:rsidR="00021E10" w:rsidRPr="00AA78AA" w:rsidRDefault="00021E10" w:rsidP="00A7617D">
      <w:pPr>
        <w:pStyle w:val="Szvegblokk"/>
        <w:contextualSpacing/>
      </w:pPr>
    </w:p>
    <w:p w14:paraId="36499760" w14:textId="77777777" w:rsidR="00021E10" w:rsidRPr="00AA78AA" w:rsidRDefault="00021E10" w:rsidP="00A7617D">
      <w:pPr>
        <w:pStyle w:val="Szvegblokk"/>
        <w:contextualSpacing/>
        <w:rPr>
          <w:b/>
          <w:u w:val="single"/>
        </w:rPr>
      </w:pPr>
      <w:r w:rsidRPr="00AA78AA">
        <w:rPr>
          <w:b/>
          <w:noProof/>
        </w:rPr>
        <w:drawing>
          <wp:inline distT="0" distB="0" distL="0" distR="0" wp14:anchorId="619F9B71" wp14:editId="431B2347">
            <wp:extent cx="5762625" cy="338137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14:paraId="40410967" w14:textId="77777777" w:rsidR="00021E10" w:rsidRPr="00AA78AA" w:rsidRDefault="00021E10" w:rsidP="00A7617D">
      <w:pPr>
        <w:pStyle w:val="Szvegblokk"/>
        <w:contextualSpacing/>
        <w:rPr>
          <w:b/>
          <w:bCs/>
        </w:rPr>
      </w:pPr>
    </w:p>
    <w:p w14:paraId="1A1291DB" w14:textId="77777777" w:rsidR="00021E10" w:rsidRPr="00AA78AA" w:rsidRDefault="00021E10" w:rsidP="00A7617D">
      <w:pPr>
        <w:pStyle w:val="Szvegblokk"/>
        <w:contextualSpacing/>
      </w:pPr>
      <w:r w:rsidRPr="00AA78AA">
        <w:rPr>
          <w:b/>
          <w:bCs/>
        </w:rPr>
        <w:t>3. Egészségi főcsoport:</w:t>
      </w:r>
      <w:r w:rsidRPr="00AA78AA">
        <w:t xml:space="preserve"> a gyermek egészségi problémájából és/vagy tanulási nehézségéből adódó veszélyeztetettséget soroljuk ide, azokét a kiskorúakét, akiknél a szülői gondoskodás vagy az intézményi elhelyezés nem elégséges az akadályok elhárításához. </w:t>
      </w:r>
    </w:p>
    <w:p w14:paraId="55724571" w14:textId="77777777" w:rsidR="00021E10" w:rsidRPr="00AA78AA" w:rsidRDefault="00021E10" w:rsidP="00A7617D">
      <w:pPr>
        <w:pStyle w:val="Szvegblokk"/>
        <w:contextualSpacing/>
      </w:pPr>
    </w:p>
    <w:p w14:paraId="1BDED373" w14:textId="77777777" w:rsidR="00021E10" w:rsidRPr="00AA78AA" w:rsidRDefault="00021E10" w:rsidP="00A7617D">
      <w:pPr>
        <w:pStyle w:val="Szvegblokk"/>
        <w:contextualSpacing/>
        <w:rPr>
          <w:b/>
          <w:u w:val="single"/>
        </w:rPr>
      </w:pPr>
      <w:r w:rsidRPr="00AA78AA">
        <w:rPr>
          <w:b/>
          <w:noProof/>
        </w:rPr>
        <w:lastRenderedPageBreak/>
        <w:drawing>
          <wp:inline distT="0" distB="0" distL="0" distR="0" wp14:anchorId="032543D9" wp14:editId="47A88245">
            <wp:extent cx="5762625" cy="33147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2625" cy="3314700"/>
                    </a:xfrm>
                    <a:prstGeom prst="rect">
                      <a:avLst/>
                    </a:prstGeom>
                    <a:noFill/>
                    <a:ln>
                      <a:noFill/>
                    </a:ln>
                  </pic:spPr>
                </pic:pic>
              </a:graphicData>
            </a:graphic>
          </wp:inline>
        </w:drawing>
      </w:r>
    </w:p>
    <w:p w14:paraId="4E629C9F" w14:textId="77777777" w:rsidR="00021E10" w:rsidRPr="00AA78AA" w:rsidRDefault="00021E10" w:rsidP="00A7617D">
      <w:pPr>
        <w:pStyle w:val="Szvegblokk"/>
        <w:contextualSpacing/>
        <w:rPr>
          <w:b/>
          <w:bCs/>
        </w:rPr>
      </w:pPr>
    </w:p>
    <w:p w14:paraId="381F624B" w14:textId="77777777" w:rsidR="00021E10" w:rsidRPr="00AA78AA" w:rsidRDefault="00021E10" w:rsidP="00A7617D">
      <w:pPr>
        <w:pStyle w:val="Szvegblokk"/>
        <w:contextualSpacing/>
      </w:pPr>
      <w:r w:rsidRPr="00AA78AA">
        <w:rPr>
          <w:b/>
          <w:bCs/>
        </w:rPr>
        <w:t>4. Anyagi főcsoport</w:t>
      </w:r>
      <w:r w:rsidRPr="00AA78AA">
        <w:t>: azok szerepelnek itt, akiknél az anyagi gond egyértelműen a jövedelmek hiányából származik. Ha az anyagi gond az ingatlan nem megfelelő állapotát vagy munkanélküliséget jelenti, azokat a kategóriákat feljebb találják. Az anyagi oknál az sem irányadó, hogy a gyermek segélyben részesül-e, hanem azt kell megvizsgálni, hogy az anyagi okot a kifizetett segély megszűnteti vagy csökkenti-e, ha nem orvosolja, akkor kell a gyermeket itt szerepeltetni. Az érintett gyermekek száma 5 fő, a veszélyeztetettség okainak halmozott száma 51.</w:t>
      </w:r>
    </w:p>
    <w:p w14:paraId="270AAB9E" w14:textId="77777777" w:rsidR="00021E10" w:rsidRPr="00AA78AA" w:rsidRDefault="00021E10" w:rsidP="00A7617D">
      <w:pPr>
        <w:contextualSpacing/>
        <w:jc w:val="both"/>
        <w:rPr>
          <w:szCs w:val="24"/>
        </w:rPr>
      </w:pPr>
    </w:p>
    <w:p w14:paraId="5F66941A" w14:textId="77777777" w:rsidR="00021E10" w:rsidRPr="00AA78AA" w:rsidRDefault="00021E10" w:rsidP="00002895">
      <w:pPr>
        <w:contextualSpacing/>
        <w:rPr>
          <w:i/>
          <w:iCs/>
          <w:sz w:val="24"/>
          <w:szCs w:val="24"/>
        </w:rPr>
      </w:pPr>
      <w:r w:rsidRPr="00AA78AA">
        <w:rPr>
          <w:b/>
          <w:i/>
          <w:iCs/>
          <w:sz w:val="24"/>
          <w:szCs w:val="24"/>
        </w:rPr>
        <w:t>Prevenciós szabadidős éves programok:</w:t>
      </w:r>
    </w:p>
    <w:p w14:paraId="7D4CA320" w14:textId="77777777" w:rsidR="00217774" w:rsidRPr="00AA78AA" w:rsidRDefault="00217774" w:rsidP="00A7617D">
      <w:pPr>
        <w:contextualSpacing/>
        <w:jc w:val="both"/>
        <w:rPr>
          <w:sz w:val="24"/>
          <w:szCs w:val="24"/>
        </w:rPr>
      </w:pPr>
    </w:p>
    <w:p w14:paraId="001B023B" w14:textId="77777777" w:rsidR="00021E10" w:rsidRPr="00AA78AA" w:rsidRDefault="00021E10" w:rsidP="00A7617D">
      <w:pPr>
        <w:contextualSpacing/>
        <w:jc w:val="both"/>
        <w:rPr>
          <w:sz w:val="24"/>
          <w:szCs w:val="24"/>
        </w:rPr>
      </w:pPr>
      <w:r w:rsidRPr="00AA78AA">
        <w:rPr>
          <w:sz w:val="24"/>
          <w:szCs w:val="24"/>
        </w:rPr>
        <w:t xml:space="preserve">A betervezett </w:t>
      </w:r>
      <w:r w:rsidRPr="00AA78AA">
        <w:rPr>
          <w:b/>
          <w:sz w:val="24"/>
          <w:szCs w:val="24"/>
        </w:rPr>
        <w:t>Prevenciós szabadidős</w:t>
      </w:r>
      <w:r w:rsidRPr="00AA78AA">
        <w:rPr>
          <w:sz w:val="24"/>
          <w:szCs w:val="24"/>
        </w:rPr>
        <w:t xml:space="preserve"> éves programunk keretében 2020 nyarán 4 alkalommal strandolásokat szerveztünk az algyői Borbála Fürdőbe, sajnos több alkalommal nem tudtunk programokat szervezni a pandémia miatt. </w:t>
      </w:r>
    </w:p>
    <w:p w14:paraId="273151CD" w14:textId="77777777" w:rsidR="00021E10" w:rsidRPr="00AA78AA" w:rsidRDefault="00021E10" w:rsidP="00A7617D">
      <w:pPr>
        <w:contextualSpacing/>
        <w:jc w:val="both"/>
        <w:rPr>
          <w:sz w:val="24"/>
          <w:szCs w:val="24"/>
        </w:rPr>
      </w:pPr>
    </w:p>
    <w:p w14:paraId="2A1BDA13" w14:textId="77777777" w:rsidR="00021E10" w:rsidRPr="00AA78AA" w:rsidRDefault="00021E10" w:rsidP="00A7617D">
      <w:pPr>
        <w:contextualSpacing/>
        <w:jc w:val="both"/>
        <w:rPr>
          <w:sz w:val="24"/>
          <w:szCs w:val="24"/>
        </w:rPr>
      </w:pPr>
      <w:r w:rsidRPr="00AA78AA">
        <w:rPr>
          <w:sz w:val="24"/>
          <w:szCs w:val="24"/>
        </w:rPr>
        <w:t>Nem rendszeres lakossági felajánlásokat közvetítettünk, szerveztünk, bútorokat, háztartási gépeket, szőnyegeket jutattunk el családjaink részére az elmúlt év folyamán.</w:t>
      </w:r>
    </w:p>
    <w:p w14:paraId="0989E066" w14:textId="77777777" w:rsidR="00021E10" w:rsidRPr="00AA78AA" w:rsidRDefault="00021E10" w:rsidP="00A7617D">
      <w:pPr>
        <w:contextualSpacing/>
        <w:jc w:val="both"/>
        <w:rPr>
          <w:sz w:val="24"/>
          <w:szCs w:val="24"/>
        </w:rPr>
      </w:pPr>
      <w:r w:rsidRPr="00AA78AA">
        <w:rPr>
          <w:sz w:val="24"/>
          <w:szCs w:val="24"/>
        </w:rPr>
        <w:t>2020. november 2-6-ig a Sándorfalvi EESZI hagyományosan megrendezte az Egészséghetet, melyben szolgálatunk szervezési és lebonyolítási feladatokat látott el.</w:t>
      </w:r>
    </w:p>
    <w:p w14:paraId="09726633" w14:textId="77777777" w:rsidR="00021E10" w:rsidRPr="00AA78AA" w:rsidRDefault="00021E10" w:rsidP="00A7617D">
      <w:pPr>
        <w:contextualSpacing/>
        <w:jc w:val="both"/>
        <w:rPr>
          <w:sz w:val="24"/>
          <w:szCs w:val="24"/>
        </w:rPr>
      </w:pPr>
    </w:p>
    <w:p w14:paraId="04C76E66" w14:textId="77777777" w:rsidR="00002895" w:rsidRDefault="00002895">
      <w:pPr>
        <w:rPr>
          <w:b/>
          <w:sz w:val="24"/>
          <w:szCs w:val="24"/>
        </w:rPr>
      </w:pPr>
      <w:r>
        <w:rPr>
          <w:b/>
          <w:sz w:val="24"/>
          <w:szCs w:val="24"/>
        </w:rPr>
        <w:br w:type="page"/>
      </w:r>
    </w:p>
    <w:p w14:paraId="71E2F78C" w14:textId="77777777" w:rsidR="00021E10" w:rsidRPr="00AA78AA" w:rsidRDefault="00002895" w:rsidP="00A7617D">
      <w:pPr>
        <w:contextualSpacing/>
        <w:jc w:val="both"/>
        <w:rPr>
          <w:sz w:val="24"/>
          <w:szCs w:val="24"/>
        </w:rPr>
      </w:pPr>
      <w:r>
        <w:rPr>
          <w:b/>
          <w:sz w:val="24"/>
          <w:szCs w:val="24"/>
        </w:rPr>
        <w:lastRenderedPageBreak/>
        <w:t>5</w:t>
      </w:r>
      <w:r w:rsidR="00021E10" w:rsidRPr="00AA78AA">
        <w:rPr>
          <w:b/>
          <w:sz w:val="24"/>
          <w:szCs w:val="24"/>
        </w:rPr>
        <w:t>. Jelzőrendszer által küldött jelzések száma</w:t>
      </w:r>
      <w:r w:rsidR="00021E10" w:rsidRPr="00AA78AA">
        <w:rPr>
          <w:sz w:val="24"/>
          <w:szCs w:val="24"/>
        </w:rPr>
        <w:t>:</w:t>
      </w:r>
    </w:p>
    <w:p w14:paraId="2B3FB46A" w14:textId="77777777" w:rsidR="00021E10" w:rsidRPr="00AA78AA" w:rsidRDefault="00021E10" w:rsidP="00A7617D">
      <w:pPr>
        <w:contextualSpacing/>
        <w:jc w:val="both"/>
        <w:rPr>
          <w:b/>
          <w:szCs w:val="24"/>
          <w:u w:val="single"/>
        </w:rPr>
      </w:pPr>
      <w:r w:rsidRPr="00AA78AA">
        <w:rPr>
          <w:b/>
          <w:noProof/>
          <w:szCs w:val="24"/>
        </w:rPr>
        <w:drawing>
          <wp:inline distT="0" distB="0" distL="0" distR="0" wp14:anchorId="269A71E1" wp14:editId="0E0F82EF">
            <wp:extent cx="5762625" cy="329565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p>
    <w:p w14:paraId="45F91868" w14:textId="77777777" w:rsidR="00021E10" w:rsidRPr="00AA78AA" w:rsidRDefault="00021E10" w:rsidP="00A7617D">
      <w:pPr>
        <w:contextualSpacing/>
        <w:jc w:val="both"/>
        <w:rPr>
          <w:szCs w:val="24"/>
        </w:rPr>
      </w:pPr>
    </w:p>
    <w:p w14:paraId="002A15B7" w14:textId="77777777" w:rsidR="00021E10" w:rsidRPr="00AA78AA" w:rsidRDefault="00021E10" w:rsidP="00A7617D">
      <w:pPr>
        <w:contextualSpacing/>
        <w:jc w:val="both"/>
        <w:rPr>
          <w:sz w:val="24"/>
          <w:szCs w:val="24"/>
        </w:rPr>
      </w:pPr>
    </w:p>
    <w:p w14:paraId="698FCF57" w14:textId="77777777" w:rsidR="00CC43AA" w:rsidRDefault="00021E10" w:rsidP="00CC43AA">
      <w:pPr>
        <w:ind w:firstLine="709"/>
        <w:jc w:val="both"/>
        <w:rPr>
          <w:sz w:val="24"/>
          <w:szCs w:val="24"/>
        </w:rPr>
      </w:pPr>
      <w:r w:rsidRPr="00AA78AA">
        <w:rPr>
          <w:sz w:val="24"/>
          <w:szCs w:val="24"/>
        </w:rPr>
        <w:t xml:space="preserve">A jelzőrendszeri tagok jelzésüket írásban tették meg, telefonos jelzés után is pótolták az írásbeli jelzést. A megkapott jelzésekről szolgálatunk minden héten jelentést küld a Család- és Gyermekjóléti Központ felé, valamint minden esetben felvettük a személyes kapcsolatot az érintett családdal és választ küldtünk 15 napon belül, a </w:t>
      </w:r>
      <w:r w:rsidR="00CC43AA">
        <w:rPr>
          <w:sz w:val="24"/>
          <w:szCs w:val="24"/>
        </w:rPr>
        <w:t>jelzést tevőnek.</w:t>
      </w:r>
    </w:p>
    <w:p w14:paraId="4D122FD9" w14:textId="77777777" w:rsidR="00021E10" w:rsidRPr="00AA78AA" w:rsidRDefault="00021E10" w:rsidP="00CC43AA">
      <w:pPr>
        <w:ind w:firstLine="709"/>
        <w:jc w:val="both"/>
        <w:rPr>
          <w:sz w:val="24"/>
          <w:szCs w:val="24"/>
        </w:rPr>
      </w:pPr>
      <w:r w:rsidRPr="00AA78AA">
        <w:rPr>
          <w:sz w:val="24"/>
          <w:szCs w:val="24"/>
        </w:rPr>
        <w:t>A beérkezett jelzés amennyiben hatósági intézkedéssel érintett gyermekre vonatkozik, úgy haladéktalanul továbbítottuk az esetmenedzser felé. Emellett természetesen a személyes kapcsolat felvétel és az azt követő veszélyeztetettség kivizsgálása is megtörtént.</w:t>
      </w:r>
    </w:p>
    <w:p w14:paraId="4DC267A1" w14:textId="77777777" w:rsidR="00CC43AA" w:rsidRDefault="00021E10" w:rsidP="00CC43AA">
      <w:pPr>
        <w:ind w:firstLine="709"/>
        <w:jc w:val="both"/>
        <w:rPr>
          <w:sz w:val="24"/>
          <w:szCs w:val="24"/>
        </w:rPr>
      </w:pPr>
      <w:r w:rsidRPr="00AA78AA">
        <w:rPr>
          <w:sz w:val="24"/>
          <w:szCs w:val="24"/>
        </w:rPr>
        <w:t xml:space="preserve">A településen működő jelzőrendszeri tagok közül az elmúlt évben az általános iskola, a védőnői szolgálat és az önkormányzat jelzett a gyermekjóléti szolgálat felé. Magasabb volt a jelzések száma a középiskolákban, itt már igazolatlan hiányzások itt nagyobb számban fordultak elő, mint helyi </w:t>
      </w:r>
      <w:r w:rsidR="00CC43AA">
        <w:rPr>
          <w:sz w:val="24"/>
          <w:szCs w:val="24"/>
        </w:rPr>
        <w:t>szinten az általános iskolában.</w:t>
      </w:r>
    </w:p>
    <w:p w14:paraId="360E767D" w14:textId="77777777" w:rsidR="00021E10" w:rsidRPr="00AA78AA" w:rsidRDefault="00021E10" w:rsidP="00CC43AA">
      <w:pPr>
        <w:ind w:firstLine="709"/>
        <w:jc w:val="both"/>
        <w:rPr>
          <w:sz w:val="24"/>
          <w:szCs w:val="24"/>
        </w:rPr>
      </w:pPr>
      <w:r w:rsidRPr="00AA78AA">
        <w:rPr>
          <w:sz w:val="24"/>
          <w:szCs w:val="24"/>
        </w:rPr>
        <w:t>A köznevelési intézmények gyakran 10 óra igazolatlan mulasztás esetén már értesítéssel élnek a szolgálat felé. Minden jelzést követően felvettük a kapcsolatot a törvényes képviselővel, segítő közreműködésünkkel a gyermekek így, tovább folytatták tanulmányaikat.</w:t>
      </w:r>
    </w:p>
    <w:p w14:paraId="63E45B92" w14:textId="77777777" w:rsidR="00021E10" w:rsidRPr="00AA78AA" w:rsidRDefault="00021E10" w:rsidP="00CC43AA">
      <w:pPr>
        <w:ind w:firstLine="709"/>
        <w:jc w:val="both"/>
        <w:rPr>
          <w:sz w:val="24"/>
          <w:szCs w:val="24"/>
        </w:rPr>
      </w:pPr>
      <w:r w:rsidRPr="00AA78AA">
        <w:rPr>
          <w:sz w:val="24"/>
          <w:szCs w:val="24"/>
        </w:rPr>
        <w:t>Szolgálatunk rendszeres és személyes kapcsolatot tart fenn a jelzőrendszer tagjaival adott gyermek ügyében, esetkonzultációk, esetmegbeszélések, esetkonferenciák formájában, melyeken az intézményeket képviselő szakemberek részt is vettek.</w:t>
      </w:r>
    </w:p>
    <w:p w14:paraId="4A99D8CA" w14:textId="77777777" w:rsidR="00021E10" w:rsidRPr="00AA78AA" w:rsidRDefault="00021E10" w:rsidP="00A7617D">
      <w:pPr>
        <w:ind w:firstLine="708"/>
        <w:contextualSpacing/>
        <w:jc w:val="both"/>
        <w:rPr>
          <w:sz w:val="24"/>
          <w:szCs w:val="24"/>
        </w:rPr>
      </w:pPr>
      <w:r w:rsidRPr="00AA78AA">
        <w:rPr>
          <w:sz w:val="24"/>
          <w:szCs w:val="24"/>
        </w:rPr>
        <w:t>Az egészségügy képviselőivel zömében egyirányú a kapcsolat, kérésünkre mindig segítőkészek, de tőlük ritkán jön jelzés, az elmúlt évben nem is volt. A házi gyermekorvos esetkonzultáció formájában kereste meg szolgálatunkat több alkalommal. Következtetésként levonható, hogy egészségügyi alapon nyugvó krízis nem volt, illetve nem tapasztaltak súlyos elhanyagolást, bántalmazást.</w:t>
      </w:r>
    </w:p>
    <w:p w14:paraId="0B1E94AE" w14:textId="77777777" w:rsidR="00021E10" w:rsidRPr="00AA78AA" w:rsidRDefault="00021E10" w:rsidP="00A7617D">
      <w:pPr>
        <w:contextualSpacing/>
        <w:jc w:val="both"/>
        <w:rPr>
          <w:sz w:val="24"/>
          <w:szCs w:val="24"/>
        </w:rPr>
      </w:pPr>
    </w:p>
    <w:p w14:paraId="2F3A7BC7" w14:textId="77777777" w:rsidR="00CC43AA" w:rsidRDefault="00CC43AA">
      <w:pPr>
        <w:rPr>
          <w:b/>
          <w:sz w:val="24"/>
          <w:szCs w:val="24"/>
        </w:rPr>
      </w:pPr>
      <w:r>
        <w:rPr>
          <w:b/>
          <w:sz w:val="24"/>
          <w:szCs w:val="24"/>
        </w:rPr>
        <w:br w:type="page"/>
      </w:r>
    </w:p>
    <w:p w14:paraId="71AB4D58" w14:textId="77777777" w:rsidR="00021E10" w:rsidRPr="00AA78AA" w:rsidRDefault="00021E10" w:rsidP="00A7617D">
      <w:pPr>
        <w:contextualSpacing/>
        <w:jc w:val="both"/>
        <w:rPr>
          <w:b/>
          <w:sz w:val="24"/>
          <w:szCs w:val="24"/>
        </w:rPr>
      </w:pPr>
      <w:r w:rsidRPr="00AA78AA">
        <w:rPr>
          <w:b/>
          <w:sz w:val="24"/>
          <w:szCs w:val="24"/>
        </w:rPr>
        <w:lastRenderedPageBreak/>
        <w:t xml:space="preserve">Új együttműködési megállapodás alapján szociális segítő tevékenységben érintett kiskorúak </w:t>
      </w:r>
      <w:r w:rsidRPr="00AA78AA">
        <w:rPr>
          <w:sz w:val="24"/>
          <w:szCs w:val="24"/>
        </w:rPr>
        <w:t>(0-17 évesek</w:t>
      </w:r>
      <w:r w:rsidRPr="00AA78AA">
        <w:rPr>
          <w:b/>
          <w:sz w:val="24"/>
          <w:szCs w:val="24"/>
        </w:rPr>
        <w:t xml:space="preserve">) száma </w:t>
      </w:r>
      <w:r w:rsidRPr="00AA78AA">
        <w:rPr>
          <w:sz w:val="24"/>
          <w:szCs w:val="24"/>
        </w:rPr>
        <w:t xml:space="preserve">a kapcsolatfelvétel módja szerint: önkéntesen szülő kezdeményezte </w:t>
      </w:r>
      <w:r w:rsidRPr="00AA78AA">
        <w:rPr>
          <w:b/>
          <w:sz w:val="24"/>
          <w:szCs w:val="24"/>
        </w:rPr>
        <w:t>5</w:t>
      </w:r>
      <w:r w:rsidRPr="00AA78AA">
        <w:rPr>
          <w:sz w:val="24"/>
          <w:szCs w:val="24"/>
        </w:rPr>
        <w:t xml:space="preserve"> gyermek esetében, más gyermekjóléti szolgálat vagy központ által kezdeményezett </w:t>
      </w:r>
      <w:r w:rsidRPr="00AA78AA">
        <w:rPr>
          <w:b/>
          <w:sz w:val="24"/>
          <w:szCs w:val="24"/>
        </w:rPr>
        <w:t>11</w:t>
      </w:r>
      <w:r w:rsidRPr="00AA78AA">
        <w:rPr>
          <w:sz w:val="24"/>
          <w:szCs w:val="24"/>
        </w:rPr>
        <w:t xml:space="preserve"> gyerek ügyében, jelzőrendszer által kezdeményezett </w:t>
      </w:r>
      <w:r w:rsidRPr="00AA78AA">
        <w:rPr>
          <w:b/>
          <w:sz w:val="24"/>
          <w:szCs w:val="24"/>
        </w:rPr>
        <w:t xml:space="preserve">25 </w:t>
      </w:r>
      <w:r w:rsidRPr="00AA78AA">
        <w:rPr>
          <w:sz w:val="24"/>
          <w:szCs w:val="24"/>
        </w:rPr>
        <w:t xml:space="preserve">gyermek esetében indult el a gondozási folyamat. Mindösszesen </w:t>
      </w:r>
      <w:r w:rsidRPr="00AA78AA">
        <w:rPr>
          <w:b/>
          <w:sz w:val="24"/>
          <w:szCs w:val="24"/>
        </w:rPr>
        <w:t>41 gyermek.</w:t>
      </w:r>
    </w:p>
    <w:p w14:paraId="53C310D2" w14:textId="77777777" w:rsidR="00021E10" w:rsidRPr="00AA78AA" w:rsidRDefault="00021E10" w:rsidP="00A7617D">
      <w:pPr>
        <w:pStyle w:val="NormlWeb"/>
        <w:spacing w:before="0" w:after="0"/>
        <w:ind w:right="96"/>
        <w:contextualSpacing/>
        <w:jc w:val="both"/>
        <w:rPr>
          <w:b/>
        </w:rPr>
      </w:pPr>
    </w:p>
    <w:p w14:paraId="7D6918D5" w14:textId="77777777" w:rsidR="00021E10" w:rsidRPr="00AA78AA" w:rsidRDefault="00021E10" w:rsidP="00A7617D">
      <w:pPr>
        <w:pStyle w:val="NormlWeb"/>
        <w:spacing w:before="0" w:after="0"/>
        <w:ind w:right="96"/>
        <w:contextualSpacing/>
        <w:jc w:val="both"/>
        <w:rPr>
          <w:b/>
        </w:rPr>
      </w:pPr>
      <w:r w:rsidRPr="00AA78AA">
        <w:rPr>
          <w:b/>
        </w:rPr>
        <w:t>Veszélyeztetettséget észlelő- és jelzőrendszer:</w:t>
      </w:r>
    </w:p>
    <w:p w14:paraId="43EAADB2" w14:textId="77777777" w:rsidR="00DF7B95" w:rsidRDefault="00021E10" w:rsidP="00A7617D">
      <w:pPr>
        <w:jc w:val="both"/>
        <w:rPr>
          <w:sz w:val="24"/>
          <w:szCs w:val="24"/>
        </w:rPr>
      </w:pPr>
      <w:r w:rsidRPr="00AA78AA">
        <w:rPr>
          <w:sz w:val="24"/>
          <w:szCs w:val="24"/>
        </w:rPr>
        <w:t xml:space="preserve">A Gyvt.17. §-a és az Szt. 64.§ (2) bekezdése szerint a gyermek veszélyeztetettségét, illetve a család, a személy krízis helyzetét észlelő rendszert (jelzőrendszert) működtet a család- és gyermekjóléti szolgálat a hatékonyabb </w:t>
      </w:r>
      <w:r w:rsidR="00DF7B95">
        <w:rPr>
          <w:sz w:val="24"/>
          <w:szCs w:val="24"/>
        </w:rPr>
        <w:t>jelzőrendszeri munka érdekében.</w:t>
      </w:r>
    </w:p>
    <w:p w14:paraId="1D166B7E" w14:textId="77777777" w:rsidR="00DF7B95" w:rsidRDefault="00021E10" w:rsidP="00A7617D">
      <w:pPr>
        <w:jc w:val="both"/>
        <w:rPr>
          <w:sz w:val="24"/>
          <w:szCs w:val="24"/>
        </w:rPr>
      </w:pPr>
      <w:r w:rsidRPr="00AA78AA">
        <w:rPr>
          <w:b/>
          <w:sz w:val="24"/>
          <w:szCs w:val="24"/>
        </w:rPr>
        <w:t>A jelzőrendszer egyetemes, amely kiterjed mind a gyermekekre, mind a felnőttekre</w:t>
      </w:r>
      <w:r w:rsidRPr="00AA78AA">
        <w:rPr>
          <w:sz w:val="24"/>
          <w:szCs w:val="24"/>
        </w:rPr>
        <w:t xml:space="preserve">, minden év március 31-ig elkészítendő az éves jelzőrendszeri intézkedési terv, mely tartalmazza a jelzőrendszeri tagok írásos beszámolójának tanulságait, az előző évi intézkedési tervből megvalósult elemeket, az éves célkitűzéseket és a településre vonatkozó célok elérése és a jelzőrendszeri működés hatékonyságának javítása érdekében tervezett lépéseket. A jogszabály kimondja, hogy minden </w:t>
      </w:r>
      <w:r w:rsidRPr="00AA78AA">
        <w:rPr>
          <w:b/>
          <w:sz w:val="24"/>
          <w:szCs w:val="24"/>
        </w:rPr>
        <w:t>szolgáltatónak jelzőrendszer felelőst</w:t>
      </w:r>
      <w:r w:rsidRPr="00AA78AA">
        <w:rPr>
          <w:sz w:val="24"/>
          <w:szCs w:val="24"/>
        </w:rPr>
        <w:t xml:space="preserve"> kell kijelölnie, a család-és gyermekjóléti központnak pedig </w:t>
      </w:r>
      <w:r w:rsidRPr="00AA78AA">
        <w:rPr>
          <w:b/>
          <w:sz w:val="24"/>
          <w:szCs w:val="24"/>
        </w:rPr>
        <w:t>jelzőrendszeri tanácsadói</w:t>
      </w:r>
      <w:r w:rsidRPr="00AA78AA">
        <w:rPr>
          <w:sz w:val="24"/>
          <w:szCs w:val="24"/>
        </w:rPr>
        <w:t xml:space="preserve"> feladat</w:t>
      </w:r>
      <w:r w:rsidR="00DF7B95">
        <w:rPr>
          <w:sz w:val="24"/>
          <w:szCs w:val="24"/>
        </w:rPr>
        <w:t>kör meghatározása szükségszerű.</w:t>
      </w:r>
    </w:p>
    <w:p w14:paraId="002694D9" w14:textId="77777777" w:rsidR="00021E10" w:rsidRPr="00AA78AA" w:rsidRDefault="00021E10" w:rsidP="00A7617D">
      <w:pPr>
        <w:jc w:val="both"/>
        <w:rPr>
          <w:sz w:val="24"/>
          <w:szCs w:val="24"/>
        </w:rPr>
      </w:pPr>
      <w:r w:rsidRPr="00AA78AA">
        <w:rPr>
          <w:sz w:val="24"/>
          <w:szCs w:val="24"/>
        </w:rPr>
        <w:t>A jelzőrendszeri tagok feladatai, felelősségük:</w:t>
      </w:r>
    </w:p>
    <w:p w14:paraId="6328F4AA" w14:textId="77777777" w:rsidR="00021E10" w:rsidRPr="00AA78AA" w:rsidRDefault="00021E10" w:rsidP="00A7617D">
      <w:pPr>
        <w:jc w:val="both"/>
        <w:rPr>
          <w:sz w:val="24"/>
          <w:szCs w:val="24"/>
        </w:rPr>
      </w:pPr>
      <w:r w:rsidRPr="00AA78AA">
        <w:rPr>
          <w:sz w:val="24"/>
          <w:szCs w:val="24"/>
        </w:rPr>
        <w:t>1. A jelzésre kötelezett jelzőrendszeri tagok veszélyeztetettséget, krízishelyzetet észlelve kötelesek a családsegítést nyújtó szolgáltatónak (család-és gyermekjóléti szolgálatnak) jelezni, ha segítségre szoruló családról, személyről szereznek tudomást.</w:t>
      </w:r>
    </w:p>
    <w:p w14:paraId="353F0191" w14:textId="77777777" w:rsidR="00021E10" w:rsidRPr="00AA78AA" w:rsidRDefault="00021E10" w:rsidP="00A7617D">
      <w:pPr>
        <w:jc w:val="both"/>
        <w:rPr>
          <w:sz w:val="24"/>
          <w:szCs w:val="24"/>
        </w:rPr>
      </w:pPr>
      <w:r w:rsidRPr="00AA78AA">
        <w:rPr>
          <w:sz w:val="24"/>
          <w:szCs w:val="24"/>
        </w:rPr>
        <w:t>2. A jelzés megtételének módja lehet írásban, telefonon, és személyesen. Telefonon és személyesen tett jelzés esetében, a jelzést tevőt kéri a szolgálat, hogy utólag írásban is tegye meg azt. Az észlelő-és jelzőrendszer működésének célja, hogy a problémák időben felismerhetőek legyenek, mihamarabb enyhítésre, és megoldásra kerüljenek.</w:t>
      </w:r>
    </w:p>
    <w:p w14:paraId="4D2BD770" w14:textId="77777777" w:rsidR="00021E10" w:rsidRPr="00AA78AA" w:rsidRDefault="00021E10" w:rsidP="00A7617D">
      <w:pPr>
        <w:contextualSpacing/>
        <w:jc w:val="both"/>
        <w:rPr>
          <w:sz w:val="24"/>
          <w:szCs w:val="24"/>
        </w:rPr>
      </w:pPr>
      <w:r w:rsidRPr="00AA78AA">
        <w:rPr>
          <w:sz w:val="24"/>
          <w:szCs w:val="24"/>
        </w:rPr>
        <w:t>Veszélyeztetettséget észlelő- és jelzőrendszeri működés hatékonyságának javítása érdekében szakmaközi megbeszélést két alakalommal szervezett szolgálatunk, külső előadó meghívásával:</w:t>
      </w:r>
    </w:p>
    <w:p w14:paraId="25F4D3A2" w14:textId="77777777" w:rsidR="00021E10" w:rsidRPr="00AA78AA" w:rsidRDefault="00021E10" w:rsidP="00A7617D">
      <w:pPr>
        <w:contextualSpacing/>
        <w:jc w:val="both"/>
        <w:rPr>
          <w:sz w:val="24"/>
          <w:szCs w:val="24"/>
        </w:rPr>
      </w:pPr>
    </w:p>
    <w:p w14:paraId="3C67AF90" w14:textId="77777777" w:rsidR="00F82EBD" w:rsidRPr="00AA78AA" w:rsidRDefault="00021E10" w:rsidP="00A7617D">
      <w:pPr>
        <w:jc w:val="both"/>
        <w:rPr>
          <w:bCs/>
          <w:sz w:val="24"/>
          <w:szCs w:val="24"/>
        </w:rPr>
      </w:pPr>
      <w:r w:rsidRPr="00AA78AA">
        <w:rPr>
          <w:sz w:val="24"/>
          <w:szCs w:val="24"/>
        </w:rPr>
        <w:t>A 2020. évi intézkedési tervben meghatározott éves jelzőrendszeres gyermek és ifjúságvédelmi tanácskozást a kialakult járványügyi helyzethez igazodva 2020. február 25</w:t>
      </w:r>
      <w:r w:rsidR="00F82EBD" w:rsidRPr="00AA78AA">
        <w:rPr>
          <w:sz w:val="24"/>
          <w:szCs w:val="24"/>
        </w:rPr>
        <w:t>-én</w:t>
      </w:r>
      <w:r w:rsidR="00F82EBD" w:rsidRPr="00AA78AA">
        <w:rPr>
          <w:bCs/>
          <w:sz w:val="24"/>
          <w:szCs w:val="24"/>
        </w:rPr>
        <w:t xml:space="preserve"> rendhagyó módon került megtartásra. A korábbi személyes szakmai találkozás online térbe költözött, jelen volt az önkormányzat szociális ügyintézője. a rendőrség, a helyi oktatási intézmény és a családsegítő munkatársa. </w:t>
      </w:r>
    </w:p>
    <w:p w14:paraId="70C70C9D" w14:textId="77777777" w:rsidR="00F82EBD" w:rsidRPr="00AA78AA" w:rsidRDefault="00F82EBD" w:rsidP="00A7617D">
      <w:pPr>
        <w:contextualSpacing/>
        <w:jc w:val="both"/>
        <w:rPr>
          <w:bCs/>
          <w:sz w:val="24"/>
          <w:szCs w:val="24"/>
        </w:rPr>
      </w:pPr>
      <w:r w:rsidRPr="00AA78AA">
        <w:rPr>
          <w:bCs/>
          <w:sz w:val="24"/>
          <w:szCs w:val="24"/>
        </w:rPr>
        <w:t xml:space="preserve">Érdekes módon a járványnak ebben az esetben pozitív hozadéka is volt, ugyanis csökkent a jelzések száma, mely abból adódhat, hogy korábban a jelzések túlnyomó része az iskolák felől érkezett az igazolatlan hiányzások miatt, az online oktatás miatt kevesebb lett az ilyen típusú jelzés.     </w:t>
      </w:r>
    </w:p>
    <w:p w14:paraId="1F3BD30E" w14:textId="77777777" w:rsidR="00F82EBD" w:rsidRPr="00AA78AA" w:rsidRDefault="00F82EBD" w:rsidP="00A7617D">
      <w:pPr>
        <w:contextualSpacing/>
        <w:jc w:val="both"/>
        <w:rPr>
          <w:sz w:val="24"/>
          <w:szCs w:val="24"/>
        </w:rPr>
      </w:pPr>
    </w:p>
    <w:p w14:paraId="551C88D7" w14:textId="77777777" w:rsidR="00021E10" w:rsidRPr="00AA78AA" w:rsidRDefault="00021E10" w:rsidP="00A7617D">
      <w:pPr>
        <w:contextualSpacing/>
        <w:jc w:val="both"/>
        <w:rPr>
          <w:sz w:val="24"/>
          <w:szCs w:val="24"/>
        </w:rPr>
      </w:pPr>
      <w:r w:rsidRPr="00AA78AA">
        <w:rPr>
          <w:sz w:val="24"/>
          <w:szCs w:val="24"/>
        </w:rPr>
        <w:t xml:space="preserve"> </w:t>
      </w:r>
    </w:p>
    <w:p w14:paraId="42BA8842" w14:textId="77777777" w:rsidR="00B123C8" w:rsidRPr="00AA78AA" w:rsidRDefault="00B123C8" w:rsidP="00A7617D">
      <w:pPr>
        <w:contextualSpacing/>
        <w:jc w:val="both"/>
        <w:rPr>
          <w:b/>
          <w:sz w:val="24"/>
          <w:szCs w:val="24"/>
        </w:rPr>
      </w:pPr>
    </w:p>
    <w:p w14:paraId="090A11E3" w14:textId="77777777" w:rsidR="00021E10" w:rsidRPr="00EB0F77" w:rsidRDefault="00021E10" w:rsidP="00A7617D">
      <w:pPr>
        <w:contextualSpacing/>
        <w:jc w:val="both"/>
        <w:rPr>
          <w:bCs/>
          <w:sz w:val="24"/>
          <w:szCs w:val="24"/>
        </w:rPr>
      </w:pPr>
      <w:r w:rsidRPr="00EB0F77">
        <w:rPr>
          <w:bCs/>
          <w:sz w:val="24"/>
          <w:szCs w:val="24"/>
        </w:rPr>
        <w:t xml:space="preserve">Az éves szakmai tanácskozás 2021. február 25. napján értékelte a 2020. évi gyermekvédelmi munkát, melyre a jelzőrendszeri tagok írásos beszámolóban adtak tájékoztatást. </w:t>
      </w:r>
    </w:p>
    <w:p w14:paraId="625CF6FF" w14:textId="77777777" w:rsidR="00021E10" w:rsidRPr="00EB0F77" w:rsidRDefault="00021E10" w:rsidP="00A7617D">
      <w:pPr>
        <w:ind w:left="535" w:right="517"/>
        <w:contextualSpacing/>
        <w:jc w:val="both"/>
        <w:rPr>
          <w:bCs/>
          <w:sz w:val="24"/>
          <w:szCs w:val="24"/>
        </w:rPr>
      </w:pPr>
    </w:p>
    <w:p w14:paraId="237C840F" w14:textId="77777777" w:rsidR="00021E10" w:rsidRPr="00AA78AA" w:rsidRDefault="00021E10" w:rsidP="00A7617D">
      <w:pPr>
        <w:ind w:left="535" w:right="517"/>
        <w:contextualSpacing/>
        <w:jc w:val="both"/>
        <w:rPr>
          <w:sz w:val="24"/>
          <w:szCs w:val="24"/>
        </w:rPr>
      </w:pPr>
    </w:p>
    <w:p w14:paraId="7AE2EABE" w14:textId="77777777" w:rsidR="00BD446B" w:rsidRDefault="00BD446B">
      <w:pPr>
        <w:rPr>
          <w:b/>
          <w:i/>
          <w:iCs/>
          <w:sz w:val="28"/>
          <w:szCs w:val="28"/>
        </w:rPr>
      </w:pPr>
      <w:r>
        <w:rPr>
          <w:b/>
          <w:i/>
          <w:iCs/>
          <w:sz w:val="28"/>
          <w:szCs w:val="28"/>
        </w:rPr>
        <w:br w:type="page"/>
      </w:r>
    </w:p>
    <w:p w14:paraId="6E547D2C" w14:textId="77777777" w:rsidR="00167CA3" w:rsidRPr="00AA78AA" w:rsidRDefault="00217774" w:rsidP="00BD446B">
      <w:pPr>
        <w:autoSpaceDE w:val="0"/>
        <w:adjustRightInd w:val="0"/>
        <w:contextualSpacing/>
        <w:rPr>
          <w:b/>
          <w:i/>
          <w:iCs/>
          <w:sz w:val="28"/>
          <w:szCs w:val="28"/>
        </w:rPr>
      </w:pPr>
      <w:r w:rsidRPr="00AA78AA">
        <w:rPr>
          <w:b/>
          <w:i/>
          <w:iCs/>
          <w:sz w:val="28"/>
          <w:szCs w:val="28"/>
        </w:rPr>
        <w:lastRenderedPageBreak/>
        <w:t>15.6.</w:t>
      </w:r>
      <w:r w:rsidR="007A47FE" w:rsidRPr="00AA78AA">
        <w:rPr>
          <w:b/>
          <w:i/>
          <w:iCs/>
          <w:sz w:val="28"/>
          <w:szCs w:val="28"/>
        </w:rPr>
        <w:t xml:space="preserve"> </w:t>
      </w:r>
      <w:r w:rsidR="003A0E27" w:rsidRPr="00AA78AA">
        <w:rPr>
          <w:b/>
          <w:i/>
          <w:iCs/>
          <w:sz w:val="28"/>
          <w:szCs w:val="28"/>
        </w:rPr>
        <w:t>B</w:t>
      </w:r>
      <w:r w:rsidR="00167CA3" w:rsidRPr="00AA78AA">
        <w:rPr>
          <w:b/>
          <w:i/>
          <w:iCs/>
          <w:sz w:val="28"/>
          <w:szCs w:val="28"/>
        </w:rPr>
        <w:t>ölcsőde és a családok kapcsolata</w:t>
      </w:r>
    </w:p>
    <w:p w14:paraId="3A52EE75" w14:textId="77777777" w:rsidR="008E6621" w:rsidRPr="00AA78AA" w:rsidRDefault="008E6621" w:rsidP="00A7617D">
      <w:pPr>
        <w:pStyle w:val="Alcm"/>
        <w:contextualSpacing/>
        <w:jc w:val="both"/>
        <w:rPr>
          <w:rFonts w:ascii="Times New Roman" w:hAnsi="Times New Roman" w:cs="Times New Roman"/>
          <w:sz w:val="24"/>
        </w:rPr>
      </w:pPr>
    </w:p>
    <w:p w14:paraId="1A92C085" w14:textId="77777777" w:rsidR="00F82EBD" w:rsidRPr="00AA78AA" w:rsidRDefault="00F82EBD"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A gyermekek védelméről és a gyámügyi igazgatásról szóló 1997. évi XXXI. tv. alapján, a bölcsőde a családban nevelkedő 3 éven aluli gyermekek napközbeni ellátását, szakszerű gondozását és nevelését biztosító intézmény. Ahol a gyermek 20 hetes kortól a 3. év betöltéséig.</w:t>
      </w:r>
    </w:p>
    <w:p w14:paraId="0AF062C5" w14:textId="77777777" w:rsidR="00F82EBD" w:rsidRPr="00AA78AA" w:rsidRDefault="00F82EBD" w:rsidP="00A7617D">
      <w:pPr>
        <w:pStyle w:val="Alcm"/>
        <w:contextualSpacing/>
        <w:jc w:val="both"/>
        <w:rPr>
          <w:rFonts w:ascii="Times New Roman" w:hAnsi="Times New Roman" w:cs="Times New Roman"/>
          <w:sz w:val="24"/>
        </w:rPr>
      </w:pPr>
    </w:p>
    <w:p w14:paraId="4309D8BD" w14:textId="3BE32006" w:rsidR="00620D0E" w:rsidRPr="00AA78AA" w:rsidRDefault="00DA5893" w:rsidP="00A7617D">
      <w:pPr>
        <w:pStyle w:val="Alcm"/>
        <w:jc w:val="both"/>
        <w:rPr>
          <w:rFonts w:ascii="Times New Roman" w:hAnsi="Times New Roman" w:cs="Times New Roman"/>
          <w:b w:val="0"/>
          <w:bCs w:val="0"/>
          <w:sz w:val="24"/>
        </w:rPr>
      </w:pPr>
      <w:r w:rsidRPr="00AA78AA">
        <w:rPr>
          <w:rFonts w:ascii="Times New Roman" w:hAnsi="Times New Roman" w:cs="Times New Roman"/>
          <w:sz w:val="24"/>
        </w:rPr>
        <w:t>2021.</w:t>
      </w:r>
      <w:r w:rsidR="006C15F7" w:rsidRPr="00AA78AA">
        <w:rPr>
          <w:rFonts w:ascii="Times New Roman" w:hAnsi="Times New Roman" w:cs="Times New Roman"/>
          <w:sz w:val="24"/>
        </w:rPr>
        <w:t xml:space="preserve"> évben</w:t>
      </w:r>
      <w:r w:rsidR="006C15F7" w:rsidRPr="00AA78AA">
        <w:rPr>
          <w:rFonts w:ascii="Times New Roman" w:hAnsi="Times New Roman" w:cs="Times New Roman"/>
          <w:b w:val="0"/>
          <w:bCs w:val="0"/>
          <w:sz w:val="24"/>
        </w:rPr>
        <w:t xml:space="preserve"> </w:t>
      </w:r>
      <w:r w:rsidRPr="00AA78AA">
        <w:rPr>
          <w:rFonts w:ascii="Times New Roman" w:hAnsi="Times New Roman" w:cs="Times New Roman"/>
          <w:b w:val="0"/>
          <w:bCs w:val="0"/>
          <w:sz w:val="24"/>
        </w:rPr>
        <w:t xml:space="preserve"> </w:t>
      </w:r>
      <w:r w:rsidR="006C15F7" w:rsidRPr="00AA78AA">
        <w:rPr>
          <w:rFonts w:ascii="Times New Roman" w:hAnsi="Times New Roman" w:cs="Times New Roman"/>
          <w:b w:val="0"/>
          <w:bCs w:val="0"/>
          <w:sz w:val="24"/>
        </w:rPr>
        <w:t>átadásra került az új Bölcsőde, a Széchenyi utcában található 48 férőhelyes bölcsőde mellett egy új épület</w:t>
      </w:r>
      <w:r w:rsidR="00620D0E" w:rsidRPr="00AA78AA">
        <w:rPr>
          <w:rFonts w:ascii="Times New Roman" w:hAnsi="Times New Roman" w:cs="Times New Roman"/>
          <w:b w:val="0"/>
          <w:bCs w:val="0"/>
          <w:sz w:val="24"/>
        </w:rPr>
        <w:t>ben, a Juharfás liget 1. szám alatt + 36 kisgyermek elhelyezésére van lehetőség. A Globál 21 Kft. egy olyan 3 csoportszobás épületet alakított  ki, melyben a foglalkoztató helyiségek mellett orvosi szoba, öltöztető</w:t>
      </w:r>
      <w:r w:rsidR="00EB0F77">
        <w:rPr>
          <w:rFonts w:ascii="Times New Roman" w:hAnsi="Times New Roman" w:cs="Times New Roman"/>
          <w:b w:val="0"/>
          <w:bCs w:val="0"/>
          <w:sz w:val="24"/>
        </w:rPr>
        <w:t xml:space="preserve">, a későbbiekben </w:t>
      </w:r>
      <w:r w:rsidR="00620D0E" w:rsidRPr="00AA78AA">
        <w:rPr>
          <w:rFonts w:ascii="Times New Roman" w:hAnsi="Times New Roman" w:cs="Times New Roman"/>
          <w:b w:val="0"/>
          <w:bCs w:val="0"/>
          <w:sz w:val="24"/>
        </w:rPr>
        <w:t>sószoba is helyet kap. A szükséges energia egyrészét pedig napelemek termelik, vagyis az épület környezetbarát technológiával üzemel.</w:t>
      </w:r>
    </w:p>
    <w:p w14:paraId="6BCC94D6" w14:textId="77777777" w:rsidR="00BC3CF0" w:rsidRPr="00AA78AA" w:rsidRDefault="00620D0E"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 gyerekek óvodai előkészítést  is kapnak, és olyan plusz  foglalkozásokra is lesz lehetőség, </w:t>
      </w:r>
      <w:r w:rsidR="00BC3CF0" w:rsidRPr="00AA78AA">
        <w:rPr>
          <w:rFonts w:ascii="Times New Roman" w:hAnsi="Times New Roman" w:cs="Times New Roman"/>
          <w:b w:val="0"/>
          <w:bCs w:val="0"/>
          <w:sz w:val="24"/>
        </w:rPr>
        <w:t xml:space="preserve"> amely elősegíti mind a szociális, mind a testi fejlődésüket. </w:t>
      </w:r>
    </w:p>
    <w:p w14:paraId="2276CF34" w14:textId="77777777" w:rsidR="00BC3CF0" w:rsidRPr="00AA78AA" w:rsidRDefault="00BC3CF0" w:rsidP="00A7617D">
      <w:pPr>
        <w:pStyle w:val="Alcm"/>
        <w:contextualSpacing/>
        <w:jc w:val="both"/>
        <w:rPr>
          <w:rFonts w:ascii="Times New Roman" w:hAnsi="Times New Roman" w:cs="Times New Roman"/>
          <w:b w:val="0"/>
          <w:bCs w:val="0"/>
          <w:sz w:val="24"/>
        </w:rPr>
      </w:pPr>
    </w:p>
    <w:p w14:paraId="42F7C24D" w14:textId="77777777" w:rsidR="00DA5893" w:rsidRPr="00AA78AA" w:rsidRDefault="00BC3CF0"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2020. évben közel 250 bölcsődés korú kisgyermek élt Sándorfalván, tehát nagy szükség volt a férőhely bővítésre.  </w:t>
      </w:r>
      <w:r w:rsidR="00620D0E" w:rsidRPr="00AA78AA">
        <w:rPr>
          <w:rFonts w:ascii="Times New Roman" w:hAnsi="Times New Roman" w:cs="Times New Roman"/>
          <w:b w:val="0"/>
          <w:bCs w:val="0"/>
          <w:sz w:val="24"/>
        </w:rPr>
        <w:t xml:space="preserve"> </w:t>
      </w:r>
      <w:r w:rsidR="006C15F7" w:rsidRPr="00AA78AA">
        <w:rPr>
          <w:rFonts w:ascii="Times New Roman" w:hAnsi="Times New Roman" w:cs="Times New Roman"/>
          <w:b w:val="0"/>
          <w:bCs w:val="0"/>
          <w:sz w:val="24"/>
        </w:rPr>
        <w:t xml:space="preserve"> </w:t>
      </w:r>
    </w:p>
    <w:p w14:paraId="35E5D798" w14:textId="77777777" w:rsidR="00DA5893" w:rsidRPr="00AA78AA" w:rsidRDefault="00DA5893" w:rsidP="00A7617D">
      <w:pPr>
        <w:pStyle w:val="Cmsor7"/>
        <w:contextualSpacing/>
        <w:rPr>
          <w:i w:val="0"/>
          <w:iCs/>
        </w:rPr>
      </w:pPr>
    </w:p>
    <w:p w14:paraId="4D8CB0F8" w14:textId="77777777" w:rsidR="00172039" w:rsidRPr="00BF473F" w:rsidRDefault="00172039" w:rsidP="00A7617D">
      <w:pPr>
        <w:pStyle w:val="Alcm"/>
        <w:jc w:val="both"/>
        <w:rPr>
          <w:rFonts w:ascii="Times New Roman" w:hAnsi="Times New Roman" w:cs="Times New Roman"/>
          <w:bCs w:val="0"/>
          <w:sz w:val="24"/>
        </w:rPr>
      </w:pPr>
      <w:r w:rsidRPr="00BF473F">
        <w:rPr>
          <w:rFonts w:ascii="Times New Roman" w:hAnsi="Times New Roman" w:cs="Times New Roman"/>
          <w:bCs w:val="0"/>
          <w:sz w:val="24"/>
        </w:rPr>
        <w:t>A szolgáltatás célja, feladatai</w:t>
      </w:r>
    </w:p>
    <w:p w14:paraId="296DF043" w14:textId="77777777" w:rsidR="00172039" w:rsidRPr="00AA78AA" w:rsidRDefault="00172039"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A 3 éven aluli gyermekek napközbeni ellátása, gondozása- nevelése, testi-szellemi és pszichés szükségleteinek kielégítése, harmonikus fejlődésének segítése, az életkori és egyéni sajátosságok figyelembevételével. A gyermekekről szakképzett csecsemő-és kisgyermekgondozók gondoskodnak, akik jól ismerik a 0-3 éves korosztály fejlődésének sajátosságait. Az engedélyezett férőhelyek száma 48</w:t>
      </w:r>
      <w:r w:rsidR="00D47F8F" w:rsidRPr="00AA78AA">
        <w:rPr>
          <w:rFonts w:ascii="Times New Roman" w:hAnsi="Times New Roman" w:cs="Times New Roman"/>
          <w:b w:val="0"/>
          <w:bCs w:val="0"/>
          <w:sz w:val="24"/>
        </w:rPr>
        <w:t xml:space="preserve"> + 36 férőhely </w:t>
      </w:r>
    </w:p>
    <w:p w14:paraId="79A70FD4" w14:textId="77777777" w:rsidR="009B09AF" w:rsidRPr="00AA78AA" w:rsidRDefault="009B09AF" w:rsidP="00A7617D">
      <w:pPr>
        <w:pStyle w:val="Alcm"/>
        <w:contextualSpacing/>
        <w:jc w:val="both"/>
        <w:rPr>
          <w:rFonts w:ascii="Times New Roman" w:hAnsi="Times New Roman" w:cs="Times New Roman"/>
          <w:b w:val="0"/>
          <w:bCs w:val="0"/>
          <w:sz w:val="24"/>
        </w:rPr>
      </w:pPr>
    </w:p>
    <w:p w14:paraId="191741E3" w14:textId="77777777" w:rsidR="00172039" w:rsidRPr="00AA78AA" w:rsidRDefault="00172039"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Bölcsőde minőségpolitikája: célunk a rugalmasság, kompromisszumkészség, családbarát bölcsőde. Az ellátás során fontosnak tartjuk megteremteni a szükséges optimális személyi és tárgyi feltételeket, melyek együttesen képesek biztosítani az ellátottak, szüleik és az intézményben dolgozók megelégedettségét, valamint az új feladatok felvállalása iránti fogékonyságot.</w:t>
      </w:r>
    </w:p>
    <w:p w14:paraId="2C475D56" w14:textId="77777777" w:rsidR="00172039" w:rsidRPr="00AA78AA" w:rsidRDefault="00172039" w:rsidP="00A7617D">
      <w:pPr>
        <w:pStyle w:val="Alcm"/>
        <w:contextualSpacing/>
        <w:jc w:val="both"/>
        <w:rPr>
          <w:rFonts w:ascii="Times New Roman" w:hAnsi="Times New Roman" w:cs="Times New Roman"/>
          <w:b w:val="0"/>
          <w:bCs w:val="0"/>
          <w:sz w:val="24"/>
        </w:rPr>
      </w:pPr>
    </w:p>
    <w:p w14:paraId="48D464BD" w14:textId="77777777" w:rsidR="00172039" w:rsidRPr="00AA78AA" w:rsidRDefault="00172039" w:rsidP="00A7617D">
      <w:pPr>
        <w:pStyle w:val="Alcm"/>
        <w:jc w:val="both"/>
        <w:rPr>
          <w:rFonts w:ascii="Times New Roman" w:hAnsi="Times New Roman" w:cs="Times New Roman"/>
          <w:sz w:val="24"/>
        </w:rPr>
      </w:pPr>
      <w:r w:rsidRPr="00AA78AA">
        <w:rPr>
          <w:rFonts w:ascii="Times New Roman" w:hAnsi="Times New Roman" w:cs="Times New Roman"/>
          <w:sz w:val="24"/>
        </w:rPr>
        <w:t>Gyermekképünk</w:t>
      </w:r>
    </w:p>
    <w:p w14:paraId="17297EDB" w14:textId="77777777" w:rsidR="00172039" w:rsidRPr="00AA78AA" w:rsidRDefault="00172039" w:rsidP="00A7617D">
      <w:pPr>
        <w:pStyle w:val="Alcm"/>
        <w:jc w:val="both"/>
        <w:rPr>
          <w:rFonts w:ascii="Times New Roman" w:hAnsi="Times New Roman" w:cs="Times New Roman"/>
          <w:b w:val="0"/>
          <w:bCs w:val="0"/>
          <w:sz w:val="24"/>
        </w:rPr>
      </w:pPr>
      <w:r w:rsidRPr="00AA78AA">
        <w:rPr>
          <w:rFonts w:ascii="Times New Roman" w:hAnsi="Times New Roman" w:cs="Times New Roman"/>
          <w:b w:val="0"/>
          <w:bCs w:val="0"/>
          <w:sz w:val="24"/>
        </w:rPr>
        <w:t>Gyermekképünk a nyugodt, harmonikusan fejlődő, élményekkel teli gyermek, aki képes saját természetes kíváncsisága által tanulni és fejlődni; szeretettel fordul az őt körülvevő világhoz (környezetéhez, felnőttekhez, társaihoz), valamint konfliktusait, életében felmerülő problémáit életkorához mérten megfelelően tudja kezelni, szükség esetén segítséget kérni a megoldáshoz.</w:t>
      </w:r>
    </w:p>
    <w:p w14:paraId="2DF44305" w14:textId="77777777" w:rsidR="00172039" w:rsidRPr="00AA78AA" w:rsidRDefault="00172039" w:rsidP="00A7617D">
      <w:pPr>
        <w:pStyle w:val="Alcm"/>
        <w:jc w:val="both"/>
        <w:rPr>
          <w:rFonts w:ascii="Times New Roman" w:hAnsi="Times New Roman" w:cs="Times New Roman"/>
          <w:sz w:val="24"/>
        </w:rPr>
      </w:pPr>
      <w:r w:rsidRPr="00AA78AA">
        <w:rPr>
          <w:rFonts w:ascii="Times New Roman" w:hAnsi="Times New Roman" w:cs="Times New Roman"/>
          <w:sz w:val="24"/>
        </w:rPr>
        <w:t>Nevelőképünk</w:t>
      </w:r>
    </w:p>
    <w:p w14:paraId="0EBBD7C8" w14:textId="77777777" w:rsidR="00172039" w:rsidRPr="00AA78AA" w:rsidRDefault="00172039"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Kisgyermeknevelőink magatartásában az elfogadás, tolerancia domináljon. Szakértelmük segítségével a gyermekek mindennapjait színes, fejlesztő hatású játéktevékenységgel töltsék ki. Segítsenek megismerni a gyermeknek önmagát és az őt körülvevő világot. Alapozzák meg a gyermekben a megfelelő viszonyulásokat a világ dolgaihoz (szocializáció, egészségnevelés, környezeti nevelés).</w:t>
      </w:r>
    </w:p>
    <w:p w14:paraId="5751D9A3" w14:textId="77777777" w:rsidR="009B09AF" w:rsidRPr="00AA78AA" w:rsidRDefault="009B09AF" w:rsidP="00A7617D">
      <w:pPr>
        <w:pStyle w:val="Alcm"/>
        <w:contextualSpacing/>
        <w:jc w:val="both"/>
        <w:rPr>
          <w:rFonts w:ascii="Times New Roman" w:hAnsi="Times New Roman" w:cs="Times New Roman"/>
          <w:b w:val="0"/>
          <w:bCs w:val="0"/>
          <w:sz w:val="24"/>
        </w:rPr>
      </w:pPr>
    </w:p>
    <w:p w14:paraId="7A173514" w14:textId="77777777" w:rsidR="00172039" w:rsidRPr="00AA78AA" w:rsidRDefault="00172039"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 A bölcsődei nevelés – gondozás alapelveink</w:t>
      </w:r>
    </w:p>
    <w:p w14:paraId="675C2B90" w14:textId="77777777" w:rsidR="00776D63" w:rsidRPr="00AA78AA" w:rsidRDefault="00776D63" w:rsidP="00A7617D">
      <w:pPr>
        <w:pStyle w:val="Alcm"/>
        <w:contextualSpacing/>
        <w:jc w:val="both"/>
        <w:rPr>
          <w:rFonts w:ascii="Times New Roman" w:hAnsi="Times New Roman" w:cs="Times New Roman"/>
          <w:b w:val="0"/>
          <w:bCs w:val="0"/>
          <w:sz w:val="24"/>
        </w:rPr>
      </w:pPr>
    </w:p>
    <w:p w14:paraId="56001159" w14:textId="77777777" w:rsidR="00172039" w:rsidRPr="00AA78AA" w:rsidRDefault="00172039"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A családi nevelés elsődlegességének tisztelete</w:t>
      </w:r>
    </w:p>
    <w:p w14:paraId="5BA65B99" w14:textId="77777777" w:rsidR="00776D63" w:rsidRPr="00AA78AA" w:rsidRDefault="00776D63" w:rsidP="00A7617D">
      <w:pPr>
        <w:pStyle w:val="Alcm"/>
        <w:contextualSpacing/>
        <w:jc w:val="both"/>
        <w:rPr>
          <w:rFonts w:ascii="Times New Roman" w:hAnsi="Times New Roman" w:cs="Times New Roman"/>
          <w:b w:val="0"/>
          <w:bCs w:val="0"/>
          <w:sz w:val="24"/>
        </w:rPr>
      </w:pPr>
    </w:p>
    <w:p w14:paraId="1814D560" w14:textId="77777777" w:rsidR="00776D63" w:rsidRPr="00AA78AA" w:rsidRDefault="00776D63" w:rsidP="00A7617D">
      <w:pPr>
        <w:pStyle w:val="Alcm"/>
        <w:contextualSpacing/>
        <w:jc w:val="both"/>
        <w:rPr>
          <w:rFonts w:ascii="Times New Roman" w:hAnsi="Times New Roman" w:cs="Times New Roman"/>
          <w:b w:val="0"/>
          <w:bCs w:val="0"/>
          <w:sz w:val="24"/>
        </w:rPr>
      </w:pPr>
    </w:p>
    <w:p w14:paraId="724A80B7" w14:textId="77777777" w:rsidR="00172039" w:rsidRPr="00AA78AA" w:rsidRDefault="00172039"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A gyermek nevelése elsősorban a család joga és kötelessége. A bölcsőde a családi nevelés értékeit, hagyományait és szokásait tiszteletben tartva és lehetőség szerint erősítve vesz részt a gyermekek gondozásában, nevelésében, illetve szükség esetén lehetőségeihez mérten törekedve a családi nevelés hiányosságainak kompenzálására, korrigálására. Fontos tehát a szülők számára lehetővé tenni a tevékeny, különböző szinteken és módokon megvalósuló bekapcsolódást a bölcsőde életébe.</w:t>
      </w:r>
    </w:p>
    <w:p w14:paraId="2F38D934" w14:textId="77777777" w:rsidR="00172039" w:rsidRPr="00AA78AA" w:rsidRDefault="00172039" w:rsidP="00A7617D">
      <w:pPr>
        <w:pStyle w:val="Alcm"/>
        <w:contextualSpacing/>
        <w:jc w:val="both"/>
        <w:rPr>
          <w:rFonts w:ascii="Times New Roman" w:hAnsi="Times New Roman" w:cs="Times New Roman"/>
          <w:b w:val="0"/>
          <w:bCs w:val="0"/>
          <w:sz w:val="24"/>
        </w:rPr>
      </w:pPr>
    </w:p>
    <w:p w14:paraId="32F168F2" w14:textId="77777777" w:rsidR="00172039" w:rsidRPr="00AA78AA" w:rsidRDefault="00172039" w:rsidP="00A7617D">
      <w:pPr>
        <w:pStyle w:val="Alcm"/>
        <w:jc w:val="both"/>
        <w:rPr>
          <w:rFonts w:ascii="Times New Roman" w:hAnsi="Times New Roman" w:cs="Times New Roman"/>
          <w:sz w:val="24"/>
        </w:rPr>
      </w:pPr>
      <w:r w:rsidRPr="00AA78AA">
        <w:rPr>
          <w:rFonts w:ascii="Times New Roman" w:hAnsi="Times New Roman" w:cs="Times New Roman"/>
          <w:sz w:val="24"/>
        </w:rPr>
        <w:t>A gyermeki személyiség tiszteletének elve</w:t>
      </w:r>
    </w:p>
    <w:p w14:paraId="7253E992" w14:textId="77777777" w:rsidR="00172039" w:rsidRPr="00AA78AA" w:rsidRDefault="00172039"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A gyermeket – mint fejlődő személyiséget – a kisebb körű kompetenciából fakadó nagyobb segítségigénye / ráutaltsága miatt különleges védelem illeti meg. A bölcsődei nevelés-gondozás értékközvetítő és értékteremtő folyamat, amely a gyermeki személyiség teljes kibontakoztatására, a személyes, a szociális és a kognitív kompetenciák fejlődésének segítésére irányul.</w:t>
      </w:r>
    </w:p>
    <w:p w14:paraId="18348831" w14:textId="77777777" w:rsidR="00172039" w:rsidRPr="00AA78AA" w:rsidRDefault="00172039" w:rsidP="00A7617D">
      <w:pPr>
        <w:pStyle w:val="Alcm"/>
        <w:contextualSpacing/>
        <w:jc w:val="both"/>
        <w:rPr>
          <w:rFonts w:ascii="Times New Roman" w:hAnsi="Times New Roman" w:cs="Times New Roman"/>
          <w:b w:val="0"/>
          <w:bCs w:val="0"/>
          <w:sz w:val="24"/>
        </w:rPr>
      </w:pPr>
    </w:p>
    <w:p w14:paraId="325986E9" w14:textId="77777777" w:rsidR="00172039" w:rsidRPr="00AA78AA" w:rsidRDefault="00172039" w:rsidP="00A7617D">
      <w:pPr>
        <w:pStyle w:val="Alcm"/>
        <w:jc w:val="both"/>
        <w:rPr>
          <w:rFonts w:ascii="Times New Roman" w:hAnsi="Times New Roman" w:cs="Times New Roman"/>
          <w:sz w:val="24"/>
        </w:rPr>
      </w:pPr>
      <w:r w:rsidRPr="00AA78AA">
        <w:rPr>
          <w:rFonts w:ascii="Times New Roman" w:hAnsi="Times New Roman" w:cs="Times New Roman"/>
          <w:sz w:val="24"/>
        </w:rPr>
        <w:t>A nevelés és gondozás egységének elve</w:t>
      </w:r>
    </w:p>
    <w:p w14:paraId="2F995A95" w14:textId="77777777" w:rsidR="00172039" w:rsidRPr="00AA78AA" w:rsidRDefault="00172039"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A nevelés és a gondozás elválaszthatatlan egységet alkotnak. A nevelés tágabb, a gondozás szűkebb fogalom: a gondozás minden helyzetében nevelés is folyik, a nevelés helyzetei, lehetőségei azonban nem korlátozódnak a gondozási helyzetekre.</w:t>
      </w:r>
    </w:p>
    <w:p w14:paraId="2934D9FA" w14:textId="77777777" w:rsidR="00172039" w:rsidRPr="00AA78AA" w:rsidRDefault="00172039" w:rsidP="00A7617D">
      <w:pPr>
        <w:pStyle w:val="Alcm"/>
        <w:contextualSpacing/>
        <w:jc w:val="both"/>
        <w:rPr>
          <w:rFonts w:ascii="Times New Roman" w:hAnsi="Times New Roman" w:cs="Times New Roman"/>
          <w:b w:val="0"/>
          <w:bCs w:val="0"/>
          <w:sz w:val="24"/>
        </w:rPr>
      </w:pPr>
    </w:p>
    <w:p w14:paraId="6B9B091C" w14:textId="77777777" w:rsidR="00172039" w:rsidRPr="00AA78AA" w:rsidRDefault="00172039" w:rsidP="00BF473F">
      <w:pPr>
        <w:jc w:val="both"/>
        <w:rPr>
          <w:b/>
          <w:sz w:val="24"/>
          <w:szCs w:val="24"/>
        </w:rPr>
      </w:pPr>
      <w:r w:rsidRPr="00AA78AA">
        <w:rPr>
          <w:b/>
          <w:sz w:val="24"/>
          <w:szCs w:val="24"/>
        </w:rPr>
        <w:t>Családlátogatás</w:t>
      </w:r>
    </w:p>
    <w:p w14:paraId="35B96757" w14:textId="77777777" w:rsidR="00172039" w:rsidRPr="00AA78AA" w:rsidRDefault="00172039" w:rsidP="00A7617D">
      <w:pPr>
        <w:autoSpaceDE w:val="0"/>
        <w:adjustRightInd w:val="0"/>
        <w:spacing w:after="100"/>
        <w:contextualSpacing/>
        <w:jc w:val="both"/>
        <w:rPr>
          <w:b/>
          <w:i/>
          <w:sz w:val="24"/>
          <w:szCs w:val="24"/>
        </w:rPr>
      </w:pPr>
      <w:r w:rsidRPr="00AA78AA">
        <w:rPr>
          <w:sz w:val="24"/>
          <w:szCs w:val="24"/>
        </w:rPr>
        <w:t>Célja a családdal való kapcsolatfelvétel, a gyermek, otthoni környezetben való megismerése. Bölcsődénkben törekszünk, hogy a családlátogatásra lehetőleg még a beszoktatást megelőzően kerüljön sor. A családlátogatás lehetőséget ad az ismerkedésre, a gyermek mélyebb megismerésére az ő biztonságot nyújtó környezetében. A gyermek mélyebb megismerésén túl a szülők további információkat kaphatnak a gondozónőktől a bölcsődei életről, a beszoktatás menetéről, az ezzel kapcsolatosan felmerülő problémákról; a napirendről; a játék lehetőség biztosításáról; a bölcsődei nevelésről, gondozásról stb., valamint a gondozónő is tájékozódhat a szülők bölcsődével kapcsolatos elvárásairól.</w:t>
      </w:r>
    </w:p>
    <w:p w14:paraId="24BE4B4D" w14:textId="77777777" w:rsidR="00172039" w:rsidRPr="00AA78AA" w:rsidRDefault="00172039" w:rsidP="00A7617D">
      <w:pPr>
        <w:autoSpaceDE w:val="0"/>
        <w:adjustRightInd w:val="0"/>
        <w:spacing w:after="100"/>
        <w:contextualSpacing/>
        <w:jc w:val="both"/>
        <w:rPr>
          <w:b/>
          <w:sz w:val="24"/>
          <w:szCs w:val="24"/>
        </w:rPr>
      </w:pPr>
    </w:p>
    <w:p w14:paraId="335B8285" w14:textId="77777777" w:rsidR="00172039" w:rsidRPr="00AA78AA" w:rsidRDefault="00172039" w:rsidP="00BF473F">
      <w:pPr>
        <w:jc w:val="both"/>
        <w:rPr>
          <w:b/>
          <w:sz w:val="24"/>
          <w:szCs w:val="24"/>
        </w:rPr>
      </w:pPr>
      <w:r w:rsidRPr="00AA78AA">
        <w:rPr>
          <w:b/>
          <w:sz w:val="24"/>
          <w:szCs w:val="24"/>
        </w:rPr>
        <w:t>Beszoktatás menete, ideje</w:t>
      </w:r>
    </w:p>
    <w:p w14:paraId="58AAEEF9" w14:textId="77777777" w:rsidR="00172039" w:rsidRPr="00AA78AA" w:rsidRDefault="00172039" w:rsidP="00BF473F">
      <w:pPr>
        <w:jc w:val="both"/>
        <w:rPr>
          <w:b/>
          <w:sz w:val="24"/>
          <w:szCs w:val="24"/>
        </w:rPr>
      </w:pPr>
      <w:r w:rsidRPr="00AA78AA">
        <w:rPr>
          <w:sz w:val="24"/>
          <w:szCs w:val="24"/>
        </w:rPr>
        <w:t>A beszoktatás kezdeti szakaszában a gyermek édesanyjával vagy más gondviselőjével együtt tölt el rövidebb, hosszabb időt a bölcsődei csoportban. A gondozónő a gyermek reakcióit figyelembe véve veszi át az anyától a gondozási műveleteket. A kisgyermek és a gondozónő között fokozatosan kialakuló érzelmi kötődés segíti a gyermeket új környezetének elfogadásában, jelentősen megkönnyíti a beilleszkedést a bölcsődei közösségbe, mérsékli az adaptáció során fellépő stressz reakciókat (sírás, tiltakozás, szülőhöz való fokozott ragaszkodás stb.). A beszoktatás előre megtervezett beszoktatási ütemterv alapján történik. A beszoktatás ideje alatt a gondozónők munkarendje úgy van kialakítva, hogy az anya bölcsődei tartózkodása idején figyelemmel kísérhesse az anya - gyermek kapcsolatát és minél több információt szerezhessen a gyermek nevelésével, gondozásával kapcsolatosan.</w:t>
      </w:r>
    </w:p>
    <w:p w14:paraId="309EAB50" w14:textId="77777777" w:rsidR="00172039" w:rsidRPr="00AA78AA" w:rsidRDefault="00172039" w:rsidP="00BF473F">
      <w:pPr>
        <w:jc w:val="both"/>
        <w:rPr>
          <w:b/>
          <w:sz w:val="24"/>
          <w:szCs w:val="24"/>
        </w:rPr>
      </w:pPr>
      <w:r w:rsidRPr="00AA78AA">
        <w:rPr>
          <w:b/>
          <w:sz w:val="24"/>
          <w:szCs w:val="24"/>
        </w:rPr>
        <w:t>Saját kisgyermeknevelő rendszer</w:t>
      </w:r>
    </w:p>
    <w:p w14:paraId="521EE245" w14:textId="77777777" w:rsidR="009A7F10" w:rsidRDefault="00172039" w:rsidP="00BF473F">
      <w:pPr>
        <w:jc w:val="both"/>
        <w:rPr>
          <w:sz w:val="24"/>
          <w:szCs w:val="24"/>
        </w:rPr>
      </w:pPr>
      <w:r w:rsidRPr="00AA78AA">
        <w:rPr>
          <w:sz w:val="24"/>
          <w:szCs w:val="24"/>
        </w:rPr>
        <w:t>A saját kisgyermeknevelő rendszer a személyi állandóság elvén nyugszik. A saját kisgyermeknevelő szoktatja be a gyermeket a csoportba, személye nem változik a gyermek bölcsődei tartózkodása alatt. A csoport gyermekeinek egy része 6-8 gyermek ta</w:t>
      </w:r>
      <w:r w:rsidR="009A7F10">
        <w:rPr>
          <w:sz w:val="24"/>
          <w:szCs w:val="24"/>
        </w:rPr>
        <w:t>rtozik egy kisgyermeknevelőhöz.</w:t>
      </w:r>
    </w:p>
    <w:p w14:paraId="05DB527A" w14:textId="77777777" w:rsidR="00172039" w:rsidRPr="00AA78AA" w:rsidRDefault="00172039" w:rsidP="00BF473F">
      <w:pPr>
        <w:jc w:val="both"/>
        <w:rPr>
          <w:b/>
          <w:sz w:val="24"/>
          <w:szCs w:val="24"/>
        </w:rPr>
      </w:pPr>
      <w:r w:rsidRPr="00AA78AA">
        <w:rPr>
          <w:sz w:val="24"/>
          <w:szCs w:val="24"/>
        </w:rPr>
        <w:lastRenderedPageBreak/>
        <w:t>A gyermekeket a saját kisgyermeknevelő neveli-gondozza, ő kíséri figyelemmel fejlődésüket, arról vezeti a feljegyzéseket, így több figyelem jut a gyermekekre, lehetőség nyílik az egyéni bánásmódra, a gondozónő jobban megismeri a „saját” gyermeke egyéni igényeit, szokásait, problémáit.</w:t>
      </w:r>
    </w:p>
    <w:p w14:paraId="49F7CAE4" w14:textId="77777777" w:rsidR="00172039" w:rsidRPr="00AA78AA" w:rsidRDefault="00172039" w:rsidP="00BF473F">
      <w:pPr>
        <w:jc w:val="both"/>
        <w:rPr>
          <w:b/>
          <w:sz w:val="24"/>
          <w:szCs w:val="24"/>
        </w:rPr>
      </w:pPr>
      <w:r w:rsidRPr="00AA78AA">
        <w:rPr>
          <w:b/>
          <w:sz w:val="24"/>
          <w:szCs w:val="24"/>
        </w:rPr>
        <w:t>Bölcsődénk nevelési, gondozási munkájának főbb elemei (gondozás, játék, mozgás, vers – mese, mondóka, ének, zene, alkotó tevékenység)</w:t>
      </w:r>
    </w:p>
    <w:p w14:paraId="422F6BFD" w14:textId="77777777" w:rsidR="00172039" w:rsidRPr="00AA78AA" w:rsidRDefault="00172039" w:rsidP="00A7617D">
      <w:pPr>
        <w:contextualSpacing/>
        <w:jc w:val="both"/>
        <w:rPr>
          <w:sz w:val="24"/>
          <w:szCs w:val="24"/>
        </w:rPr>
      </w:pPr>
      <w:r w:rsidRPr="00AA78AA">
        <w:rPr>
          <w:sz w:val="24"/>
          <w:szCs w:val="24"/>
        </w:rPr>
        <w:t>A bölcsődében a nevelés és a gondozás egységet alkot. Valamennyi helyzetben biztosítani kell a gyermek számára, hogy érdeklődésének, pillanatnyi pszichés szükségletének megfelelően ismerkedhessen tárgyi és személyi környezetével. A nevelés és gondozás valamennyi helyzetében biztosítani kell a gyermek szabad aktivitás iránti igényének és kompetencia érzésének erősödését.</w:t>
      </w:r>
    </w:p>
    <w:p w14:paraId="304E969D" w14:textId="77777777" w:rsidR="00172039" w:rsidRPr="00AA78AA" w:rsidRDefault="00172039" w:rsidP="00A7617D">
      <w:pPr>
        <w:autoSpaceDE w:val="0"/>
        <w:adjustRightInd w:val="0"/>
        <w:contextualSpacing/>
        <w:jc w:val="both"/>
        <w:rPr>
          <w:b/>
          <w:bCs/>
          <w:iCs/>
          <w:sz w:val="24"/>
          <w:szCs w:val="24"/>
        </w:rPr>
      </w:pPr>
    </w:p>
    <w:p w14:paraId="51F4C65F" w14:textId="77777777" w:rsidR="00172039" w:rsidRPr="00AA78AA" w:rsidRDefault="00172039" w:rsidP="00A7617D">
      <w:pPr>
        <w:autoSpaceDE w:val="0"/>
        <w:adjustRightInd w:val="0"/>
        <w:jc w:val="both"/>
        <w:rPr>
          <w:b/>
          <w:bCs/>
          <w:iCs/>
          <w:sz w:val="24"/>
          <w:szCs w:val="24"/>
        </w:rPr>
      </w:pPr>
      <w:r w:rsidRPr="00AA78AA">
        <w:rPr>
          <w:b/>
          <w:bCs/>
          <w:iCs/>
          <w:sz w:val="24"/>
          <w:szCs w:val="24"/>
        </w:rPr>
        <w:t>Gondozás</w:t>
      </w:r>
    </w:p>
    <w:p w14:paraId="366B1356" w14:textId="77777777" w:rsidR="00172039" w:rsidRPr="00AA78AA" w:rsidRDefault="00172039" w:rsidP="00A7617D">
      <w:pPr>
        <w:autoSpaceDE w:val="0"/>
        <w:adjustRightInd w:val="0"/>
        <w:contextualSpacing/>
        <w:jc w:val="both"/>
        <w:rPr>
          <w:iCs/>
          <w:sz w:val="24"/>
          <w:szCs w:val="24"/>
        </w:rPr>
      </w:pPr>
      <w:r w:rsidRPr="00AA78AA">
        <w:rPr>
          <w:iCs/>
          <w:sz w:val="24"/>
          <w:szCs w:val="24"/>
        </w:rPr>
        <w:t>Belsőséges interakciós helyzet a kisgyermeknevelő és a gyermek között, amelynek elsődleges célja a gyermek testi szükségleteinek kielégítése. A személyes és szociális kompetencia kialakulásának egyik feltétele, hogy a gyermek a kezdetektől aktívan részt vehessen a gondozási helyzetekben, szabadon próbálkozhasson, érezve a kisgyermeknevelő figyelmét, bíztatását, támogató segítségét. A gondozás jelentősen befolyásolja a szokások kialakulását és az önállósodást.</w:t>
      </w:r>
    </w:p>
    <w:p w14:paraId="44D1A881" w14:textId="77777777" w:rsidR="00172039" w:rsidRPr="00AA78AA" w:rsidRDefault="00172039" w:rsidP="00A7617D">
      <w:pPr>
        <w:autoSpaceDE w:val="0"/>
        <w:adjustRightInd w:val="0"/>
        <w:contextualSpacing/>
        <w:jc w:val="both"/>
        <w:rPr>
          <w:b/>
          <w:bCs/>
          <w:iCs/>
          <w:sz w:val="24"/>
          <w:szCs w:val="24"/>
        </w:rPr>
      </w:pPr>
    </w:p>
    <w:p w14:paraId="3A3A23AC" w14:textId="77777777" w:rsidR="00172039" w:rsidRPr="00AA78AA" w:rsidRDefault="00172039" w:rsidP="00A7617D">
      <w:pPr>
        <w:autoSpaceDE w:val="0"/>
        <w:adjustRightInd w:val="0"/>
        <w:jc w:val="both"/>
        <w:rPr>
          <w:b/>
          <w:bCs/>
          <w:iCs/>
          <w:sz w:val="24"/>
          <w:szCs w:val="24"/>
        </w:rPr>
      </w:pPr>
      <w:r w:rsidRPr="00AA78AA">
        <w:rPr>
          <w:b/>
          <w:bCs/>
          <w:iCs/>
          <w:sz w:val="24"/>
          <w:szCs w:val="24"/>
        </w:rPr>
        <w:t>Játék</w:t>
      </w:r>
    </w:p>
    <w:p w14:paraId="637749E9" w14:textId="77777777" w:rsidR="00172039" w:rsidRPr="00AA78AA" w:rsidRDefault="00172039" w:rsidP="00A7617D">
      <w:pPr>
        <w:autoSpaceDE w:val="0"/>
        <w:adjustRightInd w:val="0"/>
        <w:contextualSpacing/>
        <w:jc w:val="both"/>
        <w:rPr>
          <w:iCs/>
          <w:sz w:val="24"/>
          <w:szCs w:val="24"/>
        </w:rPr>
      </w:pPr>
      <w:r w:rsidRPr="00AA78AA">
        <w:rPr>
          <w:iCs/>
          <w:sz w:val="24"/>
          <w:szCs w:val="24"/>
        </w:rPr>
        <w:t>A gyermekkor legfontosabb tevékenysége, a világ megismerésének eszköze, a fejlődés fontos tényezője. A kisgyermeknevelő feladata a játék feltételeinek biztosítása, figyelemmel kísérése, szükség szerinti segítsége, újabb ötletekkel, a játék színesítése.</w:t>
      </w:r>
    </w:p>
    <w:p w14:paraId="725B53F9" w14:textId="77777777" w:rsidR="00172039" w:rsidRPr="00AA78AA" w:rsidRDefault="00172039" w:rsidP="00A7617D">
      <w:pPr>
        <w:autoSpaceDE w:val="0"/>
        <w:adjustRightInd w:val="0"/>
        <w:contextualSpacing/>
        <w:jc w:val="both"/>
        <w:rPr>
          <w:iCs/>
          <w:sz w:val="24"/>
          <w:szCs w:val="24"/>
        </w:rPr>
      </w:pPr>
    </w:p>
    <w:p w14:paraId="34B1599D" w14:textId="77777777" w:rsidR="00172039" w:rsidRPr="00AA78AA" w:rsidRDefault="00172039" w:rsidP="00A7617D">
      <w:pPr>
        <w:autoSpaceDE w:val="0"/>
        <w:adjustRightInd w:val="0"/>
        <w:jc w:val="both"/>
        <w:rPr>
          <w:iCs/>
          <w:sz w:val="24"/>
          <w:szCs w:val="24"/>
        </w:rPr>
      </w:pPr>
      <w:r w:rsidRPr="00AA78AA">
        <w:rPr>
          <w:b/>
          <w:bCs/>
          <w:iCs/>
          <w:sz w:val="24"/>
          <w:szCs w:val="24"/>
        </w:rPr>
        <w:t>Mondóka, ének</w:t>
      </w:r>
    </w:p>
    <w:p w14:paraId="12C7B414" w14:textId="77777777" w:rsidR="00172039" w:rsidRPr="00AA78AA" w:rsidRDefault="00172039" w:rsidP="00A7617D">
      <w:pPr>
        <w:autoSpaceDE w:val="0"/>
        <w:adjustRightInd w:val="0"/>
        <w:contextualSpacing/>
        <w:jc w:val="both"/>
        <w:rPr>
          <w:iCs/>
          <w:sz w:val="24"/>
          <w:szCs w:val="24"/>
        </w:rPr>
      </w:pPr>
      <w:r w:rsidRPr="00AA78AA">
        <w:rPr>
          <w:iCs/>
          <w:sz w:val="24"/>
          <w:szCs w:val="24"/>
        </w:rPr>
        <w:t>A gyermek életkori sajátosságaihoz, egyéni fejlettségéhez, hangulati állapotához igazodó ének, mondóka, felkeltik érdeklődését, formálják esztétikai ízlését, pozitív érzéseket kelt, érzelmi biztonságot nyújt. Az ismétlődések, a játékos mozdulatok erősítik a zenei élményt. Az ének, mondóka derűs légkört teremt a csoportban.</w:t>
      </w:r>
    </w:p>
    <w:p w14:paraId="12542727" w14:textId="77777777" w:rsidR="00172039" w:rsidRPr="00AA78AA" w:rsidRDefault="00172039" w:rsidP="00A7617D">
      <w:pPr>
        <w:autoSpaceDE w:val="0"/>
        <w:adjustRightInd w:val="0"/>
        <w:contextualSpacing/>
        <w:jc w:val="both"/>
        <w:rPr>
          <w:iCs/>
          <w:sz w:val="24"/>
          <w:szCs w:val="24"/>
        </w:rPr>
      </w:pPr>
    </w:p>
    <w:p w14:paraId="416ECC60" w14:textId="77777777" w:rsidR="00172039" w:rsidRPr="00AA78AA" w:rsidRDefault="00172039" w:rsidP="00A7617D">
      <w:pPr>
        <w:autoSpaceDE w:val="0"/>
        <w:adjustRightInd w:val="0"/>
        <w:jc w:val="both"/>
        <w:rPr>
          <w:b/>
          <w:bCs/>
          <w:iCs/>
          <w:sz w:val="24"/>
          <w:szCs w:val="24"/>
        </w:rPr>
      </w:pPr>
      <w:r w:rsidRPr="00AA78AA">
        <w:rPr>
          <w:b/>
          <w:bCs/>
          <w:iCs/>
          <w:sz w:val="24"/>
          <w:szCs w:val="24"/>
        </w:rPr>
        <w:t>Vers, mese</w:t>
      </w:r>
    </w:p>
    <w:p w14:paraId="52A3441C" w14:textId="77777777" w:rsidR="00172039" w:rsidRPr="00AA78AA" w:rsidRDefault="00172039" w:rsidP="00A7617D">
      <w:pPr>
        <w:autoSpaceDE w:val="0"/>
        <w:adjustRightInd w:val="0"/>
        <w:contextualSpacing/>
        <w:jc w:val="both"/>
        <w:rPr>
          <w:iCs/>
          <w:sz w:val="24"/>
          <w:szCs w:val="24"/>
        </w:rPr>
      </w:pPr>
      <w:r w:rsidRPr="00AA78AA">
        <w:rPr>
          <w:iCs/>
          <w:sz w:val="24"/>
          <w:szCs w:val="24"/>
        </w:rPr>
        <w:t xml:space="preserve">Hatással van a kisgyermek érzelmi, értelmi és szociális fejlődésére. A bölcsődében az irodalmi és népi műveknek egyaránt helye van. Sokféle </w:t>
      </w:r>
      <w:r w:rsidRPr="00AA78AA">
        <w:rPr>
          <w:sz w:val="24"/>
          <w:szCs w:val="24"/>
        </w:rPr>
        <w:t>10</w:t>
      </w:r>
      <w:r w:rsidRPr="00AA78AA">
        <w:rPr>
          <w:iCs/>
          <w:sz w:val="24"/>
          <w:szCs w:val="24"/>
        </w:rPr>
        <w:t xml:space="preserve"> helyzethez kapcsolódhat, alakulását a gyermek pillanatnyi állapota, igényei befolyásolják.</w:t>
      </w:r>
    </w:p>
    <w:p w14:paraId="5C78B9B7" w14:textId="77777777" w:rsidR="00172039" w:rsidRPr="00AA78AA" w:rsidRDefault="00172039" w:rsidP="00A7617D">
      <w:pPr>
        <w:autoSpaceDE w:val="0"/>
        <w:adjustRightInd w:val="0"/>
        <w:contextualSpacing/>
        <w:jc w:val="both"/>
        <w:rPr>
          <w:b/>
          <w:bCs/>
          <w:iCs/>
          <w:sz w:val="24"/>
          <w:szCs w:val="24"/>
        </w:rPr>
      </w:pPr>
    </w:p>
    <w:p w14:paraId="1E798FA1" w14:textId="77777777" w:rsidR="00172039" w:rsidRPr="00AA78AA" w:rsidRDefault="00172039" w:rsidP="00A7617D">
      <w:pPr>
        <w:autoSpaceDE w:val="0"/>
        <w:adjustRightInd w:val="0"/>
        <w:jc w:val="both"/>
        <w:rPr>
          <w:iCs/>
          <w:sz w:val="24"/>
          <w:szCs w:val="24"/>
        </w:rPr>
      </w:pPr>
      <w:r w:rsidRPr="00AA78AA">
        <w:rPr>
          <w:b/>
          <w:bCs/>
          <w:iCs/>
          <w:sz w:val="24"/>
          <w:szCs w:val="24"/>
        </w:rPr>
        <w:t>Alkotó tevékenység</w:t>
      </w:r>
    </w:p>
    <w:p w14:paraId="3887C76A" w14:textId="77777777" w:rsidR="00172039" w:rsidRPr="00AA78AA" w:rsidRDefault="00172039" w:rsidP="00A7617D">
      <w:pPr>
        <w:contextualSpacing/>
        <w:jc w:val="both"/>
        <w:rPr>
          <w:iCs/>
          <w:sz w:val="24"/>
          <w:szCs w:val="24"/>
        </w:rPr>
      </w:pPr>
      <w:r w:rsidRPr="00AA78AA">
        <w:rPr>
          <w:iCs/>
          <w:sz w:val="24"/>
          <w:szCs w:val="24"/>
        </w:rPr>
        <w:t>Az örömforrás maga a tevékenység, nem az eredmény. A kisgyermeknevelő feladata a feltételek biztosítása, technikák megmutatása, az alkotókedv ébrentartása, a gyermeki alkotások megbecsülése, megőrzése.</w:t>
      </w:r>
    </w:p>
    <w:p w14:paraId="4BFA02A0" w14:textId="77777777" w:rsidR="00172039" w:rsidRPr="00AA78AA" w:rsidRDefault="00172039" w:rsidP="00A7617D">
      <w:pPr>
        <w:autoSpaceDE w:val="0"/>
        <w:adjustRightInd w:val="0"/>
        <w:contextualSpacing/>
        <w:jc w:val="both"/>
        <w:rPr>
          <w:b/>
          <w:bCs/>
          <w:iCs/>
          <w:sz w:val="24"/>
          <w:szCs w:val="24"/>
        </w:rPr>
      </w:pPr>
    </w:p>
    <w:p w14:paraId="51439B27" w14:textId="77777777" w:rsidR="00172039" w:rsidRPr="00AA78AA" w:rsidRDefault="00172039" w:rsidP="00A7617D">
      <w:pPr>
        <w:autoSpaceDE w:val="0"/>
        <w:adjustRightInd w:val="0"/>
        <w:contextualSpacing/>
        <w:jc w:val="both"/>
        <w:rPr>
          <w:b/>
          <w:bCs/>
          <w:iCs/>
          <w:sz w:val="24"/>
          <w:szCs w:val="24"/>
        </w:rPr>
      </w:pPr>
    </w:p>
    <w:p w14:paraId="29A3F7A5" w14:textId="77777777" w:rsidR="00172039" w:rsidRPr="00AA78AA" w:rsidRDefault="00172039" w:rsidP="00A7617D">
      <w:pPr>
        <w:autoSpaceDE w:val="0"/>
        <w:adjustRightInd w:val="0"/>
        <w:jc w:val="both"/>
        <w:rPr>
          <w:b/>
          <w:bCs/>
          <w:iCs/>
          <w:sz w:val="24"/>
          <w:szCs w:val="24"/>
        </w:rPr>
      </w:pPr>
      <w:r w:rsidRPr="00AA78AA">
        <w:rPr>
          <w:b/>
          <w:bCs/>
          <w:iCs/>
          <w:sz w:val="24"/>
          <w:szCs w:val="24"/>
        </w:rPr>
        <w:t>Mozgás</w:t>
      </w:r>
    </w:p>
    <w:p w14:paraId="12602B91" w14:textId="77777777" w:rsidR="00172039" w:rsidRPr="00AA78AA" w:rsidRDefault="00172039" w:rsidP="00A7617D">
      <w:pPr>
        <w:contextualSpacing/>
        <w:jc w:val="both"/>
        <w:rPr>
          <w:sz w:val="24"/>
          <w:szCs w:val="24"/>
        </w:rPr>
      </w:pPr>
      <w:r w:rsidRPr="00AA78AA">
        <w:rPr>
          <w:iCs/>
          <w:sz w:val="24"/>
          <w:szCs w:val="24"/>
        </w:rPr>
        <w:t xml:space="preserve">A mozgás alapvető formái kialakulásának időszaka a 0-3 éves kor. Az egészséges gyermek mozgásigénye nagy. A szabad mozgáshoz a feltételeket biztosítani kell mind a csoportban, mind a szabadban. Mozgásfejlesztő játékok, minél nagyobb mozgástér, elegendő idő biztosítása elengedhetetlen feltétele </w:t>
      </w:r>
      <w:r w:rsidRPr="00AA78AA">
        <w:rPr>
          <w:iCs/>
          <w:sz w:val="24"/>
          <w:szCs w:val="24"/>
        </w:rPr>
        <w:lastRenderedPageBreak/>
        <w:t>a harmonikus fejlődésnek.</w:t>
      </w:r>
      <w:r w:rsidRPr="00AA78AA">
        <w:rPr>
          <w:sz w:val="24"/>
          <w:szCs w:val="24"/>
        </w:rPr>
        <w:t xml:space="preserve"> Ősztől tavaszig heti rendszerességgel, a mozgásfejlesztéshez hozzájárul a tornaszoba használata.</w:t>
      </w:r>
    </w:p>
    <w:p w14:paraId="0E741D1D" w14:textId="77777777" w:rsidR="00172039" w:rsidRPr="00AA78AA" w:rsidRDefault="00172039" w:rsidP="00A7617D">
      <w:pPr>
        <w:contextualSpacing/>
        <w:jc w:val="both"/>
        <w:rPr>
          <w:sz w:val="24"/>
          <w:szCs w:val="24"/>
        </w:rPr>
      </w:pPr>
      <w:r w:rsidRPr="00AA78AA">
        <w:rPr>
          <w:sz w:val="24"/>
          <w:szCs w:val="24"/>
        </w:rPr>
        <w:t>Ősztől tavaszig heti rendszerességgel a sószaba jótékony hatását a gyermekek játék közben tudják kihasználni, a benttartózkodás ideje 20- 30 perc, amennyiben a szülő ehhez írásban hozzájárul.</w:t>
      </w:r>
    </w:p>
    <w:p w14:paraId="178DA74C" w14:textId="77777777" w:rsidR="00172039" w:rsidRPr="00AA78AA" w:rsidRDefault="00172039" w:rsidP="00A7617D">
      <w:pPr>
        <w:autoSpaceDE w:val="0"/>
        <w:adjustRightInd w:val="0"/>
        <w:contextualSpacing/>
        <w:jc w:val="both"/>
        <w:rPr>
          <w:b/>
          <w:bCs/>
          <w:iCs/>
          <w:sz w:val="24"/>
          <w:szCs w:val="24"/>
        </w:rPr>
      </w:pPr>
    </w:p>
    <w:p w14:paraId="3057C635" w14:textId="77777777" w:rsidR="00172039" w:rsidRPr="00AA78AA" w:rsidRDefault="00172039" w:rsidP="00A7617D">
      <w:pPr>
        <w:autoSpaceDE w:val="0"/>
        <w:adjustRightInd w:val="0"/>
        <w:jc w:val="both"/>
        <w:rPr>
          <w:b/>
          <w:bCs/>
          <w:iCs/>
          <w:sz w:val="24"/>
          <w:szCs w:val="24"/>
        </w:rPr>
      </w:pPr>
      <w:r w:rsidRPr="00AA78AA">
        <w:rPr>
          <w:b/>
          <w:bCs/>
          <w:iCs/>
          <w:sz w:val="24"/>
          <w:szCs w:val="24"/>
        </w:rPr>
        <w:t>Tanulás</w:t>
      </w:r>
    </w:p>
    <w:p w14:paraId="325BB08D" w14:textId="77777777" w:rsidR="00172039" w:rsidRPr="00AA78AA" w:rsidRDefault="00172039" w:rsidP="00A7617D">
      <w:pPr>
        <w:autoSpaceDE w:val="0"/>
        <w:adjustRightInd w:val="0"/>
        <w:contextualSpacing/>
        <w:jc w:val="both"/>
        <w:rPr>
          <w:iCs/>
          <w:sz w:val="24"/>
          <w:szCs w:val="24"/>
        </w:rPr>
      </w:pPr>
      <w:r w:rsidRPr="00AA78AA">
        <w:rPr>
          <w:iCs/>
          <w:sz w:val="24"/>
          <w:szCs w:val="24"/>
        </w:rPr>
        <w:t>Teljesítményelváráshoz kötött ismeretnyújtásnak bölcsődében nincs helye. Bölcsődés korban minden tapasztalat vagy információszerzés tanulás. A tanulás folyamatos, jellemzően utánzásos, spontán tevékenység, amely nem szűkül le az ismeretszerzésre, a bölcsődei élet egészét átszövi. A bölcsődében a fejlesztés nem direkt módon történik, hanem a feltételek megteremtésével. Az új ismeretek nyújtását a gyermek spontán, önként választott ingerkeresésének, felfedező játékainak rendeljük alá.</w:t>
      </w:r>
    </w:p>
    <w:p w14:paraId="0290EE23" w14:textId="77777777" w:rsidR="00172039" w:rsidRPr="00AA78AA" w:rsidRDefault="00172039" w:rsidP="00A7617D">
      <w:pPr>
        <w:pStyle w:val="Alcm"/>
        <w:tabs>
          <w:tab w:val="num" w:pos="180"/>
        </w:tabs>
        <w:contextualSpacing/>
        <w:jc w:val="both"/>
        <w:rPr>
          <w:rFonts w:ascii="Times New Roman" w:hAnsi="Times New Roman" w:cs="Times New Roman"/>
          <w:b w:val="0"/>
          <w:sz w:val="24"/>
        </w:rPr>
      </w:pPr>
    </w:p>
    <w:p w14:paraId="0D0C712F" w14:textId="77777777" w:rsidR="00172039" w:rsidRPr="00AA78AA" w:rsidRDefault="007A47FE" w:rsidP="009A7F10">
      <w:pPr>
        <w:pStyle w:val="Alcm"/>
        <w:autoSpaceDE w:val="0"/>
        <w:adjustRightInd w:val="0"/>
        <w:jc w:val="both"/>
        <w:rPr>
          <w:rFonts w:ascii="Times New Roman" w:hAnsi="Times New Roman" w:cs="Times New Roman"/>
          <w:sz w:val="24"/>
        </w:rPr>
      </w:pPr>
      <w:r w:rsidRPr="00AA78AA">
        <w:rPr>
          <w:rFonts w:ascii="Times New Roman" w:hAnsi="Times New Roman" w:cs="Times New Roman"/>
          <w:sz w:val="24"/>
        </w:rPr>
        <w:t>M</w:t>
      </w:r>
      <w:r w:rsidR="00172039" w:rsidRPr="00AA78AA">
        <w:rPr>
          <w:rFonts w:ascii="Times New Roman" w:hAnsi="Times New Roman" w:cs="Times New Roman"/>
          <w:sz w:val="24"/>
        </w:rPr>
        <w:t>ás intézményekkel történő együttműködés módja</w:t>
      </w:r>
    </w:p>
    <w:p w14:paraId="315EE1F5" w14:textId="77777777" w:rsidR="00172039" w:rsidRPr="00AA78AA" w:rsidRDefault="00172039" w:rsidP="008E7AD8">
      <w:pPr>
        <w:pStyle w:val="Alcm"/>
        <w:numPr>
          <w:ilvl w:val="0"/>
          <w:numId w:val="38"/>
        </w:numPr>
        <w:contextualSpacing/>
        <w:jc w:val="both"/>
        <w:rPr>
          <w:rFonts w:ascii="Times New Roman" w:hAnsi="Times New Roman" w:cs="Times New Roman"/>
          <w:b w:val="0"/>
          <w:sz w:val="24"/>
        </w:rPr>
      </w:pPr>
      <w:r w:rsidRPr="00AA78AA">
        <w:rPr>
          <w:rFonts w:ascii="Times New Roman" w:hAnsi="Times New Roman" w:cs="Times New Roman"/>
          <w:b w:val="0"/>
          <w:sz w:val="24"/>
        </w:rPr>
        <w:t>Rendszeres kapcsolattartás a Sándorfalvi Pipacs Óvoda óvodapedagógusaival az óvodába történő átmenet megkönnyítése érdekében, közös szülői tájékoztatások tartása</w:t>
      </w:r>
    </w:p>
    <w:p w14:paraId="200F4239" w14:textId="77777777" w:rsidR="00172039" w:rsidRPr="00AA78AA" w:rsidRDefault="00172039" w:rsidP="008E7AD8">
      <w:pPr>
        <w:pStyle w:val="Alcm"/>
        <w:numPr>
          <w:ilvl w:val="0"/>
          <w:numId w:val="38"/>
        </w:numPr>
        <w:contextualSpacing/>
        <w:jc w:val="both"/>
        <w:rPr>
          <w:rFonts w:ascii="Times New Roman" w:hAnsi="Times New Roman" w:cs="Times New Roman"/>
          <w:b w:val="0"/>
          <w:sz w:val="24"/>
        </w:rPr>
      </w:pPr>
      <w:r w:rsidRPr="00AA78AA">
        <w:rPr>
          <w:rFonts w:ascii="Times New Roman" w:hAnsi="Times New Roman" w:cs="Times New Roman"/>
          <w:b w:val="0"/>
          <w:sz w:val="24"/>
        </w:rPr>
        <w:t>Sándorfalva Közös Önkormányzati Hivatal szociális ügyintézőivel</w:t>
      </w:r>
    </w:p>
    <w:p w14:paraId="046C4137" w14:textId="77777777" w:rsidR="00172039" w:rsidRPr="00AA78AA" w:rsidRDefault="00172039" w:rsidP="008E7AD8">
      <w:pPr>
        <w:pStyle w:val="Alcm"/>
        <w:numPr>
          <w:ilvl w:val="0"/>
          <w:numId w:val="38"/>
        </w:numPr>
        <w:contextualSpacing/>
        <w:jc w:val="both"/>
        <w:rPr>
          <w:rFonts w:ascii="Times New Roman" w:hAnsi="Times New Roman" w:cs="Times New Roman"/>
          <w:b w:val="0"/>
          <w:sz w:val="24"/>
        </w:rPr>
      </w:pPr>
      <w:r w:rsidRPr="00AA78AA">
        <w:rPr>
          <w:rFonts w:ascii="Times New Roman" w:hAnsi="Times New Roman" w:cs="Times New Roman"/>
          <w:b w:val="0"/>
          <w:sz w:val="24"/>
        </w:rPr>
        <w:t>Helyi civilszervezetekkel: Házi Asszonyok Klubja, Sándorfalváért Alapítvány, Sándorfalvi Civil Szövetséggel</w:t>
      </w:r>
    </w:p>
    <w:p w14:paraId="480E952A" w14:textId="77777777" w:rsidR="00172039" w:rsidRPr="00AA78AA" w:rsidRDefault="00172039" w:rsidP="008E7AD8">
      <w:pPr>
        <w:pStyle w:val="Alcm"/>
        <w:numPr>
          <w:ilvl w:val="0"/>
          <w:numId w:val="38"/>
        </w:numPr>
        <w:contextualSpacing/>
        <w:jc w:val="both"/>
        <w:rPr>
          <w:rFonts w:ascii="Times New Roman" w:hAnsi="Times New Roman" w:cs="Times New Roman"/>
          <w:b w:val="0"/>
          <w:sz w:val="24"/>
        </w:rPr>
      </w:pPr>
      <w:r w:rsidRPr="00AA78AA">
        <w:rPr>
          <w:rFonts w:ascii="Times New Roman" w:hAnsi="Times New Roman" w:cs="Times New Roman"/>
          <w:b w:val="0"/>
          <w:sz w:val="24"/>
        </w:rPr>
        <w:t>Gyermekorvossal, védőnői szolgálattal, program szervezés kapcsán egyéb szakorvosokkal</w:t>
      </w:r>
    </w:p>
    <w:p w14:paraId="727D3499" w14:textId="77777777" w:rsidR="00172039" w:rsidRPr="00AA78AA" w:rsidRDefault="00172039" w:rsidP="008E7AD8">
      <w:pPr>
        <w:pStyle w:val="Alcm"/>
        <w:numPr>
          <w:ilvl w:val="0"/>
          <w:numId w:val="38"/>
        </w:numPr>
        <w:contextualSpacing/>
        <w:jc w:val="both"/>
        <w:rPr>
          <w:rFonts w:ascii="Times New Roman" w:hAnsi="Times New Roman" w:cs="Times New Roman"/>
          <w:b w:val="0"/>
          <w:sz w:val="24"/>
        </w:rPr>
      </w:pPr>
      <w:r w:rsidRPr="00AA78AA">
        <w:rPr>
          <w:rFonts w:ascii="Times New Roman" w:hAnsi="Times New Roman" w:cs="Times New Roman"/>
          <w:b w:val="0"/>
          <w:sz w:val="24"/>
        </w:rPr>
        <w:t>Család- és gyermekjóléti szolgálattal</w:t>
      </w:r>
    </w:p>
    <w:p w14:paraId="4857CCEA" w14:textId="77777777" w:rsidR="00172039" w:rsidRPr="00AA78AA" w:rsidRDefault="00172039" w:rsidP="008E7AD8">
      <w:pPr>
        <w:pStyle w:val="Alcm"/>
        <w:numPr>
          <w:ilvl w:val="0"/>
          <w:numId w:val="38"/>
        </w:numPr>
        <w:contextualSpacing/>
        <w:jc w:val="both"/>
        <w:rPr>
          <w:rFonts w:ascii="Times New Roman" w:hAnsi="Times New Roman" w:cs="Times New Roman"/>
          <w:b w:val="0"/>
          <w:sz w:val="24"/>
        </w:rPr>
      </w:pPr>
      <w:r w:rsidRPr="00AA78AA">
        <w:rPr>
          <w:rFonts w:ascii="Times New Roman" w:hAnsi="Times New Roman" w:cs="Times New Roman"/>
          <w:b w:val="0"/>
          <w:sz w:val="24"/>
        </w:rPr>
        <w:t>Adomány gyűjtés kapcsán a város lakosaival</w:t>
      </w:r>
    </w:p>
    <w:p w14:paraId="6B5D063F" w14:textId="77777777" w:rsidR="00172039" w:rsidRPr="00AA78AA" w:rsidRDefault="00172039" w:rsidP="008E7AD8">
      <w:pPr>
        <w:pStyle w:val="Alcm"/>
        <w:numPr>
          <w:ilvl w:val="0"/>
          <w:numId w:val="38"/>
        </w:numPr>
        <w:contextualSpacing/>
        <w:jc w:val="both"/>
        <w:rPr>
          <w:rFonts w:ascii="Times New Roman" w:hAnsi="Times New Roman" w:cs="Times New Roman"/>
          <w:b w:val="0"/>
          <w:sz w:val="24"/>
        </w:rPr>
      </w:pPr>
      <w:r w:rsidRPr="00AA78AA">
        <w:rPr>
          <w:rFonts w:ascii="Times New Roman" w:hAnsi="Times New Roman" w:cs="Times New Roman"/>
          <w:b w:val="0"/>
          <w:sz w:val="24"/>
        </w:rPr>
        <w:t>Szakmai módszertani intézményekkel és érdekvédelmi szervezetekkel</w:t>
      </w:r>
    </w:p>
    <w:p w14:paraId="6AC58589" w14:textId="77777777" w:rsidR="00172039" w:rsidRPr="00AA78AA" w:rsidRDefault="00172039" w:rsidP="00A7617D">
      <w:pPr>
        <w:pStyle w:val="Alcm"/>
        <w:contextualSpacing/>
        <w:jc w:val="both"/>
        <w:rPr>
          <w:rFonts w:ascii="Times New Roman" w:hAnsi="Times New Roman" w:cs="Times New Roman"/>
          <w:b w:val="0"/>
          <w:sz w:val="24"/>
        </w:rPr>
      </w:pPr>
    </w:p>
    <w:p w14:paraId="36A0D347" w14:textId="77777777" w:rsidR="008E6621" w:rsidRPr="00AA78AA" w:rsidRDefault="008E6621" w:rsidP="00A7617D">
      <w:pPr>
        <w:autoSpaceDE w:val="0"/>
        <w:adjustRightInd w:val="0"/>
        <w:contextualSpacing/>
        <w:jc w:val="both"/>
        <w:rPr>
          <w:b/>
          <w:sz w:val="24"/>
          <w:szCs w:val="24"/>
        </w:rPr>
      </w:pPr>
    </w:p>
    <w:p w14:paraId="52D62408" w14:textId="77777777" w:rsidR="00167CA3" w:rsidRPr="00AA78AA" w:rsidRDefault="00167CA3" w:rsidP="00A7617D">
      <w:pPr>
        <w:autoSpaceDE w:val="0"/>
        <w:adjustRightInd w:val="0"/>
        <w:jc w:val="both"/>
        <w:rPr>
          <w:sz w:val="24"/>
          <w:szCs w:val="24"/>
        </w:rPr>
      </w:pPr>
      <w:r w:rsidRPr="00AA78AA">
        <w:rPr>
          <w:sz w:val="24"/>
          <w:szCs w:val="24"/>
        </w:rPr>
        <w:t>Nagy hangsúlyt fektetnek a szülőkkel való kapcsolattartásra, hiszen az ellátás a szülői nevelést, az otthoni ellátást egészíti ki. Az együttműködés partneri viszonyt feltételez, mely az őszinteségen alapszik. A szülővel való kiegyensúlyozott kapcsolat a beszoktatás, a napirend, a gondozás, a játék a bölcsődei élet fontos elemei és helyzetei, melyek a gyermeki szükségleteken túl személyiségük egészséges formálására, szociális képességük fejlődésére is kihatnak.</w:t>
      </w:r>
    </w:p>
    <w:p w14:paraId="7C312D8E" w14:textId="77777777" w:rsidR="00167CA3" w:rsidRPr="009A7F10" w:rsidRDefault="00167CA3" w:rsidP="00A7617D">
      <w:pPr>
        <w:autoSpaceDE w:val="0"/>
        <w:adjustRightInd w:val="0"/>
        <w:jc w:val="both"/>
        <w:rPr>
          <w:b/>
          <w:sz w:val="24"/>
          <w:szCs w:val="24"/>
        </w:rPr>
      </w:pPr>
      <w:r w:rsidRPr="009A7F10">
        <w:rPr>
          <w:b/>
          <w:sz w:val="24"/>
          <w:szCs w:val="24"/>
        </w:rPr>
        <w:t>Formái:</w:t>
      </w:r>
    </w:p>
    <w:p w14:paraId="05AD9AF3" w14:textId="77777777" w:rsidR="00167CA3" w:rsidRPr="009A7F10" w:rsidRDefault="00167CA3" w:rsidP="008E7AD8">
      <w:pPr>
        <w:pStyle w:val="Listaszerbekezds"/>
        <w:numPr>
          <w:ilvl w:val="0"/>
          <w:numId w:val="39"/>
        </w:numPr>
        <w:autoSpaceDE w:val="0"/>
        <w:adjustRightInd w:val="0"/>
        <w:contextualSpacing/>
        <w:jc w:val="both"/>
        <w:rPr>
          <w:sz w:val="24"/>
          <w:szCs w:val="24"/>
        </w:rPr>
      </w:pPr>
      <w:r w:rsidRPr="009A7F10">
        <w:rPr>
          <w:sz w:val="24"/>
          <w:szCs w:val="24"/>
        </w:rPr>
        <w:t>Jelentkezéskor a szülő rövid betekintést nyerhet a bölcsődei életbe.</w:t>
      </w:r>
    </w:p>
    <w:p w14:paraId="701E0137" w14:textId="77777777" w:rsidR="00167CA3" w:rsidRPr="009A7F10" w:rsidRDefault="00167CA3" w:rsidP="008E7AD8">
      <w:pPr>
        <w:pStyle w:val="Listaszerbekezds"/>
        <w:numPr>
          <w:ilvl w:val="0"/>
          <w:numId w:val="39"/>
        </w:numPr>
        <w:autoSpaceDE w:val="0"/>
        <w:adjustRightInd w:val="0"/>
        <w:contextualSpacing/>
        <w:jc w:val="both"/>
        <w:rPr>
          <w:sz w:val="24"/>
          <w:szCs w:val="24"/>
        </w:rPr>
      </w:pPr>
      <w:r w:rsidRPr="009A7F10">
        <w:rPr>
          <w:sz w:val="24"/>
          <w:szCs w:val="24"/>
        </w:rPr>
        <w:t>Minden szülő tájékoztatást a bölcsődei életről.</w:t>
      </w:r>
    </w:p>
    <w:p w14:paraId="4A2189E0" w14:textId="77777777" w:rsidR="00167CA3" w:rsidRPr="009A7F10" w:rsidRDefault="00167CA3" w:rsidP="008E7AD8">
      <w:pPr>
        <w:pStyle w:val="Listaszerbekezds"/>
        <w:numPr>
          <w:ilvl w:val="0"/>
          <w:numId w:val="39"/>
        </w:numPr>
        <w:autoSpaceDE w:val="0"/>
        <w:adjustRightInd w:val="0"/>
        <w:contextualSpacing/>
        <w:jc w:val="both"/>
        <w:rPr>
          <w:sz w:val="24"/>
          <w:szCs w:val="24"/>
        </w:rPr>
      </w:pPr>
      <w:r w:rsidRPr="009A7F10">
        <w:rPr>
          <w:sz w:val="24"/>
          <w:szCs w:val="24"/>
        </w:rPr>
        <w:t>Családlátogatás során ismerkedik meg a gyermek a gondozónővel. A családlátogatás célja a családdal való kapcsolatfelvétel, ahol otthoni környezetben, a gyermek biztos háttérben fogadják a bölcsőde munkatársát, a gondozónő sok új információ birtokába jut, amit hasznosít a gyermek bölcsődei nevelése során.</w:t>
      </w:r>
    </w:p>
    <w:p w14:paraId="03B329A0" w14:textId="77777777" w:rsidR="00167CA3" w:rsidRPr="009A7F10" w:rsidRDefault="00167CA3" w:rsidP="008E7AD8">
      <w:pPr>
        <w:pStyle w:val="Listaszerbekezds"/>
        <w:numPr>
          <w:ilvl w:val="0"/>
          <w:numId w:val="39"/>
        </w:numPr>
        <w:autoSpaceDE w:val="0"/>
        <w:adjustRightInd w:val="0"/>
        <w:contextualSpacing/>
        <w:jc w:val="both"/>
        <w:rPr>
          <w:sz w:val="24"/>
          <w:szCs w:val="24"/>
        </w:rPr>
      </w:pPr>
      <w:r w:rsidRPr="009A7F10">
        <w:rPr>
          <w:sz w:val="24"/>
          <w:szCs w:val="24"/>
        </w:rPr>
        <w:t>Adaptáció: bölcsődénkben a két hetes szülővel történő beszoktatást ajánljuk és javasoljuk.</w:t>
      </w:r>
    </w:p>
    <w:p w14:paraId="0B508B09" w14:textId="77777777" w:rsidR="00167CA3" w:rsidRPr="009A7F10" w:rsidRDefault="00167CA3" w:rsidP="008E7AD8">
      <w:pPr>
        <w:pStyle w:val="Listaszerbekezds"/>
        <w:numPr>
          <w:ilvl w:val="0"/>
          <w:numId w:val="39"/>
        </w:numPr>
        <w:autoSpaceDE w:val="0"/>
        <w:adjustRightInd w:val="0"/>
        <w:contextualSpacing/>
        <w:jc w:val="both"/>
        <w:rPr>
          <w:sz w:val="24"/>
          <w:szCs w:val="24"/>
        </w:rPr>
      </w:pPr>
      <w:r w:rsidRPr="009A7F10">
        <w:rPr>
          <w:sz w:val="24"/>
          <w:szCs w:val="24"/>
        </w:rPr>
        <w:t>Szülőcsoportos megbeszélés, ahol a kisgyermeknevelők a szülők gyermekneveléssel kapcsolatos kérdésekben tudnak segítséget nyújtani (bölcsőde- óvoda átmenet, szobatisztaság, beszédfejlődés).</w:t>
      </w:r>
    </w:p>
    <w:p w14:paraId="2BF29CAE" w14:textId="77777777" w:rsidR="00167CA3" w:rsidRPr="00AA78AA" w:rsidRDefault="00167CA3" w:rsidP="009A7F10">
      <w:pPr>
        <w:autoSpaceDE w:val="0"/>
        <w:adjustRightInd w:val="0"/>
        <w:contextualSpacing/>
        <w:jc w:val="both"/>
        <w:rPr>
          <w:b/>
          <w:sz w:val="24"/>
          <w:szCs w:val="24"/>
        </w:rPr>
      </w:pPr>
    </w:p>
    <w:p w14:paraId="157192D5" w14:textId="77777777" w:rsidR="009A7F10" w:rsidRDefault="009A7F10">
      <w:pPr>
        <w:rPr>
          <w:b/>
          <w:sz w:val="24"/>
          <w:szCs w:val="24"/>
        </w:rPr>
      </w:pPr>
      <w:r>
        <w:rPr>
          <w:b/>
          <w:sz w:val="24"/>
          <w:szCs w:val="24"/>
        </w:rPr>
        <w:br w:type="page"/>
      </w:r>
    </w:p>
    <w:p w14:paraId="411AC421" w14:textId="77777777" w:rsidR="00167CA3" w:rsidRPr="00AA78AA" w:rsidRDefault="00167CA3" w:rsidP="00A7617D">
      <w:pPr>
        <w:autoSpaceDE w:val="0"/>
        <w:adjustRightInd w:val="0"/>
        <w:contextualSpacing/>
        <w:jc w:val="both"/>
        <w:rPr>
          <w:b/>
          <w:sz w:val="24"/>
          <w:szCs w:val="24"/>
        </w:rPr>
      </w:pPr>
      <w:r w:rsidRPr="00AA78AA">
        <w:rPr>
          <w:b/>
          <w:sz w:val="24"/>
          <w:szCs w:val="24"/>
        </w:rPr>
        <w:lastRenderedPageBreak/>
        <w:t>Preventív programok:</w:t>
      </w:r>
    </w:p>
    <w:p w14:paraId="3AE2FC28" w14:textId="77777777" w:rsidR="00F04B6A" w:rsidRPr="00AA78AA" w:rsidRDefault="00F04B6A" w:rsidP="00A7617D">
      <w:pPr>
        <w:contextualSpacing/>
        <w:jc w:val="both"/>
        <w:rPr>
          <w:sz w:val="24"/>
          <w:szCs w:val="24"/>
        </w:rPr>
      </w:pPr>
    </w:p>
    <w:p w14:paraId="30F06007" w14:textId="77777777" w:rsidR="00FC4E22" w:rsidRPr="00AA78AA" w:rsidRDefault="00454F4A" w:rsidP="008E7AD8">
      <w:pPr>
        <w:pStyle w:val="Alcm"/>
        <w:numPr>
          <w:ilvl w:val="0"/>
          <w:numId w:val="40"/>
        </w:numPr>
        <w:contextualSpacing/>
        <w:jc w:val="both"/>
        <w:rPr>
          <w:rFonts w:ascii="Times New Roman" w:hAnsi="Times New Roman" w:cs="Times New Roman"/>
          <w:b w:val="0"/>
          <w:sz w:val="24"/>
        </w:rPr>
      </w:pPr>
      <w:r w:rsidRPr="00AA78AA">
        <w:rPr>
          <w:rFonts w:ascii="Times New Roman" w:hAnsi="Times New Roman" w:cs="Times New Roman"/>
          <w:b w:val="0"/>
          <w:sz w:val="24"/>
        </w:rPr>
        <w:t xml:space="preserve">Rendszeres kapcsolattartás a Sándorfalvi Pipacs Óvoda óvodapedagógusaival az </w:t>
      </w:r>
      <w:r w:rsidR="00FC4E22" w:rsidRPr="00AA78AA">
        <w:rPr>
          <w:rFonts w:ascii="Times New Roman" w:hAnsi="Times New Roman" w:cs="Times New Roman"/>
          <w:b w:val="0"/>
          <w:sz w:val="24"/>
        </w:rPr>
        <w:t xml:space="preserve"> </w:t>
      </w:r>
    </w:p>
    <w:p w14:paraId="10A0A9B0" w14:textId="77777777" w:rsidR="00454F4A" w:rsidRPr="00DD6187" w:rsidRDefault="00454F4A" w:rsidP="00FC58AE">
      <w:pPr>
        <w:pStyle w:val="Alcm"/>
        <w:numPr>
          <w:ilvl w:val="2"/>
          <w:numId w:val="40"/>
        </w:numPr>
        <w:contextualSpacing/>
        <w:jc w:val="both"/>
        <w:rPr>
          <w:rFonts w:ascii="Times New Roman" w:hAnsi="Times New Roman" w:cs="Times New Roman"/>
          <w:b w:val="0"/>
          <w:sz w:val="24"/>
        </w:rPr>
      </w:pPr>
      <w:r w:rsidRPr="00DD6187">
        <w:rPr>
          <w:rFonts w:ascii="Times New Roman" w:hAnsi="Times New Roman" w:cs="Times New Roman"/>
          <w:b w:val="0"/>
          <w:sz w:val="24"/>
        </w:rPr>
        <w:t xml:space="preserve">óvodába történő átmenet megkönnyítése érdekében, közös szülői tájékoztatások </w:t>
      </w:r>
      <w:r w:rsidR="00FC4E22" w:rsidRPr="00DD6187">
        <w:rPr>
          <w:rFonts w:ascii="Times New Roman" w:hAnsi="Times New Roman" w:cs="Times New Roman"/>
          <w:b w:val="0"/>
          <w:sz w:val="24"/>
        </w:rPr>
        <w:t xml:space="preserve"> </w:t>
      </w:r>
      <w:r w:rsidRPr="00DD6187">
        <w:rPr>
          <w:rFonts w:ascii="Times New Roman" w:hAnsi="Times New Roman" w:cs="Times New Roman"/>
          <w:b w:val="0"/>
          <w:sz w:val="24"/>
        </w:rPr>
        <w:t>tartása</w:t>
      </w:r>
    </w:p>
    <w:p w14:paraId="7E9A80CD" w14:textId="77777777" w:rsidR="00454F4A" w:rsidRPr="00AA78AA" w:rsidRDefault="00454F4A" w:rsidP="008E7AD8">
      <w:pPr>
        <w:pStyle w:val="Alcm"/>
        <w:numPr>
          <w:ilvl w:val="0"/>
          <w:numId w:val="40"/>
        </w:numPr>
        <w:contextualSpacing/>
        <w:jc w:val="both"/>
        <w:rPr>
          <w:rFonts w:ascii="Times New Roman" w:hAnsi="Times New Roman" w:cs="Times New Roman"/>
          <w:b w:val="0"/>
          <w:sz w:val="24"/>
        </w:rPr>
      </w:pPr>
      <w:r w:rsidRPr="00AA78AA">
        <w:rPr>
          <w:rFonts w:ascii="Times New Roman" w:hAnsi="Times New Roman" w:cs="Times New Roman"/>
          <w:b w:val="0"/>
          <w:sz w:val="24"/>
        </w:rPr>
        <w:t>Sándorfalva Közös Önkormányzati Hivatal szociális ügyintézőivel</w:t>
      </w:r>
    </w:p>
    <w:p w14:paraId="084C3DB3" w14:textId="77777777" w:rsidR="00FC4E22" w:rsidRPr="00AA78AA" w:rsidRDefault="00454F4A" w:rsidP="008E7AD8">
      <w:pPr>
        <w:pStyle w:val="Alcm"/>
        <w:numPr>
          <w:ilvl w:val="0"/>
          <w:numId w:val="40"/>
        </w:numPr>
        <w:contextualSpacing/>
        <w:jc w:val="both"/>
        <w:rPr>
          <w:rFonts w:ascii="Times New Roman" w:hAnsi="Times New Roman" w:cs="Times New Roman"/>
          <w:b w:val="0"/>
          <w:sz w:val="24"/>
        </w:rPr>
      </w:pPr>
      <w:r w:rsidRPr="00AA78AA">
        <w:rPr>
          <w:rFonts w:ascii="Times New Roman" w:hAnsi="Times New Roman" w:cs="Times New Roman"/>
          <w:b w:val="0"/>
          <w:sz w:val="24"/>
        </w:rPr>
        <w:t xml:space="preserve">Helyi civilszervezetekkel: Házi Asszonyok Klubja, Sándorfalváért Alapítvány, </w:t>
      </w:r>
      <w:r w:rsidR="00FC4E22" w:rsidRPr="00AA78AA">
        <w:rPr>
          <w:rFonts w:ascii="Times New Roman" w:hAnsi="Times New Roman" w:cs="Times New Roman"/>
          <w:b w:val="0"/>
          <w:sz w:val="24"/>
        </w:rPr>
        <w:t xml:space="preserve">  </w:t>
      </w:r>
    </w:p>
    <w:p w14:paraId="6FE7AE00" w14:textId="77777777" w:rsidR="00454F4A" w:rsidRPr="00AA78AA" w:rsidRDefault="00454F4A" w:rsidP="008E7AD8">
      <w:pPr>
        <w:pStyle w:val="Alcm"/>
        <w:numPr>
          <w:ilvl w:val="0"/>
          <w:numId w:val="40"/>
        </w:numPr>
        <w:contextualSpacing/>
        <w:jc w:val="both"/>
        <w:rPr>
          <w:rFonts w:ascii="Times New Roman" w:hAnsi="Times New Roman" w:cs="Times New Roman"/>
          <w:b w:val="0"/>
          <w:sz w:val="24"/>
        </w:rPr>
      </w:pPr>
      <w:r w:rsidRPr="00AA78AA">
        <w:rPr>
          <w:rFonts w:ascii="Times New Roman" w:hAnsi="Times New Roman" w:cs="Times New Roman"/>
          <w:b w:val="0"/>
          <w:sz w:val="24"/>
        </w:rPr>
        <w:t>Sándorfalvi Civil Szövetséggel</w:t>
      </w:r>
    </w:p>
    <w:p w14:paraId="260B3C20" w14:textId="77777777" w:rsidR="00FC4E22" w:rsidRPr="00AA78AA" w:rsidRDefault="00454F4A" w:rsidP="008E7AD8">
      <w:pPr>
        <w:pStyle w:val="Alcm"/>
        <w:numPr>
          <w:ilvl w:val="0"/>
          <w:numId w:val="40"/>
        </w:numPr>
        <w:contextualSpacing/>
        <w:jc w:val="both"/>
        <w:rPr>
          <w:rFonts w:ascii="Times New Roman" w:hAnsi="Times New Roman" w:cs="Times New Roman"/>
          <w:b w:val="0"/>
          <w:sz w:val="24"/>
        </w:rPr>
      </w:pPr>
      <w:r w:rsidRPr="00AA78AA">
        <w:rPr>
          <w:rFonts w:ascii="Times New Roman" w:hAnsi="Times New Roman" w:cs="Times New Roman"/>
          <w:b w:val="0"/>
          <w:sz w:val="24"/>
        </w:rPr>
        <w:t>Gyermekorvossal, védőnői szolgálattal, program szervezés kapcsán egyéb szakor</w:t>
      </w:r>
    </w:p>
    <w:p w14:paraId="180E5080" w14:textId="77777777" w:rsidR="00454F4A" w:rsidRPr="00AA78AA" w:rsidRDefault="00FC4E22" w:rsidP="008E7AD8">
      <w:pPr>
        <w:pStyle w:val="Alcm"/>
        <w:numPr>
          <w:ilvl w:val="2"/>
          <w:numId w:val="40"/>
        </w:numPr>
        <w:contextualSpacing/>
        <w:jc w:val="both"/>
        <w:rPr>
          <w:rFonts w:ascii="Times New Roman" w:hAnsi="Times New Roman" w:cs="Times New Roman"/>
          <w:b w:val="0"/>
          <w:sz w:val="24"/>
        </w:rPr>
      </w:pPr>
      <w:r w:rsidRPr="00AA78AA">
        <w:rPr>
          <w:rFonts w:ascii="Times New Roman" w:hAnsi="Times New Roman" w:cs="Times New Roman"/>
          <w:b w:val="0"/>
          <w:sz w:val="24"/>
        </w:rPr>
        <w:t>orv</w:t>
      </w:r>
      <w:r w:rsidR="00454F4A" w:rsidRPr="00AA78AA">
        <w:rPr>
          <w:rFonts w:ascii="Times New Roman" w:hAnsi="Times New Roman" w:cs="Times New Roman"/>
          <w:b w:val="0"/>
          <w:sz w:val="24"/>
        </w:rPr>
        <w:t>osokkal</w:t>
      </w:r>
    </w:p>
    <w:p w14:paraId="7832ECCD" w14:textId="77777777" w:rsidR="00454F4A" w:rsidRPr="00AA78AA" w:rsidRDefault="00454F4A" w:rsidP="008E7AD8">
      <w:pPr>
        <w:pStyle w:val="Alcm"/>
        <w:numPr>
          <w:ilvl w:val="0"/>
          <w:numId w:val="40"/>
        </w:numPr>
        <w:contextualSpacing/>
        <w:jc w:val="both"/>
        <w:rPr>
          <w:rFonts w:ascii="Times New Roman" w:hAnsi="Times New Roman" w:cs="Times New Roman"/>
          <w:b w:val="0"/>
          <w:sz w:val="24"/>
        </w:rPr>
      </w:pPr>
      <w:r w:rsidRPr="00AA78AA">
        <w:rPr>
          <w:rFonts w:ascii="Times New Roman" w:hAnsi="Times New Roman" w:cs="Times New Roman"/>
          <w:b w:val="0"/>
          <w:sz w:val="24"/>
        </w:rPr>
        <w:t>Család- és gyermekjóléti szolgálattal</w:t>
      </w:r>
    </w:p>
    <w:p w14:paraId="54B37E6A" w14:textId="77777777" w:rsidR="00454F4A" w:rsidRPr="00AA78AA" w:rsidRDefault="00454F4A" w:rsidP="008E7AD8">
      <w:pPr>
        <w:pStyle w:val="Alcm"/>
        <w:numPr>
          <w:ilvl w:val="0"/>
          <w:numId w:val="40"/>
        </w:numPr>
        <w:contextualSpacing/>
        <w:jc w:val="both"/>
        <w:rPr>
          <w:rFonts w:ascii="Times New Roman" w:hAnsi="Times New Roman" w:cs="Times New Roman"/>
          <w:b w:val="0"/>
          <w:sz w:val="24"/>
        </w:rPr>
      </w:pPr>
      <w:r w:rsidRPr="00AA78AA">
        <w:rPr>
          <w:rFonts w:ascii="Times New Roman" w:hAnsi="Times New Roman" w:cs="Times New Roman"/>
          <w:b w:val="0"/>
          <w:sz w:val="24"/>
        </w:rPr>
        <w:t>Adomány gyűjtés kapcsán a város lakosaival</w:t>
      </w:r>
    </w:p>
    <w:p w14:paraId="050591C9" w14:textId="77777777" w:rsidR="00454F4A" w:rsidRPr="00AA78AA" w:rsidRDefault="00454F4A" w:rsidP="008E7AD8">
      <w:pPr>
        <w:pStyle w:val="Alcm"/>
        <w:numPr>
          <w:ilvl w:val="0"/>
          <w:numId w:val="40"/>
        </w:numPr>
        <w:contextualSpacing/>
        <w:jc w:val="both"/>
        <w:rPr>
          <w:rFonts w:ascii="Times New Roman" w:hAnsi="Times New Roman" w:cs="Times New Roman"/>
          <w:b w:val="0"/>
          <w:sz w:val="24"/>
        </w:rPr>
      </w:pPr>
      <w:r w:rsidRPr="00AA78AA">
        <w:rPr>
          <w:rFonts w:ascii="Times New Roman" w:hAnsi="Times New Roman" w:cs="Times New Roman"/>
          <w:b w:val="0"/>
          <w:sz w:val="24"/>
        </w:rPr>
        <w:t>Szakmai módszertani intézményekkel és érdekvédelmi szervezetekkel</w:t>
      </w:r>
    </w:p>
    <w:p w14:paraId="41B6875D" w14:textId="77777777" w:rsidR="00423CA5" w:rsidRPr="00AA78AA" w:rsidRDefault="00423CA5" w:rsidP="00A7617D">
      <w:pPr>
        <w:contextualSpacing/>
        <w:jc w:val="both"/>
        <w:rPr>
          <w:b/>
          <w:sz w:val="24"/>
          <w:szCs w:val="24"/>
          <w:u w:val="single"/>
        </w:rPr>
      </w:pPr>
    </w:p>
    <w:p w14:paraId="1273CF3C" w14:textId="77777777" w:rsidR="009D64CD" w:rsidRPr="00AA78AA" w:rsidRDefault="009D64CD" w:rsidP="00A7617D">
      <w:pPr>
        <w:contextualSpacing/>
        <w:jc w:val="both"/>
        <w:rPr>
          <w:b/>
          <w:sz w:val="24"/>
          <w:szCs w:val="24"/>
          <w:u w:val="single"/>
        </w:rPr>
      </w:pPr>
    </w:p>
    <w:p w14:paraId="7FE1D91B" w14:textId="77777777" w:rsidR="007A47FE" w:rsidRPr="00AA78AA" w:rsidRDefault="007A47FE" w:rsidP="00A7617D">
      <w:pPr>
        <w:spacing w:after="28"/>
        <w:ind w:left="535"/>
        <w:contextualSpacing/>
        <w:jc w:val="both"/>
        <w:rPr>
          <w:b/>
          <w:sz w:val="24"/>
          <w:szCs w:val="24"/>
          <w:u w:val="single" w:color="000000"/>
        </w:rPr>
      </w:pPr>
    </w:p>
    <w:p w14:paraId="1652D660" w14:textId="77777777" w:rsidR="007A47FE" w:rsidRPr="00AA78AA" w:rsidRDefault="007A47FE" w:rsidP="00A7617D">
      <w:pPr>
        <w:spacing w:after="28"/>
        <w:ind w:left="535"/>
        <w:contextualSpacing/>
        <w:jc w:val="both"/>
        <w:rPr>
          <w:b/>
          <w:sz w:val="24"/>
          <w:szCs w:val="24"/>
          <w:u w:val="single" w:color="000000"/>
        </w:rPr>
      </w:pPr>
    </w:p>
    <w:p w14:paraId="02F6D434" w14:textId="77777777" w:rsidR="009D64CD" w:rsidRPr="00AA78AA" w:rsidRDefault="00217774" w:rsidP="009A7F10">
      <w:pPr>
        <w:spacing w:after="28"/>
        <w:ind w:left="535"/>
        <w:contextualSpacing/>
        <w:rPr>
          <w:i/>
          <w:iCs/>
          <w:sz w:val="28"/>
          <w:szCs w:val="28"/>
        </w:rPr>
      </w:pPr>
      <w:r w:rsidRPr="00AA78AA">
        <w:rPr>
          <w:b/>
          <w:i/>
          <w:iCs/>
          <w:sz w:val="28"/>
          <w:szCs w:val="28"/>
        </w:rPr>
        <w:t>15.7.</w:t>
      </w:r>
      <w:r w:rsidR="007A47FE" w:rsidRPr="00AA78AA">
        <w:rPr>
          <w:b/>
          <w:i/>
          <w:iCs/>
          <w:sz w:val="28"/>
          <w:szCs w:val="28"/>
        </w:rPr>
        <w:t xml:space="preserve"> </w:t>
      </w:r>
      <w:r w:rsidR="009D64CD" w:rsidRPr="00AA78AA">
        <w:rPr>
          <w:b/>
          <w:i/>
          <w:iCs/>
          <w:sz w:val="28"/>
          <w:szCs w:val="28"/>
        </w:rPr>
        <w:t>Védőnői Szolgálat</w:t>
      </w:r>
    </w:p>
    <w:p w14:paraId="523792A0" w14:textId="77777777" w:rsidR="009D64CD" w:rsidRPr="00AA78AA" w:rsidRDefault="009D64CD" w:rsidP="00A7617D">
      <w:pPr>
        <w:spacing w:after="152"/>
        <w:ind w:left="535"/>
        <w:contextualSpacing/>
        <w:jc w:val="both"/>
        <w:rPr>
          <w:b/>
          <w:sz w:val="24"/>
          <w:szCs w:val="24"/>
        </w:rPr>
      </w:pPr>
    </w:p>
    <w:p w14:paraId="3900E5C2" w14:textId="77777777" w:rsidR="009D64CD" w:rsidRPr="00AA78AA" w:rsidRDefault="009D64CD" w:rsidP="00A7617D">
      <w:pPr>
        <w:spacing w:after="152"/>
        <w:ind w:left="535"/>
        <w:contextualSpacing/>
        <w:jc w:val="both"/>
        <w:rPr>
          <w:sz w:val="24"/>
          <w:szCs w:val="24"/>
        </w:rPr>
      </w:pPr>
      <w:r w:rsidRPr="00AA78AA">
        <w:rPr>
          <w:b/>
          <w:sz w:val="24"/>
          <w:szCs w:val="24"/>
        </w:rPr>
        <w:t xml:space="preserve">A szolgáltatás célja  </w:t>
      </w:r>
    </w:p>
    <w:p w14:paraId="727B27F4" w14:textId="77777777" w:rsidR="009D64CD" w:rsidRPr="00AA78AA" w:rsidRDefault="009D64CD" w:rsidP="001D62B4">
      <w:pPr>
        <w:ind w:left="533" w:right="516"/>
        <w:jc w:val="both"/>
        <w:rPr>
          <w:sz w:val="24"/>
          <w:szCs w:val="24"/>
        </w:rPr>
      </w:pPr>
      <w:r w:rsidRPr="00AA78AA">
        <w:rPr>
          <w:sz w:val="24"/>
          <w:szCs w:val="24"/>
        </w:rPr>
        <w:t xml:space="preserve">A védőnői szolgálat célja, a családok egészségének megőrzésére, segítésére irányuló preventív tevékenység, valamint a betegség kialakulásának, az egészség romlásának a megelőzése érdekében végzett egészségnevelés. </w:t>
      </w:r>
    </w:p>
    <w:p w14:paraId="79B8ABBB" w14:textId="77777777" w:rsidR="009D64CD" w:rsidRPr="00AA78AA" w:rsidRDefault="009D64CD" w:rsidP="00A7617D">
      <w:pPr>
        <w:ind w:left="535" w:right="517"/>
        <w:contextualSpacing/>
        <w:jc w:val="both"/>
        <w:rPr>
          <w:sz w:val="24"/>
          <w:szCs w:val="24"/>
        </w:rPr>
      </w:pPr>
      <w:r w:rsidRPr="00AA78AA">
        <w:rPr>
          <w:sz w:val="24"/>
          <w:szCs w:val="24"/>
        </w:rPr>
        <w:t xml:space="preserve">Tevékenységük központjában az általunk gondozott családok egészségvédelme, a betegségek kialakulásának megelőzése, valamint az egészségfejlesztés áll. </w:t>
      </w:r>
    </w:p>
    <w:p w14:paraId="3CA11AF2" w14:textId="77777777" w:rsidR="009D64CD" w:rsidRPr="00AA78AA" w:rsidRDefault="009D64CD" w:rsidP="001D62B4">
      <w:pPr>
        <w:ind w:left="533" w:right="516"/>
        <w:jc w:val="both"/>
        <w:rPr>
          <w:sz w:val="24"/>
          <w:szCs w:val="24"/>
        </w:rPr>
      </w:pPr>
      <w:r w:rsidRPr="00AA78AA">
        <w:rPr>
          <w:sz w:val="24"/>
          <w:szCs w:val="24"/>
        </w:rPr>
        <w:t xml:space="preserve">A védőnő a szakmai feladatait az Egészségügyi Minisztérium közleménye a Védőnői Ellátási Standardok (VES) kézikönyvének figyelembevételével végzi. </w:t>
      </w:r>
    </w:p>
    <w:p w14:paraId="0B93930E" w14:textId="77777777" w:rsidR="009D64CD" w:rsidRPr="00AA78AA" w:rsidRDefault="009D64CD" w:rsidP="00A7617D">
      <w:pPr>
        <w:ind w:left="535"/>
        <w:contextualSpacing/>
        <w:jc w:val="both"/>
        <w:rPr>
          <w:sz w:val="24"/>
          <w:szCs w:val="24"/>
        </w:rPr>
      </w:pPr>
      <w:r w:rsidRPr="00AA78AA">
        <w:rPr>
          <w:b/>
          <w:sz w:val="24"/>
          <w:szCs w:val="24"/>
        </w:rPr>
        <w:t xml:space="preserve">Gondozási feladataikat önállóan végzik, védőnői körzetek szerint - védőnői körzetek száma: 3 </w:t>
      </w:r>
    </w:p>
    <w:p w14:paraId="377D2B18" w14:textId="77777777" w:rsidR="009D64CD" w:rsidRPr="00AA78AA" w:rsidRDefault="009D64CD" w:rsidP="00A7617D">
      <w:pPr>
        <w:spacing w:after="16"/>
        <w:ind w:left="540"/>
        <w:contextualSpacing/>
        <w:jc w:val="both"/>
        <w:rPr>
          <w:sz w:val="24"/>
          <w:szCs w:val="24"/>
        </w:rPr>
      </w:pPr>
      <w:r w:rsidRPr="00AA78AA">
        <w:rPr>
          <w:b/>
          <w:sz w:val="24"/>
          <w:szCs w:val="24"/>
        </w:rPr>
        <w:t xml:space="preserve"> </w:t>
      </w:r>
    </w:p>
    <w:p w14:paraId="57EB1B99" w14:textId="77777777" w:rsidR="009D64CD" w:rsidRPr="00AA78AA" w:rsidRDefault="009D64CD" w:rsidP="00A7617D">
      <w:pPr>
        <w:ind w:left="535" w:right="517"/>
        <w:contextualSpacing/>
        <w:jc w:val="both"/>
        <w:rPr>
          <w:sz w:val="24"/>
          <w:szCs w:val="24"/>
        </w:rPr>
      </w:pPr>
      <w:r w:rsidRPr="00AA78AA">
        <w:rPr>
          <w:sz w:val="24"/>
          <w:szCs w:val="24"/>
        </w:rPr>
        <w:t xml:space="preserve">A 2020-as évben a szolgálat munkatársai 468 családban 616 gyermeket és 126 várandós anyukát gondoztak a három körzetben összesen Az év folyamán született 86 gyermekből mindenki haza érkezhetett a saját családjába. 6 csecsemő érkezett hamarabb a várt születési időnél, és 3 gyermek súlya maradt el születéskor a 2500g-nál. Egy fiatalkorú kismamát gondoztak és 87 új várandóst vettek nyilvántartásba. Titkolt terhesség nem fordult elő. 2020 márciusában a munkavégzés megváltozott ezen a területen is a pandémia miatt. Belépett a jelentésekbe is az új munkavégzési forma megfelelő sora, az önálló védőnői tanácsadás, az orvossal tartott tanácsadás és a családlátogatás mellé a távkonzultáció.  </w:t>
      </w:r>
    </w:p>
    <w:p w14:paraId="718E9B4A" w14:textId="77777777" w:rsidR="009D64CD" w:rsidRPr="00AA78AA" w:rsidRDefault="009D64CD" w:rsidP="00A7617D">
      <w:pPr>
        <w:ind w:left="535" w:right="517"/>
        <w:contextualSpacing/>
        <w:jc w:val="both"/>
        <w:rPr>
          <w:sz w:val="24"/>
          <w:szCs w:val="24"/>
        </w:rPr>
      </w:pPr>
    </w:p>
    <w:p w14:paraId="06E85681" w14:textId="77777777" w:rsidR="009D64CD" w:rsidRPr="00AA78AA" w:rsidRDefault="009D64CD" w:rsidP="00A7617D">
      <w:pPr>
        <w:ind w:left="535" w:right="517"/>
        <w:contextualSpacing/>
        <w:jc w:val="both"/>
        <w:rPr>
          <w:sz w:val="24"/>
          <w:szCs w:val="24"/>
        </w:rPr>
      </w:pPr>
      <w:r w:rsidRPr="00AA78AA">
        <w:rPr>
          <w:noProof/>
        </w:rPr>
        <w:lastRenderedPageBreak/>
        <w:drawing>
          <wp:inline distT="0" distB="0" distL="0" distR="0" wp14:anchorId="041EB52A" wp14:editId="2918B16D">
            <wp:extent cx="5715000" cy="2886075"/>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2886075"/>
                    </a:xfrm>
                    <a:prstGeom prst="rect">
                      <a:avLst/>
                    </a:prstGeom>
                    <a:noFill/>
                    <a:ln>
                      <a:noFill/>
                    </a:ln>
                  </pic:spPr>
                </pic:pic>
              </a:graphicData>
            </a:graphic>
          </wp:inline>
        </w:drawing>
      </w:r>
    </w:p>
    <w:p w14:paraId="1A4B46A4" w14:textId="77777777" w:rsidR="009D64CD" w:rsidRPr="00AA78AA" w:rsidRDefault="009D64CD" w:rsidP="00A7617D">
      <w:pPr>
        <w:spacing w:after="60"/>
        <w:ind w:right="640"/>
        <w:contextualSpacing/>
        <w:jc w:val="both"/>
      </w:pPr>
    </w:p>
    <w:p w14:paraId="54E1C8C2" w14:textId="77777777" w:rsidR="009D64CD" w:rsidRPr="00AA78AA" w:rsidRDefault="009D64CD" w:rsidP="00A7617D">
      <w:pPr>
        <w:ind w:left="540"/>
        <w:contextualSpacing/>
        <w:jc w:val="both"/>
      </w:pPr>
      <w:r w:rsidRPr="00AA78AA">
        <w:rPr>
          <w:b/>
        </w:rPr>
        <w:t xml:space="preserve"> </w:t>
      </w:r>
    </w:p>
    <w:p w14:paraId="74DFA9BE" w14:textId="77777777" w:rsidR="00D26809" w:rsidRPr="00AA78AA" w:rsidRDefault="009D64CD" w:rsidP="00A7617D">
      <w:pPr>
        <w:spacing w:after="100"/>
        <w:ind w:right="280"/>
        <w:contextualSpacing/>
        <w:jc w:val="both"/>
        <w:rPr>
          <w:b/>
        </w:rPr>
      </w:pPr>
      <w:r w:rsidRPr="00AA78AA">
        <w:rPr>
          <w:noProof/>
        </w:rPr>
        <w:drawing>
          <wp:inline distT="0" distB="0" distL="0" distR="0" wp14:anchorId="335B59AC" wp14:editId="528BE25E">
            <wp:extent cx="5939790" cy="2512695"/>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2512695"/>
                    </a:xfrm>
                    <a:prstGeom prst="rect">
                      <a:avLst/>
                    </a:prstGeom>
                    <a:noFill/>
                    <a:ln>
                      <a:noFill/>
                    </a:ln>
                  </pic:spPr>
                </pic:pic>
              </a:graphicData>
            </a:graphic>
          </wp:inline>
        </w:drawing>
      </w:r>
    </w:p>
    <w:p w14:paraId="437FD41C" w14:textId="77777777" w:rsidR="009D64CD" w:rsidRPr="00AA78AA" w:rsidRDefault="009D64CD" w:rsidP="00A7617D">
      <w:pPr>
        <w:spacing w:after="100"/>
        <w:ind w:right="280"/>
        <w:contextualSpacing/>
        <w:jc w:val="both"/>
      </w:pPr>
      <w:r w:rsidRPr="00AA78AA">
        <w:rPr>
          <w:b/>
        </w:rPr>
        <w:t xml:space="preserve"> </w:t>
      </w:r>
    </w:p>
    <w:p w14:paraId="19F91A34" w14:textId="77777777" w:rsidR="009D64CD" w:rsidRPr="00AA78AA" w:rsidRDefault="009D64CD"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Az elmúlt évek születésének számát 2000-2021 első félévéig az alábbi táblázat szemlélteti, és az év végéig </w:t>
      </w:r>
      <w:r w:rsidR="00D87F6B" w:rsidRPr="00AA78AA">
        <w:rPr>
          <w:rFonts w:ascii="Times New Roman" w:hAnsi="Times New Roman" w:cs="Times New Roman"/>
          <w:b w:val="0"/>
          <w:bCs w:val="0"/>
          <w:sz w:val="24"/>
        </w:rPr>
        <w:t xml:space="preserve">2021. december 31. napjáig  </w:t>
      </w:r>
      <w:r w:rsidRPr="00AA78AA">
        <w:rPr>
          <w:rFonts w:ascii="Times New Roman" w:hAnsi="Times New Roman" w:cs="Times New Roman"/>
          <w:b w:val="0"/>
          <w:bCs w:val="0"/>
          <w:sz w:val="24"/>
        </w:rPr>
        <w:t>43 újszülött érke</w:t>
      </w:r>
      <w:r w:rsidR="00D87F6B" w:rsidRPr="00AA78AA">
        <w:rPr>
          <w:rFonts w:ascii="Times New Roman" w:hAnsi="Times New Roman" w:cs="Times New Roman"/>
          <w:b w:val="0"/>
          <w:bCs w:val="0"/>
          <w:sz w:val="24"/>
        </w:rPr>
        <w:t xml:space="preserve">zésével számoltak </w:t>
      </w:r>
      <w:r w:rsidR="0093312B" w:rsidRPr="00AA78AA">
        <w:rPr>
          <w:rFonts w:ascii="Times New Roman" w:hAnsi="Times New Roman" w:cs="Times New Roman"/>
          <w:b w:val="0"/>
          <w:bCs w:val="0"/>
          <w:sz w:val="24"/>
        </w:rPr>
        <w:t>a</w:t>
      </w:r>
      <w:r w:rsidRPr="00AA78AA">
        <w:rPr>
          <w:rFonts w:ascii="Times New Roman" w:hAnsi="Times New Roman" w:cs="Times New Roman"/>
          <w:b w:val="0"/>
          <w:bCs w:val="0"/>
          <w:sz w:val="24"/>
        </w:rPr>
        <w:t xml:space="preserve"> családok és a védőnői szolgálat munkatársai. </w:t>
      </w:r>
    </w:p>
    <w:p w14:paraId="046F032D" w14:textId="77777777" w:rsidR="009D64CD" w:rsidRPr="00AA78AA" w:rsidRDefault="009D64CD" w:rsidP="00A7617D">
      <w:pPr>
        <w:pStyle w:val="Alcm"/>
        <w:contextualSpacing/>
        <w:jc w:val="both"/>
        <w:rPr>
          <w:rFonts w:ascii="Times New Roman" w:hAnsi="Times New Roman" w:cs="Times New Roman"/>
        </w:rPr>
      </w:pPr>
      <w:r w:rsidRPr="00AA78AA">
        <w:rPr>
          <w:rFonts w:ascii="Times New Roman" w:hAnsi="Times New Roman" w:cs="Times New Roman"/>
        </w:rPr>
        <w:t xml:space="preserve"> </w:t>
      </w:r>
    </w:p>
    <w:p w14:paraId="31D9975C" w14:textId="77777777" w:rsidR="009D64CD" w:rsidRPr="00AA78AA" w:rsidRDefault="009D64CD" w:rsidP="00A7617D">
      <w:pPr>
        <w:spacing w:after="101"/>
        <w:ind w:right="640"/>
        <w:contextualSpacing/>
        <w:jc w:val="both"/>
      </w:pPr>
      <w:r w:rsidRPr="00AA78AA">
        <w:rPr>
          <w:noProof/>
        </w:rPr>
        <w:lastRenderedPageBreak/>
        <w:drawing>
          <wp:inline distT="0" distB="0" distL="0" distR="0" wp14:anchorId="5B78038B" wp14:editId="262CCBB5">
            <wp:extent cx="5600700" cy="200977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r w:rsidRPr="00AA78AA">
        <w:rPr>
          <w:b/>
        </w:rPr>
        <w:t xml:space="preserve"> </w:t>
      </w:r>
    </w:p>
    <w:p w14:paraId="03907F3D" w14:textId="77777777" w:rsidR="002E35E6" w:rsidRPr="00AA78AA" w:rsidRDefault="009D64CD"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 védőnők egész évben folyamatosan tartottak csecsemő masszázst, Fogás-tartás- emelés foglalkozást. </w:t>
      </w:r>
    </w:p>
    <w:p w14:paraId="596E0054" w14:textId="77777777" w:rsidR="002E35E6" w:rsidRPr="00AA78AA" w:rsidRDefault="002E35E6" w:rsidP="00A7617D">
      <w:pPr>
        <w:pStyle w:val="Alcm"/>
        <w:contextualSpacing/>
        <w:jc w:val="both"/>
        <w:rPr>
          <w:rFonts w:ascii="Times New Roman" w:hAnsi="Times New Roman" w:cs="Times New Roman"/>
          <w:b w:val="0"/>
          <w:bCs w:val="0"/>
          <w:sz w:val="24"/>
        </w:rPr>
      </w:pPr>
    </w:p>
    <w:p w14:paraId="6C0F870E" w14:textId="77777777" w:rsidR="002E35E6" w:rsidRPr="00AA78AA" w:rsidRDefault="009D64CD"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A lezárás időszakában nem volt lehetőség a személyes találkozásra, így online bonyolították a foglakozásokat.</w:t>
      </w:r>
    </w:p>
    <w:p w14:paraId="2ABD1D8C" w14:textId="77777777" w:rsidR="002E35E6" w:rsidRPr="00AA78AA" w:rsidRDefault="002E35E6" w:rsidP="00A7617D">
      <w:pPr>
        <w:pStyle w:val="Alcm"/>
        <w:contextualSpacing/>
        <w:jc w:val="both"/>
        <w:rPr>
          <w:rFonts w:ascii="Times New Roman" w:hAnsi="Times New Roman" w:cs="Times New Roman"/>
          <w:b w:val="0"/>
          <w:bCs w:val="0"/>
          <w:sz w:val="24"/>
        </w:rPr>
      </w:pPr>
    </w:p>
    <w:p w14:paraId="34234845" w14:textId="77777777" w:rsidR="002E35E6" w:rsidRPr="00AA78AA" w:rsidRDefault="009D64CD"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 Anyatejes világnapot is ilyen speciális formában tartották meg, és postai úton juttatták el a tradicionális kézi készítésű ajándékokat. </w:t>
      </w:r>
    </w:p>
    <w:p w14:paraId="489852B0" w14:textId="77777777" w:rsidR="002E35E6" w:rsidRPr="00AA78AA" w:rsidRDefault="002E35E6" w:rsidP="00A7617D">
      <w:pPr>
        <w:pStyle w:val="Alcm"/>
        <w:contextualSpacing/>
        <w:jc w:val="both"/>
        <w:rPr>
          <w:rFonts w:ascii="Times New Roman" w:hAnsi="Times New Roman" w:cs="Times New Roman"/>
          <w:b w:val="0"/>
          <w:bCs w:val="0"/>
          <w:sz w:val="24"/>
        </w:rPr>
      </w:pPr>
    </w:p>
    <w:p w14:paraId="16A8F8B1" w14:textId="77777777" w:rsidR="009D64CD" w:rsidRPr="00AA78AA" w:rsidRDefault="009D64CD"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Az Egészséghét megszervezésében és lebonyolításában részt vállaltak.  </w:t>
      </w:r>
    </w:p>
    <w:p w14:paraId="6B594E1A" w14:textId="77777777" w:rsidR="002E35E6" w:rsidRPr="00AA78AA" w:rsidRDefault="002E35E6" w:rsidP="00A7617D">
      <w:pPr>
        <w:pStyle w:val="Alcm"/>
        <w:contextualSpacing/>
        <w:jc w:val="both"/>
        <w:rPr>
          <w:rFonts w:ascii="Times New Roman" w:hAnsi="Times New Roman" w:cs="Times New Roman"/>
          <w:b w:val="0"/>
          <w:bCs w:val="0"/>
          <w:sz w:val="24"/>
        </w:rPr>
      </w:pPr>
    </w:p>
    <w:p w14:paraId="5C16374D" w14:textId="77777777" w:rsidR="009D64CD" w:rsidRPr="00AA78AA" w:rsidRDefault="009D64CD" w:rsidP="00A7617D">
      <w:pPr>
        <w:ind w:right="1154"/>
        <w:contextualSpacing/>
        <w:jc w:val="both"/>
      </w:pPr>
      <w:r w:rsidRPr="00AA78AA">
        <w:rPr>
          <w:noProof/>
        </w:rPr>
        <w:drawing>
          <wp:inline distT="0" distB="0" distL="0" distR="0" wp14:anchorId="1F8F9AEC" wp14:editId="6337241A">
            <wp:extent cx="5391150" cy="2238375"/>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2238375"/>
                    </a:xfrm>
                    <a:prstGeom prst="rect">
                      <a:avLst/>
                    </a:prstGeom>
                    <a:noFill/>
                    <a:ln>
                      <a:noFill/>
                    </a:ln>
                  </pic:spPr>
                </pic:pic>
              </a:graphicData>
            </a:graphic>
          </wp:inline>
        </w:drawing>
      </w:r>
      <w:r w:rsidRPr="00AA78AA">
        <w:rPr>
          <w:b/>
        </w:rPr>
        <w:t xml:space="preserve"> </w:t>
      </w:r>
    </w:p>
    <w:p w14:paraId="5B54688D" w14:textId="77777777" w:rsidR="009D64CD" w:rsidRPr="00AA78AA" w:rsidRDefault="009D64CD" w:rsidP="00A7617D">
      <w:pPr>
        <w:pStyle w:val="Alcm"/>
        <w:contextualSpacing/>
        <w:jc w:val="both"/>
        <w:rPr>
          <w:rFonts w:ascii="Times New Roman" w:hAnsi="Times New Roman" w:cs="Times New Roman"/>
          <w:sz w:val="24"/>
        </w:rPr>
      </w:pPr>
      <w:r w:rsidRPr="00AA78AA">
        <w:rPr>
          <w:rFonts w:ascii="Times New Roman" w:hAnsi="Times New Roman" w:cs="Times New Roman"/>
          <w:b w:val="0"/>
          <w:bCs w:val="0"/>
          <w:sz w:val="24"/>
        </w:rPr>
        <w:t>Az iskolában a fogadóórát csak részben tudták megtartani a védőnők, a korlátozó rendelkezések, illetve az iskola tető cseréje miatt. Negyedévente pediculosis-, valamint évente egyszer tisztasági szűrést is végeztek. A teljeskörű osztályszűrések a megfelelő eszközökkel felszerelt védőnői tanácsadóban történtek a 2, 4, 6, 8. évfolyamosok körében. A vizsgálatok során az új kiszűrt esetek száma valamivel kevesebb volt, mint az előző évben. A szakorvosi vizsgálattal igazolt eseteket, valamint az előírt terápiát nyomon követték. A tanév során 524 védőoltás beadását szervezték és bonyolították le</w:t>
      </w:r>
      <w:r w:rsidRPr="00AA78AA">
        <w:rPr>
          <w:rFonts w:ascii="Times New Roman" w:hAnsi="Times New Roman" w:cs="Times New Roman"/>
          <w:sz w:val="24"/>
        </w:rPr>
        <w:t xml:space="preserve">. </w:t>
      </w:r>
    </w:p>
    <w:p w14:paraId="503BD26C" w14:textId="77777777" w:rsidR="002E35E6" w:rsidRPr="00AA78AA" w:rsidRDefault="002E35E6" w:rsidP="00A7617D">
      <w:pPr>
        <w:ind w:left="535" w:right="517"/>
        <w:contextualSpacing/>
        <w:jc w:val="both"/>
        <w:rPr>
          <w:sz w:val="24"/>
          <w:szCs w:val="24"/>
        </w:rPr>
      </w:pPr>
    </w:p>
    <w:p w14:paraId="220453FA" w14:textId="77777777" w:rsidR="009D64CD" w:rsidRPr="00AA78AA" w:rsidRDefault="009D64CD" w:rsidP="00A7617D">
      <w:pPr>
        <w:spacing w:after="57"/>
        <w:ind w:right="465"/>
        <w:contextualSpacing/>
        <w:jc w:val="both"/>
      </w:pPr>
      <w:r w:rsidRPr="00AA78AA">
        <w:rPr>
          <w:noProof/>
        </w:rPr>
        <w:lastRenderedPageBreak/>
        <w:drawing>
          <wp:inline distT="0" distB="0" distL="0" distR="0" wp14:anchorId="5570E784" wp14:editId="676E8645">
            <wp:extent cx="5829300" cy="233362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9300" cy="2333625"/>
                    </a:xfrm>
                    <a:prstGeom prst="rect">
                      <a:avLst/>
                    </a:prstGeom>
                    <a:noFill/>
                    <a:ln>
                      <a:noFill/>
                    </a:ln>
                  </pic:spPr>
                </pic:pic>
              </a:graphicData>
            </a:graphic>
          </wp:inline>
        </w:drawing>
      </w:r>
      <w:r w:rsidRPr="00AA78AA">
        <w:rPr>
          <w:b/>
        </w:rPr>
        <w:t xml:space="preserve"> </w:t>
      </w:r>
    </w:p>
    <w:p w14:paraId="1B165006" w14:textId="77777777" w:rsidR="009D64CD" w:rsidRPr="00AA78AA" w:rsidRDefault="009D64CD"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Az óvodában 277 főt látnak el a védőnők, a kötelező pediculosis szűrésen kívül jelzésre 8 alkalommal végeztek szűrést, ilyenkor vagy óvónő, vagy szülő jelezte a fertőzés gyanúját. Az iskolában 5 esetben volt többlet vizsgálat. </w:t>
      </w:r>
    </w:p>
    <w:p w14:paraId="4208C47B" w14:textId="77777777" w:rsidR="009D64CD" w:rsidRPr="00AA78AA" w:rsidRDefault="009D64CD" w:rsidP="00A7617D">
      <w:pPr>
        <w:pStyle w:val="Alcm"/>
        <w:contextualSpacing/>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 </w:t>
      </w:r>
    </w:p>
    <w:p w14:paraId="65667567" w14:textId="77777777" w:rsidR="001D62B4" w:rsidRDefault="009D64CD" w:rsidP="001D62B4">
      <w:pPr>
        <w:pStyle w:val="Alcm"/>
        <w:jc w:val="both"/>
        <w:rPr>
          <w:rFonts w:ascii="Times New Roman" w:hAnsi="Times New Roman" w:cs="Times New Roman"/>
          <w:b w:val="0"/>
          <w:bCs w:val="0"/>
          <w:sz w:val="24"/>
        </w:rPr>
      </w:pPr>
      <w:r w:rsidRPr="00AA78AA">
        <w:rPr>
          <w:rFonts w:ascii="Times New Roman" w:hAnsi="Times New Roman" w:cs="Times New Roman"/>
          <w:b w:val="0"/>
          <w:bCs w:val="0"/>
          <w:sz w:val="24"/>
        </w:rPr>
        <w:t>2020. március elején meghirdetett COVID-19 járvány helyzet teljesen felkészületlenül érte intézményünket is, nem voltunk felkészülve ilyen mértékű fertőtlenítésre, szájmaszkra, gumikesztyűre, az eszközök szabályszerű használatát – egyszeri eszközök tényleg egyszeri használata – nem minden esetben tudtuk biztosítani. Rendkívül gyors és néha teljesen meglepő változásokra kényszerültünk, gyors munkaszervezé</w:t>
      </w:r>
      <w:r w:rsidR="001D62B4">
        <w:rPr>
          <w:rFonts w:ascii="Times New Roman" w:hAnsi="Times New Roman" w:cs="Times New Roman"/>
          <w:b w:val="0"/>
          <w:bCs w:val="0"/>
          <w:sz w:val="24"/>
        </w:rPr>
        <w:t>si szabályok váltották egymást.</w:t>
      </w:r>
    </w:p>
    <w:p w14:paraId="26B2DEA4" w14:textId="77777777" w:rsidR="009D64CD" w:rsidRPr="00AA78AA" w:rsidRDefault="009D64CD" w:rsidP="001D62B4">
      <w:pPr>
        <w:pStyle w:val="Alcm"/>
        <w:jc w:val="both"/>
        <w:rPr>
          <w:rFonts w:ascii="Times New Roman" w:hAnsi="Times New Roman" w:cs="Times New Roman"/>
          <w:b w:val="0"/>
          <w:bCs w:val="0"/>
          <w:sz w:val="24"/>
        </w:rPr>
      </w:pPr>
      <w:r w:rsidRPr="00AA78AA">
        <w:rPr>
          <w:rFonts w:ascii="Times New Roman" w:hAnsi="Times New Roman" w:cs="Times New Roman"/>
          <w:b w:val="0"/>
          <w:bCs w:val="0"/>
          <w:sz w:val="24"/>
        </w:rPr>
        <w:t xml:space="preserve">A védekezés felelőssége is az intézmények és fenntartóik körébe került, március 16.-tól a 70 éven felüliek ellátását a kormány az önkormányzatok feladatává tette. </w:t>
      </w:r>
    </w:p>
    <w:p w14:paraId="3713F479" w14:textId="77777777" w:rsidR="001D62B4" w:rsidRDefault="009D64CD" w:rsidP="001D62B4">
      <w:pPr>
        <w:pStyle w:val="Alcm"/>
        <w:spacing w:before="0"/>
        <w:jc w:val="both"/>
        <w:rPr>
          <w:rFonts w:ascii="Times New Roman" w:hAnsi="Times New Roman" w:cs="Times New Roman"/>
          <w:b w:val="0"/>
          <w:bCs w:val="0"/>
          <w:sz w:val="24"/>
        </w:rPr>
      </w:pPr>
      <w:r w:rsidRPr="00AA78AA">
        <w:rPr>
          <w:rFonts w:ascii="Times New Roman" w:hAnsi="Times New Roman" w:cs="Times New Roman"/>
          <w:b w:val="0"/>
          <w:bCs w:val="0"/>
          <w:sz w:val="24"/>
        </w:rPr>
        <w:t>Az ágazat vezetésének iránymutatásai, a vészhelyzeti intézkedési tervek, kezdetben leginkább a fertőtlenítésre vonatkoztak, később több lépcsőben jöttek ki újabb útmutatók, amik a szociális terület eg</w:t>
      </w:r>
      <w:r w:rsidR="001D62B4">
        <w:rPr>
          <w:rFonts w:ascii="Times New Roman" w:hAnsi="Times New Roman" w:cs="Times New Roman"/>
          <w:b w:val="0"/>
          <w:bCs w:val="0"/>
          <w:sz w:val="24"/>
        </w:rPr>
        <w:t>y- egy szegmensét szabályozták.</w:t>
      </w:r>
    </w:p>
    <w:p w14:paraId="139696F5" w14:textId="77777777" w:rsidR="001D62B4" w:rsidRDefault="009D64CD" w:rsidP="001D62B4">
      <w:pPr>
        <w:pStyle w:val="Alcm"/>
        <w:spacing w:before="0"/>
        <w:jc w:val="both"/>
        <w:rPr>
          <w:rFonts w:ascii="Times New Roman" w:hAnsi="Times New Roman" w:cs="Times New Roman"/>
          <w:b w:val="0"/>
          <w:bCs w:val="0"/>
          <w:sz w:val="24"/>
        </w:rPr>
      </w:pPr>
      <w:r w:rsidRPr="00AA78AA">
        <w:rPr>
          <w:rFonts w:ascii="Times New Roman" w:hAnsi="Times New Roman" w:cs="Times New Roman"/>
          <w:b w:val="0"/>
          <w:bCs w:val="0"/>
          <w:sz w:val="24"/>
        </w:rPr>
        <w:t>Az egészségügy teher mentesítése, ágyszám átcsoportosítása miatt gyakran találkoztunk kórházból kiadott ellátottal, miközben az alapszolgáltatásban dolgozók testi- lelki egészségéről, járvány veszélyéről szó sem esett, miközben „home office” - ban nem lehetett fürdetni, etetni, ételt átadni, családi, gyermeknevelési gondokat megoldan</w:t>
      </w:r>
      <w:r w:rsidR="001D62B4">
        <w:rPr>
          <w:rFonts w:ascii="Times New Roman" w:hAnsi="Times New Roman" w:cs="Times New Roman"/>
          <w:b w:val="0"/>
          <w:bCs w:val="0"/>
          <w:sz w:val="24"/>
        </w:rPr>
        <w:t>i.</w:t>
      </w:r>
    </w:p>
    <w:p w14:paraId="1329F60B" w14:textId="77777777" w:rsidR="001D62B4" w:rsidRDefault="009D64CD" w:rsidP="001D62B4">
      <w:pPr>
        <w:pStyle w:val="Alcm"/>
        <w:spacing w:before="0"/>
        <w:jc w:val="both"/>
        <w:rPr>
          <w:rFonts w:ascii="Times New Roman" w:hAnsi="Times New Roman" w:cs="Times New Roman"/>
          <w:b w:val="0"/>
          <w:bCs w:val="0"/>
          <w:sz w:val="24"/>
        </w:rPr>
      </w:pPr>
      <w:r w:rsidRPr="00AA78AA">
        <w:rPr>
          <w:rFonts w:ascii="Times New Roman" w:hAnsi="Times New Roman" w:cs="Times New Roman"/>
          <w:b w:val="0"/>
          <w:bCs w:val="0"/>
          <w:sz w:val="24"/>
        </w:rPr>
        <w:t>Az elmúlt időszak nagyon megtanított bennünket együttműködni és új innovatív megoldásokat kitalálni, dolgozókat, eszközöket, járműveket átcsoportosítani. Ebben a rendkívüli helyzetben minden esetben a Sándorfalvi és a Dóci önkormányzat, és társ intézményeik támogató hozzáállását tapasztaltuk, minden eszközzel és emberi tén</w:t>
      </w:r>
      <w:r w:rsidR="001D62B4">
        <w:rPr>
          <w:rFonts w:ascii="Times New Roman" w:hAnsi="Times New Roman" w:cs="Times New Roman"/>
          <w:b w:val="0"/>
          <w:bCs w:val="0"/>
          <w:sz w:val="24"/>
        </w:rPr>
        <w:t>yezővel segítették a munkánkat.</w:t>
      </w:r>
    </w:p>
    <w:p w14:paraId="4BD0D0F2" w14:textId="77777777" w:rsidR="009D64CD" w:rsidRPr="001D62B4" w:rsidRDefault="009D64CD" w:rsidP="001D62B4">
      <w:pPr>
        <w:pStyle w:val="Alcm"/>
        <w:spacing w:before="0"/>
        <w:jc w:val="both"/>
        <w:rPr>
          <w:rFonts w:ascii="Times New Roman" w:hAnsi="Times New Roman" w:cs="Times New Roman"/>
          <w:b w:val="0"/>
          <w:bCs w:val="0"/>
          <w:sz w:val="24"/>
        </w:rPr>
      </w:pPr>
      <w:r w:rsidRPr="00AA78AA">
        <w:rPr>
          <w:rFonts w:ascii="Times New Roman" w:hAnsi="Times New Roman" w:cs="Times New Roman"/>
          <w:b w:val="0"/>
          <w:bCs w:val="0"/>
          <w:sz w:val="24"/>
        </w:rPr>
        <w:t>Ezen kívül szeretném kiemelni a munkatársaim hozzáállását is, akikre mindig számítani lehetett, ha kellett helyettesítettek, új feladatokat vállaltak és mindig az ellátottak védelmét, a higiénés szabályok be</w:t>
      </w:r>
      <w:r w:rsidR="001D62B4">
        <w:rPr>
          <w:rFonts w:ascii="Times New Roman" w:hAnsi="Times New Roman" w:cs="Times New Roman"/>
          <w:b w:val="0"/>
          <w:bCs w:val="0"/>
          <w:sz w:val="24"/>
        </w:rPr>
        <w:t xml:space="preserve">tartását tartották szem előtt. </w:t>
      </w:r>
    </w:p>
    <w:p w14:paraId="24ECC2A9" w14:textId="77777777" w:rsidR="00D861E3" w:rsidRPr="00AA78AA" w:rsidRDefault="00D861E3" w:rsidP="001D62B4">
      <w:pPr>
        <w:jc w:val="both"/>
        <w:rPr>
          <w:sz w:val="24"/>
          <w:szCs w:val="24"/>
        </w:rPr>
      </w:pPr>
      <w:r w:rsidRPr="00AA78AA">
        <w:rPr>
          <w:sz w:val="24"/>
          <w:szCs w:val="24"/>
        </w:rPr>
        <w:t xml:space="preserve">Összefoglalva: 2020-ban a Magyarország Kormány kétszer hirdetett ki veszélyhelyzetet a koronavírus-világjárvány okozta válsághelyzet miatt; 2020. március 11. és 2020. június 18., majd 2020. november 4. napjától. A katasztrófavédelemről, és a hozzá kapcsolódó egyes törvények módosításáról szóló 2011. évi CXXVIII. törvény 46.§ (4) bekezdés értelmében, a települési önkormányzat képviselő-testületének feladat-és hatáskörét ezekben az időszakokban a polgármester gyakorolta, ezért </w:t>
      </w:r>
      <w:r w:rsidRPr="00AA78AA">
        <w:rPr>
          <w:sz w:val="24"/>
          <w:szCs w:val="24"/>
        </w:rPr>
        <w:lastRenderedPageBreak/>
        <w:t xml:space="preserve">2020-ban ezekben az időszakokban a képviselő-testületi, bizottsági, társulási, nemzetiségi önkormányzati üléseket nem lehetett megtartani. A polgármester által hozott döntéseket, rendeleteket a Képviselő-testület tagjai, külsős bizottsági tagok elektronikus úton megkapták, illetve a honlapra is feltöltésre kerültek.  </w:t>
      </w:r>
    </w:p>
    <w:p w14:paraId="29F492B4" w14:textId="77777777" w:rsidR="00D861E3" w:rsidRPr="00AA78AA" w:rsidRDefault="00D861E3" w:rsidP="001D62B4">
      <w:pPr>
        <w:jc w:val="both"/>
        <w:rPr>
          <w:sz w:val="24"/>
          <w:szCs w:val="24"/>
        </w:rPr>
      </w:pPr>
      <w:r w:rsidRPr="00AA78AA">
        <w:rPr>
          <w:sz w:val="24"/>
          <w:szCs w:val="24"/>
        </w:rPr>
        <w:t xml:space="preserve">A Hivatal munkatársai az önkormányzati intézményekben dolgozókkal együtt aktívan részt vettek a koronavírus- járványhelyzet településenkénti kezelésében, a polgármesteri döntések előkészítésében, végrehajtásában, a feladatok koordinálásában.  </w:t>
      </w:r>
    </w:p>
    <w:p w14:paraId="26ACDDE8" w14:textId="77777777" w:rsidR="00D861E3" w:rsidRPr="00AA78AA" w:rsidRDefault="00D861E3" w:rsidP="001D62B4">
      <w:pPr>
        <w:jc w:val="both"/>
        <w:rPr>
          <w:sz w:val="24"/>
          <w:szCs w:val="24"/>
        </w:rPr>
      </w:pPr>
      <w:r w:rsidRPr="00AA78AA">
        <w:rPr>
          <w:sz w:val="24"/>
          <w:szCs w:val="24"/>
        </w:rPr>
        <w:t xml:space="preserve">A koronavírus-járvány miatt kialakult helyzetben, élesben próbálhattuk ki a home office működtetését, amely bár érdekes tapasztalat volt, feltehetően nem fog még a közeljövőben széles körben bevezetésre kerülni a Hivatalban.  </w:t>
      </w:r>
    </w:p>
    <w:p w14:paraId="50C9D0F1" w14:textId="77777777" w:rsidR="00D861E3" w:rsidRPr="00AA78AA" w:rsidRDefault="00D861E3" w:rsidP="00A7617D">
      <w:pPr>
        <w:spacing w:after="120"/>
        <w:contextualSpacing/>
        <w:jc w:val="both"/>
        <w:rPr>
          <w:sz w:val="24"/>
          <w:szCs w:val="24"/>
        </w:rPr>
      </w:pPr>
      <w:r w:rsidRPr="00AA78AA">
        <w:rPr>
          <w:sz w:val="24"/>
          <w:szCs w:val="24"/>
        </w:rPr>
        <w:t xml:space="preserve">Feladatunk a szakmai színvonal folyamatos szinten tartása, fejlesztése, és megfelelni a területünkhöz tartozó lakosok elvárásainak, az ügyfélközpontú, szakszerű, jogszabályok megtartásával történő működés során. </w:t>
      </w:r>
    </w:p>
    <w:p w14:paraId="69618836" w14:textId="77777777" w:rsidR="003C2928" w:rsidRPr="00AA78AA" w:rsidRDefault="003C2928" w:rsidP="00A7617D">
      <w:pPr>
        <w:pStyle w:val="Szvegtrzs3"/>
        <w:contextualSpacing/>
        <w:rPr>
          <w:b/>
          <w:sz w:val="32"/>
          <w:szCs w:val="32"/>
        </w:rPr>
      </w:pPr>
    </w:p>
    <w:p w14:paraId="5DB37793" w14:textId="77777777" w:rsidR="00242F94" w:rsidRPr="00AA78AA" w:rsidRDefault="0045453A" w:rsidP="001D62B4">
      <w:pPr>
        <w:pStyle w:val="Szvegtrzs3"/>
        <w:contextualSpacing/>
        <w:jc w:val="center"/>
        <w:rPr>
          <w:b/>
          <w:sz w:val="32"/>
          <w:szCs w:val="32"/>
        </w:rPr>
      </w:pPr>
      <w:r w:rsidRPr="00AA78AA">
        <w:rPr>
          <w:b/>
          <w:sz w:val="32"/>
          <w:szCs w:val="32"/>
        </w:rPr>
        <w:t>1</w:t>
      </w:r>
      <w:r w:rsidR="007A47FE" w:rsidRPr="00AA78AA">
        <w:rPr>
          <w:b/>
          <w:sz w:val="32"/>
          <w:szCs w:val="32"/>
        </w:rPr>
        <w:t>6</w:t>
      </w:r>
      <w:r w:rsidR="00874EF4" w:rsidRPr="00AA78AA">
        <w:rPr>
          <w:b/>
          <w:sz w:val="32"/>
          <w:szCs w:val="32"/>
        </w:rPr>
        <w:t>. Egészségügyi és szociális szolgáltatásokhoz való hozzáférés</w:t>
      </w:r>
    </w:p>
    <w:p w14:paraId="48FF3B30" w14:textId="77777777" w:rsidR="00242F94" w:rsidRPr="00AA78AA" w:rsidRDefault="00242F94" w:rsidP="00A7617D">
      <w:pPr>
        <w:autoSpaceDE w:val="0"/>
        <w:spacing w:after="20"/>
        <w:ind w:firstLine="142"/>
        <w:contextualSpacing/>
        <w:jc w:val="both"/>
        <w:rPr>
          <w:b/>
          <w:color w:val="FF0000"/>
          <w:sz w:val="24"/>
          <w:szCs w:val="24"/>
        </w:rPr>
      </w:pPr>
    </w:p>
    <w:p w14:paraId="028E72CA" w14:textId="77777777" w:rsidR="00242F94" w:rsidRPr="00AA78AA" w:rsidRDefault="00874EF4" w:rsidP="00A7617D">
      <w:pPr>
        <w:contextualSpacing/>
        <w:jc w:val="both"/>
        <w:rPr>
          <w:sz w:val="24"/>
          <w:szCs w:val="24"/>
        </w:rPr>
      </w:pPr>
      <w:r w:rsidRPr="00AA78AA">
        <w:rPr>
          <w:sz w:val="24"/>
          <w:szCs w:val="24"/>
        </w:rPr>
        <w:t xml:space="preserve">A helyi igényeknek megfelelő ellátás összhangjának megteremtése az ellátórendszerrel való szoros együttműködéssel valósítható meg: </w:t>
      </w:r>
    </w:p>
    <w:p w14:paraId="2DD65466" w14:textId="77777777" w:rsidR="00242F94" w:rsidRPr="00AA78AA" w:rsidRDefault="00242F94" w:rsidP="00A7617D">
      <w:pPr>
        <w:contextualSpacing/>
        <w:jc w:val="both"/>
        <w:rPr>
          <w:sz w:val="24"/>
          <w:szCs w:val="24"/>
        </w:rPr>
      </w:pPr>
    </w:p>
    <w:p w14:paraId="12709C8F" w14:textId="77777777" w:rsidR="00242F94" w:rsidRPr="00AA78AA" w:rsidRDefault="00874EF4" w:rsidP="00A7617D">
      <w:pPr>
        <w:autoSpaceDE w:val="0"/>
        <w:spacing w:after="20"/>
        <w:ind w:firstLine="142"/>
        <w:contextualSpacing/>
        <w:jc w:val="both"/>
      </w:pPr>
      <w:r w:rsidRPr="00AA78AA">
        <w:rPr>
          <w:i/>
          <w:iCs/>
          <w:sz w:val="24"/>
          <w:szCs w:val="24"/>
        </w:rPr>
        <w:t>a)</w:t>
      </w:r>
      <w:r w:rsidRPr="00AA78AA">
        <w:rPr>
          <w:sz w:val="24"/>
          <w:szCs w:val="24"/>
        </w:rPr>
        <w:t xml:space="preserve"> az egészségügyi alapszolgáltatásokhoz, szakellátáshoz való hozzáférés </w:t>
      </w:r>
    </w:p>
    <w:p w14:paraId="0532D9B8" w14:textId="77777777" w:rsidR="00242F94" w:rsidRPr="00AA78AA" w:rsidRDefault="00242F94" w:rsidP="00A7617D">
      <w:pPr>
        <w:contextualSpacing/>
        <w:jc w:val="both"/>
        <w:rPr>
          <w:sz w:val="24"/>
          <w:szCs w:val="24"/>
        </w:rPr>
      </w:pPr>
    </w:p>
    <w:p w14:paraId="0AD70B10" w14:textId="77777777" w:rsidR="00242F94" w:rsidRPr="00AA78AA" w:rsidRDefault="00874EF4" w:rsidP="001D62B4">
      <w:pPr>
        <w:autoSpaceDE w:val="0"/>
        <w:spacing w:after="20"/>
        <w:ind w:left="142"/>
        <w:contextualSpacing/>
        <w:jc w:val="both"/>
      </w:pPr>
      <w:r w:rsidRPr="00AA78AA">
        <w:rPr>
          <w:i/>
          <w:iCs/>
          <w:sz w:val="24"/>
          <w:szCs w:val="24"/>
        </w:rPr>
        <w:t>b)</w:t>
      </w:r>
      <w:r w:rsidRPr="00AA78AA">
        <w:rPr>
          <w:sz w:val="24"/>
          <w:szCs w:val="24"/>
        </w:rPr>
        <w:t xml:space="preserve"> prevenciós és szűrőprogramokhoz (pl. népegészségügyi, koragyermekkori kötelező szűrésekhez) való hozzáférés</w:t>
      </w:r>
    </w:p>
    <w:p w14:paraId="76D02686" w14:textId="77777777" w:rsidR="00242F94" w:rsidRPr="00AA78AA" w:rsidRDefault="00242F94" w:rsidP="00A7617D">
      <w:pPr>
        <w:contextualSpacing/>
        <w:jc w:val="both"/>
        <w:rPr>
          <w:sz w:val="24"/>
          <w:szCs w:val="24"/>
        </w:rPr>
      </w:pPr>
    </w:p>
    <w:p w14:paraId="2A62C7FC" w14:textId="77777777" w:rsidR="00242F94" w:rsidRPr="00AA78AA" w:rsidRDefault="00874EF4" w:rsidP="00A7617D">
      <w:pPr>
        <w:autoSpaceDE w:val="0"/>
        <w:spacing w:after="20"/>
        <w:ind w:firstLine="142"/>
        <w:contextualSpacing/>
        <w:jc w:val="both"/>
      </w:pPr>
      <w:r w:rsidRPr="00AA78AA">
        <w:rPr>
          <w:i/>
          <w:iCs/>
          <w:sz w:val="24"/>
          <w:szCs w:val="24"/>
        </w:rPr>
        <w:t>c)</w:t>
      </w:r>
      <w:r w:rsidRPr="00AA78AA">
        <w:rPr>
          <w:sz w:val="24"/>
          <w:szCs w:val="24"/>
        </w:rPr>
        <w:t xml:space="preserve"> fejlesztő és rehabilitációs ellátáshoz való hozzáférés</w:t>
      </w:r>
    </w:p>
    <w:p w14:paraId="2A9ED834" w14:textId="77777777" w:rsidR="00242F94" w:rsidRPr="00AA78AA" w:rsidRDefault="00242F94" w:rsidP="00A7617D">
      <w:pPr>
        <w:contextualSpacing/>
        <w:jc w:val="both"/>
        <w:rPr>
          <w:sz w:val="24"/>
          <w:szCs w:val="24"/>
        </w:rPr>
      </w:pPr>
    </w:p>
    <w:p w14:paraId="2AD90B93" w14:textId="77777777" w:rsidR="00242F94" w:rsidRPr="00AA78AA" w:rsidRDefault="00874EF4" w:rsidP="00A7617D">
      <w:pPr>
        <w:autoSpaceDE w:val="0"/>
        <w:spacing w:after="20"/>
        <w:ind w:firstLine="142"/>
        <w:contextualSpacing/>
        <w:jc w:val="both"/>
      </w:pPr>
      <w:r w:rsidRPr="00AA78AA">
        <w:rPr>
          <w:i/>
          <w:iCs/>
          <w:sz w:val="24"/>
          <w:szCs w:val="24"/>
        </w:rPr>
        <w:t>d)</w:t>
      </w:r>
      <w:r w:rsidRPr="00AA78AA">
        <w:rPr>
          <w:sz w:val="24"/>
          <w:szCs w:val="24"/>
        </w:rPr>
        <w:t xml:space="preserve"> közétkeztetésben az egészséges táplálkozás szempontjainak megjelenése</w:t>
      </w:r>
    </w:p>
    <w:p w14:paraId="639DC138" w14:textId="77777777" w:rsidR="00242F94" w:rsidRPr="00AA78AA" w:rsidRDefault="00242F94" w:rsidP="00A7617D">
      <w:pPr>
        <w:contextualSpacing/>
        <w:jc w:val="both"/>
        <w:rPr>
          <w:sz w:val="24"/>
          <w:szCs w:val="24"/>
        </w:rPr>
      </w:pPr>
    </w:p>
    <w:p w14:paraId="360A71BD" w14:textId="77777777" w:rsidR="00242F94" w:rsidRPr="00AA78AA" w:rsidRDefault="00874EF4" w:rsidP="00A7617D">
      <w:pPr>
        <w:tabs>
          <w:tab w:val="left" w:pos="5572"/>
        </w:tabs>
        <w:autoSpaceDE w:val="0"/>
        <w:spacing w:after="20"/>
        <w:ind w:firstLine="142"/>
        <w:contextualSpacing/>
        <w:jc w:val="both"/>
      </w:pPr>
      <w:r w:rsidRPr="00AA78AA">
        <w:rPr>
          <w:i/>
          <w:iCs/>
          <w:sz w:val="24"/>
          <w:szCs w:val="24"/>
        </w:rPr>
        <w:t>e)</w:t>
      </w:r>
      <w:r w:rsidRPr="00AA78AA">
        <w:rPr>
          <w:sz w:val="24"/>
          <w:szCs w:val="24"/>
        </w:rPr>
        <w:t xml:space="preserve"> sportprogramokhoz való hozzáférés</w:t>
      </w:r>
      <w:r w:rsidRPr="00AA78AA">
        <w:rPr>
          <w:sz w:val="24"/>
          <w:szCs w:val="24"/>
        </w:rPr>
        <w:tab/>
      </w:r>
    </w:p>
    <w:p w14:paraId="49BA24D2" w14:textId="77777777" w:rsidR="00242F94" w:rsidRPr="00AA78AA" w:rsidRDefault="00242F94" w:rsidP="00A7617D">
      <w:pPr>
        <w:contextualSpacing/>
        <w:jc w:val="both"/>
        <w:rPr>
          <w:sz w:val="24"/>
          <w:szCs w:val="24"/>
        </w:rPr>
      </w:pPr>
    </w:p>
    <w:p w14:paraId="052358DF" w14:textId="77777777" w:rsidR="00242F94" w:rsidRPr="00AA78AA" w:rsidRDefault="00874EF4" w:rsidP="00A7617D">
      <w:pPr>
        <w:autoSpaceDE w:val="0"/>
        <w:spacing w:after="20"/>
        <w:ind w:firstLine="142"/>
        <w:contextualSpacing/>
        <w:jc w:val="both"/>
      </w:pPr>
      <w:r w:rsidRPr="00AA78AA">
        <w:rPr>
          <w:i/>
          <w:iCs/>
          <w:sz w:val="24"/>
          <w:szCs w:val="24"/>
        </w:rPr>
        <w:t>f)</w:t>
      </w:r>
      <w:r w:rsidRPr="00AA78AA">
        <w:rPr>
          <w:sz w:val="24"/>
          <w:szCs w:val="24"/>
        </w:rPr>
        <w:t xml:space="preserve"> személyes gondoskodást nyújtó szociális szolgáltatásokhoz való hozzáférés</w:t>
      </w:r>
    </w:p>
    <w:p w14:paraId="3815088D" w14:textId="77777777" w:rsidR="00242F94" w:rsidRPr="00AA78AA" w:rsidRDefault="00242F94" w:rsidP="00A7617D">
      <w:pPr>
        <w:contextualSpacing/>
        <w:jc w:val="both"/>
        <w:rPr>
          <w:sz w:val="24"/>
          <w:szCs w:val="24"/>
        </w:rPr>
      </w:pPr>
    </w:p>
    <w:p w14:paraId="19F5E324" w14:textId="77777777" w:rsidR="00242F94" w:rsidRPr="00AA78AA" w:rsidRDefault="00874EF4" w:rsidP="00F921E2">
      <w:pPr>
        <w:autoSpaceDE w:val="0"/>
        <w:spacing w:after="20"/>
        <w:ind w:left="142"/>
        <w:contextualSpacing/>
        <w:jc w:val="both"/>
      </w:pPr>
      <w:r w:rsidRPr="00AA78AA">
        <w:rPr>
          <w:i/>
          <w:iCs/>
          <w:sz w:val="24"/>
          <w:szCs w:val="24"/>
        </w:rPr>
        <w:t>g)</w:t>
      </w:r>
      <w:r w:rsidRPr="00AA78AA">
        <w:rPr>
          <w:sz w:val="24"/>
          <w:szCs w:val="24"/>
        </w:rPr>
        <w:t xml:space="preserve"> hátrányos megkülönböztetés, az egyenlő bánásmód követelményének megsértése a szolgáltatások nyújtásakor</w:t>
      </w:r>
    </w:p>
    <w:p w14:paraId="09178E5C" w14:textId="77777777" w:rsidR="00242F94" w:rsidRPr="00AA78AA" w:rsidRDefault="00242F94" w:rsidP="00A7617D">
      <w:pPr>
        <w:contextualSpacing/>
        <w:jc w:val="both"/>
        <w:rPr>
          <w:sz w:val="24"/>
          <w:szCs w:val="24"/>
        </w:rPr>
      </w:pPr>
    </w:p>
    <w:p w14:paraId="67BD0E53" w14:textId="77777777" w:rsidR="00242F94" w:rsidRPr="00AA78AA" w:rsidRDefault="00874EF4" w:rsidP="00F921E2">
      <w:pPr>
        <w:autoSpaceDE w:val="0"/>
        <w:spacing w:after="20"/>
        <w:ind w:left="142"/>
        <w:contextualSpacing/>
        <w:jc w:val="both"/>
      </w:pPr>
      <w:r w:rsidRPr="00AA78AA">
        <w:rPr>
          <w:i/>
          <w:iCs/>
          <w:sz w:val="24"/>
          <w:szCs w:val="24"/>
        </w:rPr>
        <w:t>h)</w:t>
      </w:r>
      <w:r w:rsidRPr="00AA78AA">
        <w:rPr>
          <w:sz w:val="24"/>
          <w:szCs w:val="24"/>
        </w:rPr>
        <w:t xml:space="preserve"> pozitív diszkrimináció (hátránykompenzáló juttatások, szolgáltatások) a szociális és az egészségügyi ellátórendszer keretein belül</w:t>
      </w:r>
    </w:p>
    <w:p w14:paraId="5ADB7B1D" w14:textId="77777777" w:rsidR="00242F94" w:rsidRPr="00AA78AA" w:rsidRDefault="00242F94" w:rsidP="00A7617D">
      <w:pPr>
        <w:autoSpaceDE w:val="0"/>
        <w:spacing w:after="20"/>
        <w:contextualSpacing/>
        <w:jc w:val="both"/>
        <w:rPr>
          <w:sz w:val="24"/>
          <w:szCs w:val="24"/>
        </w:rPr>
      </w:pPr>
    </w:p>
    <w:p w14:paraId="310EF621" w14:textId="77777777" w:rsidR="00242F94" w:rsidRPr="00AA78AA" w:rsidRDefault="00874EF4" w:rsidP="00A7617D">
      <w:pPr>
        <w:autoSpaceDE w:val="0"/>
        <w:spacing w:after="20"/>
        <w:contextualSpacing/>
        <w:jc w:val="both"/>
        <w:rPr>
          <w:sz w:val="24"/>
          <w:szCs w:val="24"/>
        </w:rPr>
      </w:pPr>
      <w:r w:rsidRPr="00AA78AA">
        <w:rPr>
          <w:sz w:val="24"/>
          <w:szCs w:val="24"/>
        </w:rPr>
        <w:t xml:space="preserve">Az Önkormányzat kötelező feladatai közé tartozik az egészségügyi alapellátás biztosítása, melynek körében gondoskodik a házi orvosi, házi gyermekorvosi ellátásról, a fogorvosi alapellátásról, az alapellátáshoz kapcsolódó ügyeletei ellátásról, a védőnői ellátásról, az iskola-egészségügyi ellátásról, továbbá megállapítja és kialakítja az egészségügyi alapellátás körzeteit. </w:t>
      </w:r>
    </w:p>
    <w:p w14:paraId="26052DBA" w14:textId="77777777" w:rsidR="00242F94" w:rsidRPr="00AA78AA" w:rsidRDefault="00242F94" w:rsidP="00A7617D">
      <w:pPr>
        <w:autoSpaceDE w:val="0"/>
        <w:spacing w:after="20"/>
        <w:contextualSpacing/>
        <w:jc w:val="both"/>
        <w:rPr>
          <w:sz w:val="24"/>
          <w:szCs w:val="24"/>
        </w:rPr>
      </w:pPr>
    </w:p>
    <w:p w14:paraId="2FB7F4F7" w14:textId="77777777" w:rsidR="00242F94" w:rsidRPr="00AA78AA" w:rsidRDefault="00874EF4" w:rsidP="00A7617D">
      <w:pPr>
        <w:contextualSpacing/>
        <w:jc w:val="both"/>
        <w:rPr>
          <w:sz w:val="24"/>
          <w:szCs w:val="24"/>
        </w:rPr>
      </w:pPr>
      <w:r w:rsidRPr="00AA78AA">
        <w:rPr>
          <w:sz w:val="24"/>
          <w:szCs w:val="24"/>
        </w:rPr>
        <w:t xml:space="preserve">A helyi igényeknek megfelelő ellátás összhangjának megteremtése az ellátórendszerrel való szoros együttműködéssel valósítható meg. </w:t>
      </w:r>
    </w:p>
    <w:p w14:paraId="3F3D6AA4" w14:textId="77777777" w:rsidR="00242F94" w:rsidRPr="00AA78AA" w:rsidRDefault="00874EF4" w:rsidP="00A7617D">
      <w:pPr>
        <w:contextualSpacing/>
        <w:jc w:val="both"/>
      </w:pPr>
      <w:r w:rsidRPr="00AA78AA">
        <w:rPr>
          <w:sz w:val="24"/>
          <w:szCs w:val="24"/>
        </w:rPr>
        <w:lastRenderedPageBreak/>
        <w:t>A prevenciót, megelőzést szolgáló programokat, a vérvételi helyet az önkormányzat pénzügyi lehetőségeihez mérten továbbra is biztosítani szükséges (agyhártyagyulladás, valamint méhnyakrák elleni védőoltások, szűrővizsgálatok támogatása).</w:t>
      </w:r>
    </w:p>
    <w:p w14:paraId="3230F749" w14:textId="77777777" w:rsidR="00242F94" w:rsidRPr="00AA78AA" w:rsidRDefault="00242F94" w:rsidP="00A7617D">
      <w:pPr>
        <w:contextualSpacing/>
        <w:jc w:val="both"/>
        <w:rPr>
          <w:sz w:val="24"/>
          <w:szCs w:val="24"/>
        </w:rPr>
      </w:pPr>
    </w:p>
    <w:p w14:paraId="1B8B7FF7" w14:textId="77777777" w:rsidR="007A47FE" w:rsidRPr="00AA78AA" w:rsidRDefault="007A47FE" w:rsidP="00A7617D">
      <w:pPr>
        <w:contextualSpacing/>
        <w:jc w:val="both"/>
        <w:rPr>
          <w:b/>
          <w:sz w:val="24"/>
          <w:szCs w:val="24"/>
        </w:rPr>
      </w:pPr>
    </w:p>
    <w:p w14:paraId="51B8F568" w14:textId="77777777" w:rsidR="00242F94" w:rsidRPr="00AA78AA" w:rsidRDefault="006B7DE7" w:rsidP="007078B7">
      <w:pPr>
        <w:jc w:val="both"/>
        <w:rPr>
          <w:b/>
          <w:sz w:val="24"/>
          <w:szCs w:val="24"/>
        </w:rPr>
      </w:pPr>
      <w:r w:rsidRPr="00AA78AA">
        <w:rPr>
          <w:b/>
          <w:sz w:val="24"/>
          <w:szCs w:val="24"/>
        </w:rPr>
        <w:t>A</w:t>
      </w:r>
      <w:r w:rsidR="00874EF4" w:rsidRPr="00AA78AA">
        <w:rPr>
          <w:b/>
          <w:sz w:val="24"/>
          <w:szCs w:val="24"/>
        </w:rPr>
        <w:t>z alapellátás, mint kötelező önkormányzati feladatok:</w:t>
      </w:r>
    </w:p>
    <w:p w14:paraId="3FAB65FB" w14:textId="77777777" w:rsidR="00242F94" w:rsidRPr="00AA78AA" w:rsidRDefault="00874EF4" w:rsidP="008E7AD8">
      <w:pPr>
        <w:numPr>
          <w:ilvl w:val="0"/>
          <w:numId w:val="7"/>
        </w:numPr>
        <w:tabs>
          <w:tab w:val="left" w:pos="720"/>
        </w:tabs>
        <w:ind w:left="714" w:hanging="357"/>
        <w:contextualSpacing/>
        <w:jc w:val="both"/>
        <w:rPr>
          <w:sz w:val="24"/>
          <w:szCs w:val="24"/>
        </w:rPr>
      </w:pPr>
      <w:r w:rsidRPr="00AA78AA">
        <w:rPr>
          <w:sz w:val="24"/>
          <w:szCs w:val="24"/>
        </w:rPr>
        <w:t>háziorvosi ellátás 3 körzetben</w:t>
      </w:r>
    </w:p>
    <w:p w14:paraId="2D7427CD" w14:textId="77777777" w:rsidR="00242F94" w:rsidRPr="00AA78AA" w:rsidRDefault="00874EF4" w:rsidP="008E7AD8">
      <w:pPr>
        <w:numPr>
          <w:ilvl w:val="0"/>
          <w:numId w:val="7"/>
        </w:numPr>
        <w:tabs>
          <w:tab w:val="left" w:pos="720"/>
        </w:tabs>
        <w:ind w:left="714" w:hanging="357"/>
        <w:contextualSpacing/>
        <w:jc w:val="both"/>
        <w:rPr>
          <w:sz w:val="24"/>
          <w:szCs w:val="24"/>
        </w:rPr>
      </w:pPr>
      <w:r w:rsidRPr="00AA78AA">
        <w:rPr>
          <w:sz w:val="24"/>
          <w:szCs w:val="24"/>
        </w:rPr>
        <w:t>gyermekorvosi ellátás 1 körzetben</w:t>
      </w:r>
    </w:p>
    <w:p w14:paraId="5C27A03D" w14:textId="77777777" w:rsidR="00242F94" w:rsidRPr="00AA78AA" w:rsidRDefault="00874EF4" w:rsidP="008E7AD8">
      <w:pPr>
        <w:numPr>
          <w:ilvl w:val="0"/>
          <w:numId w:val="7"/>
        </w:numPr>
        <w:tabs>
          <w:tab w:val="left" w:pos="720"/>
        </w:tabs>
        <w:ind w:left="714" w:hanging="357"/>
        <w:contextualSpacing/>
        <w:jc w:val="both"/>
        <w:rPr>
          <w:sz w:val="24"/>
          <w:szCs w:val="24"/>
        </w:rPr>
      </w:pPr>
      <w:r w:rsidRPr="00AA78AA">
        <w:rPr>
          <w:sz w:val="24"/>
          <w:szCs w:val="24"/>
        </w:rPr>
        <w:t>fogorvosi ellátás 2 körzetben</w:t>
      </w:r>
    </w:p>
    <w:p w14:paraId="773B29E9" w14:textId="77777777" w:rsidR="00242F94" w:rsidRPr="00AA78AA" w:rsidRDefault="00874EF4" w:rsidP="008E7AD8">
      <w:pPr>
        <w:numPr>
          <w:ilvl w:val="0"/>
          <w:numId w:val="7"/>
        </w:numPr>
        <w:tabs>
          <w:tab w:val="left" w:pos="720"/>
        </w:tabs>
        <w:ind w:left="714" w:hanging="357"/>
        <w:contextualSpacing/>
        <w:jc w:val="both"/>
        <w:rPr>
          <w:sz w:val="24"/>
          <w:szCs w:val="24"/>
        </w:rPr>
      </w:pPr>
      <w:r w:rsidRPr="00AA78AA">
        <w:rPr>
          <w:sz w:val="24"/>
          <w:szCs w:val="24"/>
        </w:rPr>
        <w:t xml:space="preserve">védőnői, munkaalkalmassági feladatok révén valósul meg. </w:t>
      </w:r>
    </w:p>
    <w:p w14:paraId="33C3C31C" w14:textId="77777777" w:rsidR="00A67ACF" w:rsidRPr="00AA78AA" w:rsidRDefault="00A67ACF" w:rsidP="00A7617D">
      <w:pPr>
        <w:contextualSpacing/>
        <w:jc w:val="both"/>
        <w:rPr>
          <w:sz w:val="24"/>
          <w:szCs w:val="24"/>
        </w:rPr>
      </w:pPr>
    </w:p>
    <w:p w14:paraId="7820DF90" w14:textId="77777777" w:rsidR="00242F94" w:rsidRDefault="00874EF4" w:rsidP="00A7617D">
      <w:pPr>
        <w:contextualSpacing/>
        <w:jc w:val="both"/>
        <w:rPr>
          <w:sz w:val="24"/>
          <w:szCs w:val="24"/>
        </w:rPr>
      </w:pPr>
      <w:r w:rsidRPr="00AA78AA">
        <w:rPr>
          <w:sz w:val="24"/>
          <w:szCs w:val="24"/>
        </w:rPr>
        <w:t>Az egészségügyi ellátórendszer sajátosságaiból következően a város egészségpolitikája megvalósításában a helyi orvostársadalom, az egészségügy szakmai felügyelete, az intézményrendszer és az önkormányzat összefogása szükséges.</w:t>
      </w:r>
    </w:p>
    <w:p w14:paraId="202D81B7" w14:textId="77777777" w:rsidR="007078B7" w:rsidRPr="00AA78AA" w:rsidRDefault="007078B7" w:rsidP="00A7617D">
      <w:pPr>
        <w:contextualSpacing/>
        <w:jc w:val="both"/>
      </w:pPr>
    </w:p>
    <w:p w14:paraId="0CD5FA43" w14:textId="77777777" w:rsidR="00242F94" w:rsidRPr="00AA78AA" w:rsidRDefault="00874EF4" w:rsidP="00A7617D">
      <w:pPr>
        <w:contextualSpacing/>
        <w:jc w:val="both"/>
        <w:rPr>
          <w:sz w:val="24"/>
          <w:szCs w:val="24"/>
        </w:rPr>
      </w:pPr>
      <w:r w:rsidRPr="00AA78AA">
        <w:rPr>
          <w:sz w:val="24"/>
          <w:szCs w:val="24"/>
        </w:rPr>
        <w:t xml:space="preserve">A településen vérvételre, és laborvizsgálatra is lehetőség van, így a lakosoknak nem kell Szegedre utazniuk  Erről az Önkormányzat önként vállalt feladatként gondoskodik. </w:t>
      </w:r>
    </w:p>
    <w:p w14:paraId="07EE9956" w14:textId="77777777" w:rsidR="00242F94" w:rsidRPr="00AA78AA" w:rsidRDefault="00874EF4" w:rsidP="00A7617D">
      <w:pPr>
        <w:contextualSpacing/>
        <w:jc w:val="both"/>
        <w:rPr>
          <w:sz w:val="24"/>
          <w:szCs w:val="24"/>
        </w:rPr>
      </w:pPr>
      <w:r w:rsidRPr="00AA78AA">
        <w:rPr>
          <w:sz w:val="24"/>
          <w:szCs w:val="24"/>
        </w:rPr>
        <w:t xml:space="preserve">A központi orvosi ügyeletet az Országos Mentőszolgálat szervezésében látják el. </w:t>
      </w:r>
    </w:p>
    <w:p w14:paraId="677D262C" w14:textId="77777777" w:rsidR="00242F94" w:rsidRPr="00AA78AA" w:rsidRDefault="00242F94" w:rsidP="00A7617D">
      <w:pPr>
        <w:contextualSpacing/>
        <w:jc w:val="both"/>
        <w:rPr>
          <w:sz w:val="32"/>
          <w:szCs w:val="32"/>
        </w:rPr>
      </w:pPr>
    </w:p>
    <w:p w14:paraId="472E4D16" w14:textId="77777777" w:rsidR="00242F94" w:rsidRPr="00AA78AA" w:rsidRDefault="00242F94" w:rsidP="00A7617D">
      <w:pPr>
        <w:contextualSpacing/>
        <w:jc w:val="both"/>
        <w:rPr>
          <w:b/>
          <w:sz w:val="32"/>
          <w:szCs w:val="32"/>
        </w:rPr>
      </w:pPr>
    </w:p>
    <w:p w14:paraId="56501C6F" w14:textId="77777777" w:rsidR="00242F94" w:rsidRPr="00AA78AA" w:rsidRDefault="00E76EF3" w:rsidP="007078B7">
      <w:pPr>
        <w:contextualSpacing/>
        <w:rPr>
          <w:b/>
          <w:sz w:val="32"/>
          <w:szCs w:val="32"/>
        </w:rPr>
      </w:pPr>
      <w:r w:rsidRPr="00AA78AA">
        <w:rPr>
          <w:b/>
          <w:sz w:val="32"/>
          <w:szCs w:val="32"/>
        </w:rPr>
        <w:t>17</w:t>
      </w:r>
      <w:r w:rsidR="00874EF4" w:rsidRPr="00AA78AA">
        <w:rPr>
          <w:b/>
          <w:sz w:val="32"/>
          <w:szCs w:val="32"/>
        </w:rPr>
        <w:t>. Alapítványok, civil szervezetek, a társadalmi összegfogás alapegységei</w:t>
      </w:r>
    </w:p>
    <w:p w14:paraId="5A5FA730" w14:textId="77777777" w:rsidR="00242F94" w:rsidRPr="00AA78AA" w:rsidRDefault="00242F94" w:rsidP="00A7617D">
      <w:pPr>
        <w:contextualSpacing/>
        <w:jc w:val="both"/>
        <w:rPr>
          <w:color w:val="FF0000"/>
          <w:sz w:val="32"/>
          <w:szCs w:val="32"/>
        </w:rPr>
      </w:pPr>
    </w:p>
    <w:p w14:paraId="229DC69D" w14:textId="77777777" w:rsidR="007078B7" w:rsidRDefault="00874EF4" w:rsidP="007078B7">
      <w:pPr>
        <w:jc w:val="both"/>
        <w:rPr>
          <w:sz w:val="24"/>
          <w:szCs w:val="24"/>
        </w:rPr>
      </w:pPr>
      <w:r w:rsidRPr="00AA78AA">
        <w:rPr>
          <w:sz w:val="24"/>
          <w:szCs w:val="24"/>
        </w:rPr>
        <w:t xml:space="preserve">Fontos megemlíteni a településen működő alapítványokat, civil szervezeteket, mivel az Európai Unióban csak társadalmi összefogáson alapuló projekteknek van esélye különböző támogatásokat elnyerni. Az Unió az országon, és a mikrokörnyezeten </w:t>
      </w:r>
      <w:r w:rsidR="007078B7">
        <w:rPr>
          <w:sz w:val="24"/>
          <w:szCs w:val="24"/>
        </w:rPr>
        <w:t>belül is összefogásra ösztönöz.</w:t>
      </w:r>
    </w:p>
    <w:p w14:paraId="19D93746" w14:textId="77777777" w:rsidR="007078B7" w:rsidRDefault="00874EF4" w:rsidP="007078B7">
      <w:pPr>
        <w:jc w:val="both"/>
        <w:rPr>
          <w:sz w:val="24"/>
          <w:szCs w:val="24"/>
        </w:rPr>
      </w:pPr>
      <w:r w:rsidRPr="00AA78AA">
        <w:rPr>
          <w:sz w:val="24"/>
          <w:szCs w:val="24"/>
        </w:rPr>
        <w:t>Személyes gondoskodást nyújtó intézményeket nemcsak állami, de civil szervezetek, egyházak is működtethetnek. Ez eddig is bevett gyakorlat volt hazánkban, de talán az Európai Unióba való belépéssel e szerve</w:t>
      </w:r>
      <w:r w:rsidR="007078B7">
        <w:rPr>
          <w:sz w:val="24"/>
          <w:szCs w:val="24"/>
        </w:rPr>
        <w:t>zetek még nagyobb teret kapnak.</w:t>
      </w:r>
    </w:p>
    <w:p w14:paraId="3D2A41C9" w14:textId="77777777" w:rsidR="00242F94" w:rsidRPr="00AA78AA" w:rsidRDefault="00874EF4" w:rsidP="00A7617D">
      <w:pPr>
        <w:contextualSpacing/>
        <w:jc w:val="both"/>
        <w:rPr>
          <w:sz w:val="24"/>
          <w:szCs w:val="24"/>
        </w:rPr>
      </w:pPr>
      <w:r w:rsidRPr="00AA78AA">
        <w:rPr>
          <w:sz w:val="24"/>
          <w:szCs w:val="24"/>
        </w:rPr>
        <w:t>A következő sorokban olyan alapítványok, egyesületek, klubok kerülnek felsorolásra, melyek részben, vagy egészben szociális jellegű célokat is kitűztek alapító okirataikban.</w:t>
      </w:r>
    </w:p>
    <w:p w14:paraId="192A8F31" w14:textId="77777777" w:rsidR="00242F94" w:rsidRPr="00AA78AA" w:rsidRDefault="00242F94" w:rsidP="00A7617D">
      <w:pPr>
        <w:contextualSpacing/>
        <w:jc w:val="both"/>
        <w:rPr>
          <w:sz w:val="24"/>
          <w:szCs w:val="24"/>
        </w:rPr>
      </w:pPr>
    </w:p>
    <w:p w14:paraId="10C4161B" w14:textId="77777777" w:rsidR="00242F94" w:rsidRPr="00AA78AA" w:rsidRDefault="00874EF4" w:rsidP="00A7617D">
      <w:pPr>
        <w:contextualSpacing/>
        <w:jc w:val="both"/>
        <w:rPr>
          <w:sz w:val="24"/>
          <w:szCs w:val="24"/>
        </w:rPr>
      </w:pPr>
      <w:r w:rsidRPr="00AA78AA">
        <w:rPr>
          <w:sz w:val="24"/>
          <w:szCs w:val="24"/>
        </w:rPr>
        <w:t>A civil szervezetek tevékenységi területüktől függetlenül tevékenyen részt vesznek a város közművelődési életében résztvevőként, kezdeményezőként egyaránt.</w:t>
      </w:r>
    </w:p>
    <w:p w14:paraId="4D90D257" w14:textId="77777777" w:rsidR="00242F94" w:rsidRPr="00AA78AA" w:rsidRDefault="00242F94" w:rsidP="00A7617D">
      <w:pPr>
        <w:contextualSpacing/>
        <w:jc w:val="both"/>
        <w:rPr>
          <w:sz w:val="24"/>
          <w:szCs w:val="24"/>
        </w:rPr>
      </w:pPr>
    </w:p>
    <w:p w14:paraId="47E226DA" w14:textId="77777777" w:rsidR="00C83031" w:rsidRPr="007078B7" w:rsidRDefault="00C83031" w:rsidP="008E7AD8">
      <w:pPr>
        <w:pStyle w:val="Listaszerbekezds"/>
        <w:numPr>
          <w:ilvl w:val="0"/>
          <w:numId w:val="32"/>
        </w:numPr>
        <w:spacing w:before="0" w:after="0"/>
        <w:jc w:val="both"/>
        <w:rPr>
          <w:sz w:val="24"/>
          <w:szCs w:val="24"/>
        </w:rPr>
      </w:pPr>
      <w:r w:rsidRPr="00AA78AA">
        <w:rPr>
          <w:sz w:val="24"/>
          <w:szCs w:val="24"/>
        </w:rPr>
        <w:t>Csimota Kacaj Egyesület</w:t>
      </w:r>
    </w:p>
    <w:p w14:paraId="49F94B77" w14:textId="77777777" w:rsidR="00C83031" w:rsidRPr="007078B7" w:rsidRDefault="00C83031" w:rsidP="008E7AD8">
      <w:pPr>
        <w:pStyle w:val="Listaszerbekezds"/>
        <w:numPr>
          <w:ilvl w:val="0"/>
          <w:numId w:val="32"/>
        </w:numPr>
        <w:spacing w:before="0" w:after="0"/>
        <w:jc w:val="both"/>
        <w:rPr>
          <w:sz w:val="24"/>
          <w:szCs w:val="24"/>
        </w:rPr>
      </w:pPr>
      <w:r w:rsidRPr="00AA78AA">
        <w:rPr>
          <w:sz w:val="24"/>
          <w:szCs w:val="24"/>
        </w:rPr>
        <w:t>Délalföldi Hivatásos Nevelőszülők Egyesülete</w:t>
      </w:r>
    </w:p>
    <w:p w14:paraId="7BD0FF00" w14:textId="77777777" w:rsidR="00C83031" w:rsidRPr="007078B7" w:rsidRDefault="00C83031" w:rsidP="008E7AD8">
      <w:pPr>
        <w:pStyle w:val="Listaszerbekezds"/>
        <w:numPr>
          <w:ilvl w:val="0"/>
          <w:numId w:val="32"/>
        </w:numPr>
        <w:spacing w:before="0" w:after="0"/>
        <w:jc w:val="both"/>
        <w:rPr>
          <w:b/>
          <w:bCs/>
          <w:sz w:val="24"/>
          <w:szCs w:val="24"/>
        </w:rPr>
      </w:pPr>
      <w:r w:rsidRPr="00AA78AA">
        <w:rPr>
          <w:sz w:val="24"/>
          <w:szCs w:val="24"/>
        </w:rPr>
        <w:t>Dél-alföldi Egészséges Életmódot és Sporttevékenységet Támogató Alapítvány</w:t>
      </w:r>
    </w:p>
    <w:p w14:paraId="1BD39CFC" w14:textId="77777777" w:rsidR="00C83031" w:rsidRPr="007078B7" w:rsidRDefault="00C83031" w:rsidP="008E7AD8">
      <w:pPr>
        <w:pStyle w:val="Listaszerbekezds"/>
        <w:numPr>
          <w:ilvl w:val="0"/>
          <w:numId w:val="32"/>
        </w:numPr>
        <w:spacing w:before="0" w:after="0"/>
        <w:jc w:val="both"/>
        <w:rPr>
          <w:sz w:val="24"/>
          <w:szCs w:val="24"/>
        </w:rPr>
      </w:pPr>
      <w:r w:rsidRPr="00AA78AA">
        <w:rPr>
          <w:sz w:val="24"/>
          <w:szCs w:val="24"/>
        </w:rPr>
        <w:t>Déli Blokk Motoros Egyesület</w:t>
      </w:r>
    </w:p>
    <w:p w14:paraId="203A3E4C" w14:textId="77777777" w:rsidR="00C83031" w:rsidRPr="007078B7" w:rsidRDefault="00C83031" w:rsidP="008E7AD8">
      <w:pPr>
        <w:pStyle w:val="Listaszerbekezds"/>
        <w:numPr>
          <w:ilvl w:val="0"/>
          <w:numId w:val="32"/>
        </w:numPr>
        <w:spacing w:before="0" w:after="0"/>
        <w:jc w:val="both"/>
        <w:rPr>
          <w:sz w:val="24"/>
          <w:szCs w:val="24"/>
        </w:rPr>
      </w:pPr>
      <w:r w:rsidRPr="00AA78AA">
        <w:rPr>
          <w:sz w:val="24"/>
          <w:szCs w:val="24"/>
        </w:rPr>
        <w:t>Első Magyar Veterán Hadi- és Gépjárműtechnikai Egyesület</w:t>
      </w:r>
    </w:p>
    <w:p w14:paraId="7574BFC6" w14:textId="77777777" w:rsidR="00C83031" w:rsidRPr="007078B7" w:rsidRDefault="00C83031" w:rsidP="008E7AD8">
      <w:pPr>
        <w:pStyle w:val="Listaszerbekezds"/>
        <w:numPr>
          <w:ilvl w:val="0"/>
          <w:numId w:val="32"/>
        </w:numPr>
        <w:spacing w:before="0" w:after="0"/>
        <w:jc w:val="both"/>
        <w:rPr>
          <w:sz w:val="24"/>
          <w:szCs w:val="24"/>
        </w:rPr>
      </w:pPr>
      <w:r w:rsidRPr="00AA78AA">
        <w:rPr>
          <w:sz w:val="24"/>
          <w:szCs w:val="24"/>
        </w:rPr>
        <w:t>Falvi Betyárok Lovas- és Sportegyesület</w:t>
      </w:r>
    </w:p>
    <w:p w14:paraId="1AEE0ACA" w14:textId="77777777" w:rsidR="00C83031" w:rsidRPr="007078B7" w:rsidRDefault="00C83031" w:rsidP="008E7AD8">
      <w:pPr>
        <w:pStyle w:val="Listaszerbekezds"/>
        <w:numPr>
          <w:ilvl w:val="0"/>
          <w:numId w:val="32"/>
        </w:numPr>
        <w:spacing w:before="0" w:after="0"/>
        <w:jc w:val="both"/>
        <w:rPr>
          <w:sz w:val="24"/>
          <w:szCs w:val="24"/>
        </w:rPr>
      </w:pPr>
      <w:r w:rsidRPr="00AA78AA">
        <w:rPr>
          <w:sz w:val="24"/>
          <w:szCs w:val="24"/>
        </w:rPr>
        <w:t>Polgárőr Egyesület Sándorfalva</w:t>
      </w:r>
    </w:p>
    <w:p w14:paraId="3920A49A" w14:textId="77777777" w:rsidR="00C83031" w:rsidRPr="00AA78AA" w:rsidRDefault="00C83031" w:rsidP="008E7AD8">
      <w:pPr>
        <w:pStyle w:val="Listaszerbekezds"/>
        <w:numPr>
          <w:ilvl w:val="0"/>
          <w:numId w:val="32"/>
        </w:numPr>
        <w:spacing w:before="0" w:after="0"/>
        <w:jc w:val="both"/>
        <w:rPr>
          <w:sz w:val="24"/>
          <w:szCs w:val="24"/>
        </w:rPr>
      </w:pPr>
      <w:r w:rsidRPr="00AA78AA">
        <w:rPr>
          <w:sz w:val="24"/>
          <w:szCs w:val="24"/>
        </w:rPr>
        <w:t xml:space="preserve">Sándorfalváért Alapítvány </w:t>
      </w:r>
    </w:p>
    <w:p w14:paraId="34576AC8" w14:textId="77777777" w:rsidR="008F6721" w:rsidRPr="007078B7" w:rsidRDefault="00C83031" w:rsidP="008E7AD8">
      <w:pPr>
        <w:pStyle w:val="Listaszerbekezds"/>
        <w:numPr>
          <w:ilvl w:val="0"/>
          <w:numId w:val="32"/>
        </w:numPr>
        <w:spacing w:before="0" w:after="0"/>
        <w:jc w:val="both"/>
        <w:rPr>
          <w:sz w:val="24"/>
          <w:szCs w:val="24"/>
        </w:rPr>
      </w:pPr>
      <w:r w:rsidRPr="00AA78AA">
        <w:rPr>
          <w:sz w:val="24"/>
          <w:szCs w:val="24"/>
        </w:rPr>
        <w:t>Sándorfalva Önkéntes Tűzoltó Egyesülete</w:t>
      </w:r>
    </w:p>
    <w:p w14:paraId="18A85566" w14:textId="77777777" w:rsidR="008F6721" w:rsidRPr="007078B7" w:rsidRDefault="008F6721" w:rsidP="008E7AD8">
      <w:pPr>
        <w:pStyle w:val="Listaszerbekezds"/>
        <w:numPr>
          <w:ilvl w:val="0"/>
          <w:numId w:val="32"/>
        </w:numPr>
        <w:spacing w:before="0" w:after="0"/>
        <w:jc w:val="both"/>
        <w:rPr>
          <w:sz w:val="24"/>
          <w:szCs w:val="24"/>
        </w:rPr>
      </w:pPr>
      <w:r w:rsidRPr="00AA78AA">
        <w:rPr>
          <w:sz w:val="24"/>
          <w:szCs w:val="24"/>
        </w:rPr>
        <w:t>Sándorfalva Város Fejlődésért Alapítvány</w:t>
      </w:r>
    </w:p>
    <w:p w14:paraId="0CE0DC43" w14:textId="77777777" w:rsidR="00C83031" w:rsidRPr="007078B7" w:rsidRDefault="008F6721" w:rsidP="008E7AD8">
      <w:pPr>
        <w:pStyle w:val="Listaszerbekezds"/>
        <w:numPr>
          <w:ilvl w:val="0"/>
          <w:numId w:val="32"/>
        </w:numPr>
        <w:spacing w:before="0" w:after="0"/>
        <w:jc w:val="both"/>
        <w:rPr>
          <w:sz w:val="24"/>
          <w:szCs w:val="24"/>
        </w:rPr>
      </w:pPr>
      <w:r w:rsidRPr="00AA78AA">
        <w:rPr>
          <w:sz w:val="24"/>
          <w:szCs w:val="24"/>
        </w:rPr>
        <w:lastRenderedPageBreak/>
        <w:t>Sándorfalvi Általános Iskolás Gyermekekért Közalapítvány</w:t>
      </w:r>
    </w:p>
    <w:p w14:paraId="296E9E47" w14:textId="77777777" w:rsidR="008F6721" w:rsidRPr="007078B7" w:rsidRDefault="008F6721" w:rsidP="008E7AD8">
      <w:pPr>
        <w:pStyle w:val="Listaszerbekezds"/>
        <w:numPr>
          <w:ilvl w:val="0"/>
          <w:numId w:val="32"/>
        </w:numPr>
        <w:spacing w:before="0" w:after="0"/>
        <w:jc w:val="both"/>
        <w:rPr>
          <w:bCs/>
          <w:sz w:val="24"/>
          <w:szCs w:val="24"/>
        </w:rPr>
      </w:pPr>
      <w:r w:rsidRPr="00AA78AA">
        <w:rPr>
          <w:bCs/>
          <w:sz w:val="24"/>
          <w:szCs w:val="24"/>
        </w:rPr>
        <w:t>Sándorfalvi Citerások Egyesülete</w:t>
      </w:r>
    </w:p>
    <w:p w14:paraId="13BADC84" w14:textId="77777777" w:rsidR="008F6721" w:rsidRPr="007078B7" w:rsidRDefault="008F6721" w:rsidP="008E7AD8">
      <w:pPr>
        <w:pStyle w:val="Listaszerbekezds"/>
        <w:numPr>
          <w:ilvl w:val="0"/>
          <w:numId w:val="32"/>
        </w:numPr>
        <w:spacing w:before="0" w:after="0"/>
        <w:jc w:val="both"/>
        <w:rPr>
          <w:bCs/>
          <w:sz w:val="24"/>
          <w:szCs w:val="24"/>
        </w:rPr>
      </w:pPr>
      <w:r w:rsidRPr="00AA78AA">
        <w:rPr>
          <w:sz w:val="24"/>
          <w:szCs w:val="24"/>
        </w:rPr>
        <w:t>Sándorfalvi Civil Szövetség</w:t>
      </w:r>
    </w:p>
    <w:p w14:paraId="02AA7BD0" w14:textId="77777777" w:rsidR="008F6721" w:rsidRPr="00AA78AA" w:rsidRDefault="007A69A1" w:rsidP="008E7AD8">
      <w:pPr>
        <w:pStyle w:val="Listaszerbekezds"/>
        <w:numPr>
          <w:ilvl w:val="0"/>
          <w:numId w:val="32"/>
        </w:numPr>
        <w:spacing w:before="0" w:after="0"/>
        <w:jc w:val="both"/>
        <w:rPr>
          <w:bCs/>
          <w:sz w:val="24"/>
          <w:szCs w:val="24"/>
        </w:rPr>
      </w:pPr>
      <w:r w:rsidRPr="00AA78AA">
        <w:rPr>
          <w:sz w:val="24"/>
          <w:szCs w:val="24"/>
        </w:rPr>
        <w:t>Sándorfalvi Gyermekmosoly Egyesület</w:t>
      </w:r>
    </w:p>
    <w:p w14:paraId="615C9574" w14:textId="77777777" w:rsidR="007A69A1" w:rsidRPr="007078B7" w:rsidRDefault="007A69A1" w:rsidP="008E7AD8">
      <w:pPr>
        <w:pStyle w:val="Listaszerbekezds"/>
        <w:numPr>
          <w:ilvl w:val="0"/>
          <w:numId w:val="32"/>
        </w:numPr>
        <w:spacing w:before="0" w:after="0"/>
        <w:jc w:val="both"/>
        <w:rPr>
          <w:bCs/>
          <w:sz w:val="24"/>
          <w:szCs w:val="24"/>
        </w:rPr>
      </w:pPr>
      <w:r w:rsidRPr="00AA78AA">
        <w:rPr>
          <w:sz w:val="24"/>
          <w:szCs w:val="24"/>
        </w:rPr>
        <w:t>Sándorfalvai Sport Horgász Egyesület</w:t>
      </w:r>
    </w:p>
    <w:p w14:paraId="37DE7A81" w14:textId="77777777" w:rsidR="008F6721" w:rsidRPr="007078B7" w:rsidRDefault="007A69A1" w:rsidP="008E7AD8">
      <w:pPr>
        <w:pStyle w:val="Listaszerbekezds"/>
        <w:numPr>
          <w:ilvl w:val="0"/>
          <w:numId w:val="32"/>
        </w:numPr>
        <w:spacing w:before="0" w:after="0"/>
        <w:jc w:val="both"/>
        <w:rPr>
          <w:bCs/>
          <w:sz w:val="24"/>
          <w:szCs w:val="24"/>
        </w:rPr>
      </w:pPr>
      <w:r w:rsidRPr="00AA78AA">
        <w:rPr>
          <w:sz w:val="24"/>
          <w:szCs w:val="24"/>
        </w:rPr>
        <w:t>Sándorfalvi Ipartestület</w:t>
      </w:r>
    </w:p>
    <w:p w14:paraId="6D0E7EE7" w14:textId="77777777" w:rsidR="007A69A1" w:rsidRPr="007078B7" w:rsidRDefault="007A69A1" w:rsidP="008E7AD8">
      <w:pPr>
        <w:pStyle w:val="Listaszerbekezds"/>
        <w:numPr>
          <w:ilvl w:val="0"/>
          <w:numId w:val="32"/>
        </w:numPr>
        <w:spacing w:before="0" w:after="0"/>
        <w:jc w:val="both"/>
        <w:rPr>
          <w:sz w:val="24"/>
          <w:szCs w:val="24"/>
        </w:rPr>
      </w:pPr>
      <w:r w:rsidRPr="00AA78AA">
        <w:rPr>
          <w:sz w:val="24"/>
          <w:szCs w:val="24"/>
        </w:rPr>
        <w:t>Sándorfalvi Kulturális Egyesület</w:t>
      </w:r>
    </w:p>
    <w:p w14:paraId="60274E2A" w14:textId="77777777" w:rsidR="007A69A1" w:rsidRPr="007078B7" w:rsidRDefault="007A69A1" w:rsidP="008E7AD8">
      <w:pPr>
        <w:pStyle w:val="Listaszerbekezds"/>
        <w:numPr>
          <w:ilvl w:val="0"/>
          <w:numId w:val="32"/>
        </w:numPr>
        <w:spacing w:before="0" w:after="0"/>
        <w:jc w:val="both"/>
        <w:rPr>
          <w:sz w:val="24"/>
          <w:szCs w:val="24"/>
        </w:rPr>
      </w:pPr>
      <w:r w:rsidRPr="00AA78AA">
        <w:rPr>
          <w:sz w:val="24"/>
          <w:szCs w:val="24"/>
        </w:rPr>
        <w:t xml:space="preserve">Sándorfalvi Nagycsaládosok Egyesülete </w:t>
      </w:r>
    </w:p>
    <w:p w14:paraId="5EEE90F9" w14:textId="77777777" w:rsidR="007A69A1" w:rsidRPr="007078B7" w:rsidRDefault="007A69A1" w:rsidP="008E7AD8">
      <w:pPr>
        <w:pStyle w:val="Listaszerbekezds"/>
        <w:numPr>
          <w:ilvl w:val="0"/>
          <w:numId w:val="32"/>
        </w:numPr>
        <w:spacing w:before="0" w:after="0"/>
        <w:jc w:val="both"/>
        <w:rPr>
          <w:bCs/>
          <w:sz w:val="24"/>
          <w:szCs w:val="24"/>
        </w:rPr>
      </w:pPr>
      <w:r w:rsidRPr="00AA78AA">
        <w:rPr>
          <w:sz w:val="24"/>
          <w:szCs w:val="24"/>
        </w:rPr>
        <w:t>Sándorfalvi Őszikék Nyugdíjas Egyesület</w:t>
      </w:r>
    </w:p>
    <w:p w14:paraId="013C99FF" w14:textId="77777777" w:rsidR="007A69A1" w:rsidRPr="007078B7" w:rsidRDefault="007A69A1" w:rsidP="008E7AD8">
      <w:pPr>
        <w:pStyle w:val="Listaszerbekezds"/>
        <w:numPr>
          <w:ilvl w:val="0"/>
          <w:numId w:val="32"/>
        </w:numPr>
        <w:spacing w:before="0" w:after="0"/>
        <w:jc w:val="both"/>
        <w:rPr>
          <w:bCs/>
          <w:sz w:val="24"/>
          <w:szCs w:val="24"/>
        </w:rPr>
      </w:pPr>
      <w:r w:rsidRPr="00AA78AA">
        <w:rPr>
          <w:sz w:val="24"/>
          <w:szCs w:val="24"/>
        </w:rPr>
        <w:t>Sándorfalvi „Remény” Mozgáskorlátozott Egyesüle</w:t>
      </w:r>
      <w:r w:rsidR="007078B7">
        <w:rPr>
          <w:sz w:val="24"/>
          <w:szCs w:val="24"/>
        </w:rPr>
        <w:t>t</w:t>
      </w:r>
    </w:p>
    <w:p w14:paraId="0CEC7094" w14:textId="77777777" w:rsidR="007A69A1" w:rsidRPr="007078B7" w:rsidRDefault="007A69A1" w:rsidP="008E7AD8">
      <w:pPr>
        <w:pStyle w:val="Listaszerbekezds"/>
        <w:numPr>
          <w:ilvl w:val="0"/>
          <w:numId w:val="32"/>
        </w:numPr>
        <w:spacing w:before="0" w:after="0"/>
        <w:jc w:val="both"/>
        <w:rPr>
          <w:bCs/>
          <w:sz w:val="24"/>
          <w:szCs w:val="24"/>
        </w:rPr>
      </w:pPr>
      <w:r w:rsidRPr="00AA78AA">
        <w:rPr>
          <w:sz w:val="24"/>
          <w:szCs w:val="24"/>
        </w:rPr>
        <w:t>Sándorfalvi Sólymok Íjász Egyesület</w:t>
      </w:r>
    </w:p>
    <w:p w14:paraId="65A7A64C" w14:textId="77777777" w:rsidR="007A69A1" w:rsidRPr="007078B7" w:rsidRDefault="007A69A1" w:rsidP="008E7AD8">
      <w:pPr>
        <w:pStyle w:val="Listaszerbekezds"/>
        <w:numPr>
          <w:ilvl w:val="0"/>
          <w:numId w:val="32"/>
        </w:numPr>
        <w:spacing w:before="0" w:after="0"/>
        <w:jc w:val="both"/>
        <w:rPr>
          <w:bCs/>
          <w:sz w:val="24"/>
          <w:szCs w:val="24"/>
        </w:rPr>
      </w:pPr>
      <w:r w:rsidRPr="00AA78AA">
        <w:rPr>
          <w:sz w:val="24"/>
          <w:szCs w:val="24"/>
        </w:rPr>
        <w:t>Sándorfalvi Sport Klub Egyesület</w:t>
      </w:r>
    </w:p>
    <w:p w14:paraId="6BA3905B" w14:textId="77777777" w:rsidR="007A69A1" w:rsidRPr="007078B7" w:rsidRDefault="007A69A1" w:rsidP="008E7AD8">
      <w:pPr>
        <w:pStyle w:val="Listaszerbekezds"/>
        <w:numPr>
          <w:ilvl w:val="0"/>
          <w:numId w:val="32"/>
        </w:numPr>
        <w:spacing w:before="0" w:after="0"/>
        <w:jc w:val="both"/>
        <w:rPr>
          <w:bCs/>
          <w:sz w:val="24"/>
          <w:szCs w:val="24"/>
        </w:rPr>
      </w:pPr>
      <w:r w:rsidRPr="00AA78AA">
        <w:rPr>
          <w:sz w:val="24"/>
          <w:szCs w:val="24"/>
        </w:rPr>
        <w:t>Sándorfalvi Utánpótlás Közhasznú Sport Egyesület</w:t>
      </w:r>
    </w:p>
    <w:p w14:paraId="7CE5D403" w14:textId="77777777" w:rsidR="007A69A1" w:rsidRPr="007078B7" w:rsidRDefault="007A69A1" w:rsidP="008E7AD8">
      <w:pPr>
        <w:pStyle w:val="Listaszerbekezds"/>
        <w:numPr>
          <w:ilvl w:val="0"/>
          <w:numId w:val="32"/>
        </w:numPr>
        <w:spacing w:before="0" w:after="0"/>
        <w:jc w:val="both"/>
        <w:rPr>
          <w:bCs/>
          <w:sz w:val="24"/>
          <w:szCs w:val="24"/>
        </w:rPr>
      </w:pPr>
      <w:r w:rsidRPr="00AA78AA">
        <w:rPr>
          <w:sz w:val="24"/>
          <w:szCs w:val="24"/>
        </w:rPr>
        <w:t>Sándorfalvi Vadásztársaság</w:t>
      </w:r>
    </w:p>
    <w:p w14:paraId="18037918" w14:textId="77777777" w:rsidR="007A69A1" w:rsidRPr="007078B7" w:rsidRDefault="007A69A1" w:rsidP="008E7AD8">
      <w:pPr>
        <w:pStyle w:val="Listaszerbekezds"/>
        <w:numPr>
          <w:ilvl w:val="0"/>
          <w:numId w:val="32"/>
        </w:numPr>
        <w:spacing w:before="0" w:after="0"/>
        <w:jc w:val="both"/>
        <w:rPr>
          <w:bCs/>
          <w:sz w:val="24"/>
          <w:szCs w:val="24"/>
        </w:rPr>
      </w:pPr>
      <w:r w:rsidRPr="00AA78AA">
        <w:rPr>
          <w:sz w:val="24"/>
          <w:szCs w:val="24"/>
        </w:rPr>
        <w:t>Sándorfalvi Városszépítő és Környezetvédő Egyesület</w:t>
      </w:r>
    </w:p>
    <w:p w14:paraId="584946E3" w14:textId="77777777" w:rsidR="007A69A1" w:rsidRPr="007078B7" w:rsidRDefault="007A69A1" w:rsidP="008E7AD8">
      <w:pPr>
        <w:pStyle w:val="Listaszerbekezds"/>
        <w:numPr>
          <w:ilvl w:val="0"/>
          <w:numId w:val="32"/>
        </w:numPr>
        <w:spacing w:before="0" w:after="0"/>
        <w:jc w:val="both"/>
        <w:rPr>
          <w:bCs/>
          <w:sz w:val="24"/>
          <w:szCs w:val="24"/>
        </w:rPr>
      </w:pPr>
      <w:r w:rsidRPr="00AA78AA">
        <w:rPr>
          <w:sz w:val="24"/>
          <w:szCs w:val="24"/>
        </w:rPr>
        <w:t>Száz Éves Életkorért Egészségügyi Alapítvány</w:t>
      </w:r>
    </w:p>
    <w:p w14:paraId="0E316303" w14:textId="77777777" w:rsidR="007A69A1" w:rsidRPr="00AA78AA" w:rsidRDefault="007A69A1" w:rsidP="00A7617D">
      <w:pPr>
        <w:contextualSpacing/>
        <w:jc w:val="both"/>
        <w:rPr>
          <w:bCs/>
          <w:sz w:val="24"/>
          <w:szCs w:val="24"/>
        </w:rPr>
      </w:pPr>
    </w:p>
    <w:p w14:paraId="17B016D3" w14:textId="77777777" w:rsidR="00242F94" w:rsidRPr="00AA78AA" w:rsidRDefault="007A69A1" w:rsidP="001C0E2A">
      <w:pPr>
        <w:pStyle w:val="Szvegtrzs"/>
        <w:tabs>
          <w:tab w:val="right" w:pos="-720"/>
          <w:tab w:val="right" w:pos="-540"/>
          <w:tab w:val="left" w:pos="360"/>
        </w:tabs>
        <w:contextualSpacing/>
      </w:pPr>
      <w:r w:rsidRPr="00AA78AA">
        <w:rPr>
          <w:b/>
          <w:sz w:val="28"/>
          <w:szCs w:val="28"/>
        </w:rPr>
        <w:t xml:space="preserve">18. </w:t>
      </w:r>
      <w:r w:rsidR="00874EF4" w:rsidRPr="00AA78AA">
        <w:rPr>
          <w:b/>
          <w:sz w:val="28"/>
          <w:szCs w:val="28"/>
        </w:rPr>
        <w:t xml:space="preserve"> Az esélyegyenlőség megteremtése</w:t>
      </w:r>
    </w:p>
    <w:p w14:paraId="596860FC" w14:textId="77777777" w:rsidR="00242F94" w:rsidRPr="00AA78AA" w:rsidRDefault="00242F94" w:rsidP="00A7617D">
      <w:pPr>
        <w:pStyle w:val="Szvegtrzs"/>
        <w:tabs>
          <w:tab w:val="right" w:pos="-720"/>
          <w:tab w:val="right" w:pos="-540"/>
          <w:tab w:val="left" w:pos="360"/>
        </w:tabs>
        <w:contextualSpacing/>
        <w:jc w:val="both"/>
        <w:rPr>
          <w:b/>
          <w:bCs/>
          <w:szCs w:val="24"/>
        </w:rPr>
      </w:pPr>
    </w:p>
    <w:p w14:paraId="145D9691" w14:textId="77777777" w:rsidR="000514ED" w:rsidRPr="00AA78AA" w:rsidRDefault="00874EF4" w:rsidP="00A7617D">
      <w:pPr>
        <w:pStyle w:val="Szvegtrzs"/>
        <w:contextualSpacing/>
        <w:jc w:val="both"/>
        <w:rPr>
          <w:szCs w:val="24"/>
        </w:rPr>
      </w:pPr>
      <w:r w:rsidRPr="00AA78AA">
        <w:rPr>
          <w:szCs w:val="24"/>
        </w:rPr>
        <w:t xml:space="preserve">Az Európai Unió fontos alapelve és szociális alapjának elsőszámú támogatási területe az esélyegyenlőség biztosítása. A közösségi politikában az esélyegyenlőség biztosítása az egyik legfontosabb cél, amelynek lényege, hogy az európai intézményeknek minden tevékenységükkel elő kell segíteniük a nemi, faji, etnikai, vallási, fogyatékosság, vagy életkor szerinti kirekesztés </w:t>
      </w:r>
    </w:p>
    <w:p w14:paraId="6565E52E" w14:textId="77777777" w:rsidR="00242F94" w:rsidRPr="00AA78AA" w:rsidRDefault="00874EF4" w:rsidP="001C0E2A">
      <w:pPr>
        <w:pStyle w:val="Szvegtrzs"/>
        <w:jc w:val="both"/>
        <w:rPr>
          <w:szCs w:val="24"/>
        </w:rPr>
      </w:pPr>
      <w:r w:rsidRPr="00AA78AA">
        <w:rPr>
          <w:szCs w:val="24"/>
        </w:rPr>
        <w:t>elleni küzdelmet: az esélyegyenlőség megvalósítását.</w:t>
      </w:r>
    </w:p>
    <w:p w14:paraId="111611DF" w14:textId="77777777" w:rsidR="00242F94" w:rsidRPr="00AA78AA" w:rsidRDefault="00874EF4" w:rsidP="00A7617D">
      <w:pPr>
        <w:pStyle w:val="Szvegtrzs"/>
        <w:contextualSpacing/>
        <w:jc w:val="both"/>
        <w:rPr>
          <w:szCs w:val="24"/>
        </w:rPr>
      </w:pPr>
      <w:r w:rsidRPr="00AA78AA">
        <w:rPr>
          <w:szCs w:val="24"/>
        </w:rPr>
        <w:t xml:space="preserve">Az esélyegyenlőségi tartalmú rendelkezéseket a közösségi jogban elsősorban irányelvek tartalmazzák. Az önkormányzati rendeletek terén ez kettős feladatot jelent az önkormányzati jogalkotás számára: egyrészt rendeleteikben tartózkodniuk kell a diszkriminatív rendelkezések alkalmazásától, másrészt bizonyos esélyegyenlőség biztosítását célzó rendelkezéseket be kell építeniük szabályozásukba. Az önkormányzatnak azonban e téren nemcsak az uniós követelményeket, hanem az azon alapuló hazai jogszabályi előírásokat is be kell tartania. </w:t>
      </w:r>
    </w:p>
    <w:p w14:paraId="16B84AAB" w14:textId="77777777" w:rsidR="00242F94" w:rsidRPr="00AA78AA" w:rsidRDefault="00242F94" w:rsidP="00A7617D">
      <w:pPr>
        <w:pStyle w:val="Szvegtrzs"/>
        <w:contextualSpacing/>
        <w:jc w:val="both"/>
        <w:rPr>
          <w:szCs w:val="24"/>
        </w:rPr>
      </w:pPr>
    </w:p>
    <w:p w14:paraId="37152D81" w14:textId="77777777" w:rsidR="00242F94" w:rsidRPr="00AA78AA" w:rsidRDefault="00874EF4" w:rsidP="00A7617D">
      <w:pPr>
        <w:pStyle w:val="Szvegtrzs"/>
        <w:contextualSpacing/>
        <w:jc w:val="both"/>
      </w:pPr>
      <w:r w:rsidRPr="00AA78AA">
        <w:t xml:space="preserve">Az esélyegyenlőség megteremtése terén Sándorfalva Város Önkormányzata elkötelezett az iránt, hogy biztosítsa </w:t>
      </w:r>
      <w:r w:rsidRPr="00AA78AA">
        <w:rPr>
          <w:bCs/>
          <w:iCs/>
        </w:rPr>
        <w:t>minden polgára számára az egyenlő bánásmódhoz és az esélyegyenlőséghez való jogot, tekintet nélkül a nemzetiségi hovatartozásra, vallásra, nemre vagy életkorra. Alapvető önkormányzati célkitűzés a szolidaritás, az igazságos esélyteremtés garantálása minden sándorfalvi polgár részére.</w:t>
      </w:r>
    </w:p>
    <w:p w14:paraId="427F8E39" w14:textId="77777777" w:rsidR="00242F94" w:rsidRPr="00AA78AA" w:rsidRDefault="00242F94" w:rsidP="00A7617D">
      <w:pPr>
        <w:contextualSpacing/>
        <w:jc w:val="both"/>
      </w:pPr>
      <w:bookmarkStart w:id="25" w:name="_Toc276539596"/>
      <w:bookmarkStart w:id="26" w:name="_Toc421615896"/>
    </w:p>
    <w:p w14:paraId="327FEAD0" w14:textId="77777777" w:rsidR="00242F94" w:rsidRPr="00AA78AA" w:rsidRDefault="00242F94" w:rsidP="00A7617D">
      <w:pPr>
        <w:pStyle w:val="Cmsor3"/>
        <w:ind w:left="360"/>
        <w:contextualSpacing/>
        <w:jc w:val="both"/>
      </w:pPr>
    </w:p>
    <w:p w14:paraId="705FF9B0" w14:textId="77777777" w:rsidR="00242F94" w:rsidRPr="00AA78AA" w:rsidRDefault="005B5A45" w:rsidP="001C0E2A">
      <w:pPr>
        <w:pStyle w:val="Cmsor3"/>
        <w:ind w:left="360"/>
        <w:contextualSpacing/>
        <w:rPr>
          <w:b/>
          <w:sz w:val="28"/>
          <w:szCs w:val="28"/>
        </w:rPr>
      </w:pPr>
      <w:r w:rsidRPr="00AA78AA">
        <w:rPr>
          <w:b/>
          <w:sz w:val="28"/>
          <w:szCs w:val="28"/>
        </w:rPr>
        <w:t>19</w:t>
      </w:r>
      <w:r w:rsidR="00874EF4" w:rsidRPr="00AA78AA">
        <w:rPr>
          <w:b/>
          <w:sz w:val="28"/>
          <w:szCs w:val="28"/>
        </w:rPr>
        <w:t>. Akadálymentesítés</w:t>
      </w:r>
      <w:bookmarkEnd w:id="25"/>
      <w:bookmarkEnd w:id="26"/>
    </w:p>
    <w:p w14:paraId="2CFAC3C2" w14:textId="77777777" w:rsidR="00242F94" w:rsidRPr="00AA78AA" w:rsidRDefault="00242F94" w:rsidP="00A7617D">
      <w:pPr>
        <w:pStyle w:val="Szvegtrzs"/>
        <w:tabs>
          <w:tab w:val="right" w:pos="-720"/>
          <w:tab w:val="right" w:pos="-540"/>
          <w:tab w:val="left" w:pos="360"/>
        </w:tabs>
        <w:contextualSpacing/>
        <w:jc w:val="both"/>
        <w:rPr>
          <w:i/>
          <w:iCs/>
        </w:rPr>
      </w:pPr>
    </w:p>
    <w:p w14:paraId="2B34B5D5" w14:textId="77777777" w:rsidR="00242F94" w:rsidRPr="00AA78AA" w:rsidRDefault="00874EF4" w:rsidP="00A7617D">
      <w:pPr>
        <w:pStyle w:val="Szvegtrzs"/>
        <w:tabs>
          <w:tab w:val="right" w:pos="-720"/>
          <w:tab w:val="right" w:pos="-540"/>
          <w:tab w:val="left" w:pos="360"/>
        </w:tabs>
        <w:contextualSpacing/>
        <w:jc w:val="both"/>
      </w:pPr>
      <w:r w:rsidRPr="00AA78AA">
        <w:t>Az egyenlő bánásmódról és az esélyegyenlőség előmozdításáról szóló 2003. évi CXXV. törvény a települési önkormányzatok részére kötelezővé tette a települési szintű esélyegyenlőségi  program elfogadását</w:t>
      </w:r>
      <w:r w:rsidR="005B5A45" w:rsidRPr="00AA78AA">
        <w:t xml:space="preserve"> és felülvizsgálatát. </w:t>
      </w:r>
      <w:r w:rsidRPr="00AA78AA">
        <w:t xml:space="preserve"> </w:t>
      </w:r>
    </w:p>
    <w:p w14:paraId="20306361" w14:textId="77777777" w:rsidR="00242F94" w:rsidRPr="00AA78AA" w:rsidRDefault="00242F94" w:rsidP="00A7617D">
      <w:pPr>
        <w:pStyle w:val="Szvegtrzs"/>
        <w:tabs>
          <w:tab w:val="right" w:pos="-720"/>
          <w:tab w:val="right" w:pos="-540"/>
          <w:tab w:val="left" w:pos="360"/>
        </w:tabs>
        <w:contextualSpacing/>
        <w:jc w:val="both"/>
      </w:pPr>
    </w:p>
    <w:p w14:paraId="7B614026" w14:textId="77777777" w:rsidR="00242F94" w:rsidRPr="00AA78AA" w:rsidRDefault="00874EF4" w:rsidP="00A7617D">
      <w:pPr>
        <w:pStyle w:val="Szvegtrzs"/>
        <w:tabs>
          <w:tab w:val="right" w:pos="-720"/>
          <w:tab w:val="right" w:pos="-540"/>
          <w:tab w:val="left" w:pos="360"/>
        </w:tabs>
        <w:contextualSpacing/>
        <w:jc w:val="both"/>
      </w:pPr>
      <w:r w:rsidRPr="00AA78AA">
        <w:t xml:space="preserve">Önkormányzatunk az előírt határidőre teljesítette a fentiekben meghatározott kötelezettségét. </w:t>
      </w:r>
    </w:p>
    <w:p w14:paraId="5CE6EFAF" w14:textId="77777777" w:rsidR="00242F94" w:rsidRPr="00AA78AA" w:rsidRDefault="00874EF4" w:rsidP="00A7617D">
      <w:pPr>
        <w:pStyle w:val="Szvegtrzs"/>
        <w:tabs>
          <w:tab w:val="right" w:pos="-720"/>
          <w:tab w:val="right" w:pos="-540"/>
          <w:tab w:val="left" w:pos="360"/>
        </w:tabs>
        <w:contextualSpacing/>
        <w:jc w:val="both"/>
      </w:pPr>
      <w:r w:rsidRPr="00AA78AA">
        <w:lastRenderedPageBreak/>
        <w:t xml:space="preserve">A Képviselő-testület 104/2013. (VI.27.) Kt. számú  határozatával elfogadta Sándorfalva Városi Önkormányzat Helyi Esélyegyenlőségi Programját (2013-2018),  melyet előzőleg az esélyegyenlőségi tervek szakmai minősítésére kijelölt Türr István Képző Központ jóváhagyott. </w:t>
      </w:r>
    </w:p>
    <w:p w14:paraId="2285EC69" w14:textId="77777777" w:rsidR="00242F94" w:rsidRPr="00AA78AA" w:rsidRDefault="00242F94" w:rsidP="00A7617D">
      <w:pPr>
        <w:pStyle w:val="Szvegtrzs"/>
        <w:tabs>
          <w:tab w:val="right" w:pos="-720"/>
          <w:tab w:val="right" w:pos="-540"/>
          <w:tab w:val="left" w:pos="360"/>
        </w:tabs>
        <w:contextualSpacing/>
        <w:jc w:val="both"/>
      </w:pPr>
    </w:p>
    <w:p w14:paraId="06CB37D6" w14:textId="77777777" w:rsidR="00242F94" w:rsidRPr="00AA78AA" w:rsidRDefault="00874EF4" w:rsidP="00A7617D">
      <w:pPr>
        <w:pStyle w:val="Szvegtrzs"/>
        <w:tabs>
          <w:tab w:val="right" w:pos="-720"/>
          <w:tab w:val="right" w:pos="-540"/>
          <w:tab w:val="left" w:pos="360"/>
        </w:tabs>
        <w:contextualSpacing/>
        <w:jc w:val="both"/>
      </w:pPr>
      <w:r w:rsidRPr="00AA78AA">
        <w:t xml:space="preserve">A helyi esélyegyenlőségi terv elkészítésére a hátrányos helyzetű társadalmi csoportok életkörülményeinek javítása érdekében került sor.      </w:t>
      </w:r>
    </w:p>
    <w:p w14:paraId="3D29CF5B" w14:textId="77777777" w:rsidR="00242F94" w:rsidRPr="00AA78AA" w:rsidRDefault="00242F94" w:rsidP="00A7617D">
      <w:pPr>
        <w:pStyle w:val="Szvegtrzs"/>
        <w:tabs>
          <w:tab w:val="right" w:pos="-720"/>
          <w:tab w:val="right" w:pos="-540"/>
          <w:tab w:val="left" w:pos="360"/>
        </w:tabs>
        <w:contextualSpacing/>
        <w:jc w:val="both"/>
      </w:pPr>
    </w:p>
    <w:p w14:paraId="08049BE5" w14:textId="77777777" w:rsidR="00242F94" w:rsidRPr="00AA78AA" w:rsidRDefault="00874EF4" w:rsidP="00A7617D">
      <w:pPr>
        <w:pStyle w:val="Szvegtrzs"/>
        <w:tabs>
          <w:tab w:val="right" w:pos="-720"/>
          <w:tab w:val="right" w:pos="-540"/>
          <w:tab w:val="left" w:pos="360"/>
        </w:tabs>
        <w:contextualSpacing/>
        <w:jc w:val="both"/>
      </w:pPr>
      <w:r w:rsidRPr="00AA78AA">
        <w:t>Az önkormányzati intézmények felújítása során minden esetben a jogszabályi előírásoknak megfelelően megtörténik az akadálymentesített környezet kialakítása. Sajnos még mindig vannak a városban olyan középületek, amelyek akadálymentesítését a megfelelő források hiánya, vagy a középületek műemléki védettsége miatt még nem sikerült megoldani.</w:t>
      </w:r>
    </w:p>
    <w:p w14:paraId="33DD5EC2" w14:textId="77777777" w:rsidR="00242F94" w:rsidRPr="00AA78AA" w:rsidRDefault="00242F94" w:rsidP="00A7617D">
      <w:pPr>
        <w:pStyle w:val="Szvegtrzs"/>
        <w:tabs>
          <w:tab w:val="right" w:pos="-720"/>
          <w:tab w:val="right" w:pos="-540"/>
          <w:tab w:val="left" w:pos="360"/>
        </w:tabs>
        <w:contextualSpacing/>
        <w:jc w:val="both"/>
      </w:pPr>
    </w:p>
    <w:p w14:paraId="4E8905A7" w14:textId="77777777" w:rsidR="007A69A1" w:rsidRPr="00AA78AA" w:rsidRDefault="007A69A1" w:rsidP="00A7617D">
      <w:pPr>
        <w:contextualSpacing/>
        <w:jc w:val="both"/>
      </w:pPr>
      <w:bookmarkStart w:id="27" w:name="_Toc421615899"/>
    </w:p>
    <w:p w14:paraId="79AAB4F3" w14:textId="77777777" w:rsidR="00242F94" w:rsidRPr="00AA78AA" w:rsidRDefault="0059032B" w:rsidP="001C0E2A">
      <w:pPr>
        <w:pStyle w:val="Cmsor2"/>
        <w:contextualSpacing/>
        <w:rPr>
          <w:i w:val="0"/>
          <w:sz w:val="28"/>
          <w:szCs w:val="28"/>
        </w:rPr>
      </w:pPr>
      <w:r w:rsidRPr="00AA78AA">
        <w:rPr>
          <w:i w:val="0"/>
          <w:sz w:val="28"/>
          <w:szCs w:val="28"/>
        </w:rPr>
        <w:t xml:space="preserve">20. </w:t>
      </w:r>
      <w:r w:rsidR="00874EF4" w:rsidRPr="00AA78AA">
        <w:rPr>
          <w:i w:val="0"/>
          <w:sz w:val="28"/>
          <w:szCs w:val="28"/>
        </w:rPr>
        <w:t xml:space="preserve"> Elért eredmények</w:t>
      </w:r>
      <w:bookmarkEnd w:id="27"/>
    </w:p>
    <w:p w14:paraId="24ECD3F4" w14:textId="77777777" w:rsidR="00242F94" w:rsidRPr="00AA78AA" w:rsidRDefault="00242F94" w:rsidP="00A7617D">
      <w:pPr>
        <w:contextualSpacing/>
        <w:jc w:val="both"/>
        <w:rPr>
          <w:b/>
          <w:bCs/>
          <w:sz w:val="28"/>
          <w:szCs w:val="28"/>
        </w:rPr>
      </w:pPr>
    </w:p>
    <w:p w14:paraId="2C8BECEB" w14:textId="77777777" w:rsidR="00242F94" w:rsidRPr="00AA78AA" w:rsidRDefault="00874EF4" w:rsidP="00A7617D">
      <w:pPr>
        <w:pStyle w:val="Szvegtrzs"/>
        <w:contextualSpacing/>
        <w:jc w:val="both"/>
      </w:pPr>
      <w:r w:rsidRPr="00AA78AA">
        <w:t>A koncepció előző fejezeteiben már megemlítésre került néhány olyan intézkedés, melyet a koncepció megalkotása óta eltelt két évben elért az önkormányzat.</w:t>
      </w:r>
    </w:p>
    <w:p w14:paraId="0F0CAC78" w14:textId="77777777" w:rsidR="00242F94" w:rsidRPr="00AA78AA" w:rsidRDefault="00874EF4" w:rsidP="001C0E2A">
      <w:pPr>
        <w:pStyle w:val="Szvegtrzs"/>
        <w:contextualSpacing/>
        <w:jc w:val="both"/>
      </w:pPr>
      <w:r w:rsidRPr="00AA78AA">
        <w:t xml:space="preserve">Az alábbiakban összefoglalóan felsorolásra kerülnek a </w:t>
      </w:r>
      <w:r w:rsidR="0059032B" w:rsidRPr="00AA78AA">
        <w:t xml:space="preserve">2017-2021-ben </w:t>
      </w:r>
      <w:r w:rsidRPr="00AA78AA">
        <w:t>elvégzett feladatok és az eredmények:</w:t>
      </w:r>
    </w:p>
    <w:p w14:paraId="74413ACD" w14:textId="77777777" w:rsidR="00242F94" w:rsidRPr="001C0E2A" w:rsidRDefault="00874EF4" w:rsidP="008E7AD8">
      <w:pPr>
        <w:pStyle w:val="Listaszerbekezds"/>
        <w:numPr>
          <w:ilvl w:val="0"/>
          <w:numId w:val="33"/>
        </w:numPr>
        <w:spacing w:before="0" w:after="0"/>
        <w:jc w:val="both"/>
        <w:rPr>
          <w:sz w:val="24"/>
          <w:szCs w:val="24"/>
        </w:rPr>
      </w:pPr>
      <w:r w:rsidRPr="00AA78AA">
        <w:rPr>
          <w:sz w:val="24"/>
          <w:szCs w:val="24"/>
        </w:rPr>
        <w:t>A közfoglalkoztatásba jelentős számú tartós munkanélküli személy került bevonásra,</w:t>
      </w:r>
    </w:p>
    <w:p w14:paraId="0579C80E" w14:textId="77777777" w:rsidR="0059032B" w:rsidRPr="001C0E2A" w:rsidRDefault="00874EF4" w:rsidP="008E7AD8">
      <w:pPr>
        <w:pStyle w:val="Listaszerbekezds"/>
        <w:numPr>
          <w:ilvl w:val="0"/>
          <w:numId w:val="33"/>
        </w:numPr>
        <w:spacing w:before="0" w:after="0"/>
        <w:jc w:val="both"/>
        <w:rPr>
          <w:sz w:val="24"/>
          <w:szCs w:val="24"/>
        </w:rPr>
      </w:pPr>
      <w:r w:rsidRPr="00AA78AA">
        <w:rPr>
          <w:sz w:val="24"/>
          <w:szCs w:val="24"/>
        </w:rPr>
        <w:t xml:space="preserve">Folytatódott a </w:t>
      </w:r>
      <w:r w:rsidR="00DB299F" w:rsidRPr="00AA78AA">
        <w:rPr>
          <w:sz w:val="24"/>
          <w:szCs w:val="24"/>
        </w:rPr>
        <w:t>szünidei</w:t>
      </w:r>
      <w:r w:rsidR="0059032B" w:rsidRPr="00AA78AA">
        <w:rPr>
          <w:sz w:val="24"/>
          <w:szCs w:val="24"/>
        </w:rPr>
        <w:t xml:space="preserve"> </w:t>
      </w:r>
      <w:r w:rsidR="00DB299F" w:rsidRPr="00AA78AA">
        <w:rPr>
          <w:sz w:val="24"/>
          <w:szCs w:val="24"/>
        </w:rPr>
        <w:t xml:space="preserve">gyermekétkeztetés </w:t>
      </w:r>
      <w:r w:rsidRPr="00AA78AA">
        <w:rPr>
          <w:sz w:val="24"/>
          <w:szCs w:val="24"/>
        </w:rPr>
        <w:t>programja</w:t>
      </w:r>
      <w:r w:rsidR="00F60106" w:rsidRPr="00AA78AA">
        <w:rPr>
          <w:sz w:val="24"/>
          <w:szCs w:val="24"/>
        </w:rPr>
        <w:t xml:space="preserve"> </w:t>
      </w:r>
      <w:r w:rsidR="00DB299F" w:rsidRPr="00AA78AA">
        <w:rPr>
          <w:sz w:val="24"/>
          <w:szCs w:val="24"/>
        </w:rPr>
        <w:t xml:space="preserve">kötelező önkormányzati feladatként, </w:t>
      </w:r>
      <w:r w:rsidRPr="00AA78AA">
        <w:rPr>
          <w:sz w:val="24"/>
          <w:szCs w:val="24"/>
        </w:rPr>
        <w:t>melynek keretén belül</w:t>
      </w:r>
      <w:r w:rsidR="00DB299F" w:rsidRPr="00AA78AA">
        <w:rPr>
          <w:sz w:val="24"/>
          <w:szCs w:val="24"/>
        </w:rPr>
        <w:t xml:space="preserve"> </w:t>
      </w:r>
      <w:r w:rsidRPr="00AA78AA">
        <w:rPr>
          <w:sz w:val="24"/>
          <w:szCs w:val="24"/>
        </w:rPr>
        <w:t xml:space="preserve"> </w:t>
      </w:r>
      <w:r w:rsidR="00DB299F" w:rsidRPr="00AA78AA">
        <w:rPr>
          <w:sz w:val="24"/>
          <w:szCs w:val="24"/>
        </w:rPr>
        <w:t xml:space="preserve"> </w:t>
      </w:r>
    </w:p>
    <w:p w14:paraId="1D0D357E" w14:textId="7F0B718C" w:rsidR="00713DA9" w:rsidRPr="00713DA9" w:rsidRDefault="00900B1F" w:rsidP="00A17E1A">
      <w:pPr>
        <w:pStyle w:val="Listaszerbekezds"/>
        <w:numPr>
          <w:ilvl w:val="0"/>
          <w:numId w:val="33"/>
        </w:numPr>
        <w:tabs>
          <w:tab w:val="left" w:pos="0"/>
        </w:tabs>
        <w:spacing w:before="0" w:after="0"/>
        <w:ind w:left="714" w:hanging="357"/>
        <w:jc w:val="both"/>
        <w:rPr>
          <w:bCs/>
          <w:sz w:val="24"/>
          <w:szCs w:val="24"/>
        </w:rPr>
      </w:pPr>
      <w:r w:rsidRPr="00713DA9">
        <w:rPr>
          <w:sz w:val="24"/>
          <w:szCs w:val="24"/>
        </w:rPr>
        <w:t>A szociálisan rászorult személyek közterületen lévő lakókörnyezetének rendben tartására nyújtott természetbeni támogatás</w:t>
      </w:r>
      <w:r w:rsidR="00713DA9" w:rsidRPr="00713DA9">
        <w:rPr>
          <w:sz w:val="24"/>
          <w:szCs w:val="24"/>
        </w:rPr>
        <w:t xml:space="preserve">, </w:t>
      </w:r>
      <w:r w:rsidR="00713DA9">
        <w:rPr>
          <w:sz w:val="24"/>
          <w:szCs w:val="24"/>
        </w:rPr>
        <w:t xml:space="preserve"> </w:t>
      </w:r>
    </w:p>
    <w:p w14:paraId="1188ED89" w14:textId="2ACD605C" w:rsidR="00E2411D" w:rsidRPr="00713DA9" w:rsidRDefault="00713DA9" w:rsidP="00F32577">
      <w:pPr>
        <w:pStyle w:val="Listaszerbekezds"/>
        <w:numPr>
          <w:ilvl w:val="0"/>
          <w:numId w:val="33"/>
        </w:numPr>
        <w:tabs>
          <w:tab w:val="left" w:pos="0"/>
        </w:tabs>
        <w:spacing w:before="0" w:after="0"/>
        <w:ind w:left="714" w:hanging="357"/>
        <w:jc w:val="both"/>
        <w:rPr>
          <w:bCs/>
          <w:sz w:val="24"/>
          <w:szCs w:val="24"/>
        </w:rPr>
      </w:pPr>
      <w:r w:rsidRPr="00713DA9">
        <w:rPr>
          <w:bCs/>
          <w:sz w:val="24"/>
          <w:szCs w:val="24"/>
        </w:rPr>
        <w:t xml:space="preserve">Az adományozás terén jelentős eredményeket értünk el, </w:t>
      </w:r>
      <w:r>
        <w:rPr>
          <w:bCs/>
          <w:sz w:val="24"/>
          <w:szCs w:val="24"/>
        </w:rPr>
        <w:t>t</w:t>
      </w:r>
      <w:r w:rsidR="00E2411D" w:rsidRPr="00713DA9">
        <w:rPr>
          <w:color w:val="000000"/>
          <w:sz w:val="24"/>
          <w:szCs w:val="24"/>
        </w:rPr>
        <w:t xml:space="preserve">ovább folytatódott a ruhagyűjtés és osztás </w:t>
      </w:r>
      <w:r w:rsidR="00E2411D" w:rsidRPr="00713DA9">
        <w:rPr>
          <w:bCs/>
          <w:sz w:val="24"/>
          <w:szCs w:val="24"/>
        </w:rPr>
        <w:t>Az első ruhagyűjtés 2001-ben valósult meg, a 20 év alatt a kezdeményezés rengeteg változáson ment keresztül.</w:t>
      </w:r>
    </w:p>
    <w:p w14:paraId="4D0D61E2" w14:textId="4940C995" w:rsidR="00424C68" w:rsidRPr="001C0E2A" w:rsidRDefault="00E2411D" w:rsidP="000E5970">
      <w:pPr>
        <w:tabs>
          <w:tab w:val="left" w:pos="851"/>
        </w:tabs>
        <w:spacing w:before="0" w:after="0"/>
        <w:ind w:left="357" w:firstLine="352"/>
        <w:jc w:val="both"/>
        <w:rPr>
          <w:bCs/>
          <w:sz w:val="24"/>
          <w:szCs w:val="24"/>
        </w:rPr>
      </w:pPr>
      <w:r w:rsidRPr="001C0E2A">
        <w:rPr>
          <w:bCs/>
          <w:sz w:val="24"/>
          <w:szCs w:val="24"/>
        </w:rPr>
        <w:t>2019. őszén állandó helyszínt kapott a ruhabörze</w:t>
      </w:r>
      <w:r w:rsidR="00713DA9">
        <w:rPr>
          <w:bCs/>
          <w:sz w:val="24"/>
          <w:szCs w:val="24"/>
        </w:rPr>
        <w:t xml:space="preserve">, a </w:t>
      </w:r>
      <w:r w:rsidRPr="001C0E2A">
        <w:rPr>
          <w:bCs/>
          <w:sz w:val="24"/>
          <w:szCs w:val="24"/>
        </w:rPr>
        <w:t xml:space="preserve">régi mozi előterében. A felajánlott, </w:t>
      </w:r>
    </w:p>
    <w:p w14:paraId="1570EF06" w14:textId="77777777" w:rsidR="00E2411D" w:rsidRPr="001C0E2A" w:rsidRDefault="00E2411D" w:rsidP="000E5970">
      <w:pPr>
        <w:tabs>
          <w:tab w:val="left" w:pos="851"/>
        </w:tabs>
        <w:spacing w:before="0" w:after="0"/>
        <w:ind w:left="357" w:firstLine="352"/>
        <w:jc w:val="both"/>
        <w:rPr>
          <w:bCs/>
          <w:sz w:val="24"/>
          <w:szCs w:val="24"/>
        </w:rPr>
      </w:pPr>
      <w:r w:rsidRPr="001C0E2A">
        <w:rPr>
          <w:bCs/>
          <w:sz w:val="24"/>
          <w:szCs w:val="24"/>
        </w:rPr>
        <w:t xml:space="preserve">tisztára mosott, gondosan összehajtogatott ruhák ugyanazon a helyen találhatók meg. </w:t>
      </w:r>
    </w:p>
    <w:p w14:paraId="288E7D71" w14:textId="5E8B0FAD" w:rsidR="003569DD" w:rsidRDefault="00E2411D" w:rsidP="000E5970">
      <w:pPr>
        <w:tabs>
          <w:tab w:val="left" w:pos="851"/>
        </w:tabs>
        <w:spacing w:before="0" w:after="0"/>
        <w:ind w:left="357" w:firstLine="352"/>
        <w:jc w:val="both"/>
        <w:rPr>
          <w:bCs/>
          <w:sz w:val="24"/>
          <w:szCs w:val="24"/>
        </w:rPr>
      </w:pPr>
      <w:r w:rsidRPr="001C0E2A">
        <w:rPr>
          <w:bCs/>
          <w:sz w:val="24"/>
          <w:szCs w:val="24"/>
        </w:rPr>
        <w:t>A tavalyi évben naponta 30-50 fő nézett be a ruhabörzére.</w:t>
      </w:r>
    </w:p>
    <w:p w14:paraId="17E53E56" w14:textId="50951E97" w:rsidR="00713DA9" w:rsidRDefault="00713DA9" w:rsidP="000E5970">
      <w:pPr>
        <w:tabs>
          <w:tab w:val="left" w:pos="851"/>
        </w:tabs>
        <w:spacing w:before="0" w:after="0"/>
        <w:ind w:left="357" w:firstLine="352"/>
        <w:jc w:val="both"/>
        <w:rPr>
          <w:bCs/>
          <w:sz w:val="24"/>
          <w:szCs w:val="24"/>
        </w:rPr>
      </w:pPr>
    </w:p>
    <w:p w14:paraId="6BB848EE" w14:textId="77777777" w:rsidR="000C130F" w:rsidRDefault="00E67498" w:rsidP="000C130F">
      <w:pPr>
        <w:tabs>
          <w:tab w:val="left" w:pos="851"/>
        </w:tabs>
        <w:spacing w:before="0" w:after="0"/>
        <w:ind w:left="709"/>
        <w:jc w:val="both"/>
        <w:rPr>
          <w:bCs/>
          <w:sz w:val="24"/>
          <w:szCs w:val="24"/>
        </w:rPr>
      </w:pPr>
      <w:r>
        <w:rPr>
          <w:bCs/>
          <w:sz w:val="24"/>
          <w:szCs w:val="24"/>
        </w:rPr>
        <w:t>Az Élelmiszerbankkal kötött megállapodás és a Nevelőszülők Egyesületének segítségével élelmiszeradományok kiosztására van lehetőségünk, a napi fogyasztású élelmiszert naponta osztjuk ki a rászoruló családoknak. A napi mennyiség szétosztása</w:t>
      </w:r>
      <w:r w:rsidR="000C130F">
        <w:rPr>
          <w:bCs/>
          <w:sz w:val="24"/>
          <w:szCs w:val="24"/>
        </w:rPr>
        <w:t xml:space="preserve"> nemcsak hétköznapokon, hanem hétvégén, péntek este és vasárnap este is,   </w:t>
      </w:r>
      <w:r>
        <w:rPr>
          <w:bCs/>
          <w:sz w:val="24"/>
          <w:szCs w:val="24"/>
        </w:rPr>
        <w:t xml:space="preserve"> </w:t>
      </w:r>
      <w:r w:rsidR="000C130F">
        <w:rPr>
          <w:bCs/>
          <w:sz w:val="24"/>
          <w:szCs w:val="24"/>
        </w:rPr>
        <w:t xml:space="preserve">nagy szervezettséget igényel (csomagolás, kiértesítés). Az EESZI tanyagondnoki szolgálat rendszeres segítségével a külterületi lakosaink is rendszeresen  élelmiszeradományban tudnak részesülni. </w:t>
      </w:r>
    </w:p>
    <w:p w14:paraId="0D8C99A5" w14:textId="77777777" w:rsidR="000C130F" w:rsidRDefault="000C130F" w:rsidP="000C130F">
      <w:pPr>
        <w:tabs>
          <w:tab w:val="left" w:pos="851"/>
        </w:tabs>
        <w:spacing w:before="0" w:after="0"/>
        <w:ind w:left="709"/>
        <w:jc w:val="both"/>
        <w:rPr>
          <w:bCs/>
          <w:sz w:val="24"/>
          <w:szCs w:val="24"/>
        </w:rPr>
      </w:pPr>
    </w:p>
    <w:p w14:paraId="7D6F1DBB" w14:textId="17D2D045" w:rsidR="003569DD" w:rsidRPr="00AA78AA" w:rsidRDefault="00424C68" w:rsidP="000C130F">
      <w:pPr>
        <w:tabs>
          <w:tab w:val="left" w:pos="851"/>
        </w:tabs>
        <w:spacing w:before="0" w:after="0"/>
        <w:ind w:left="709"/>
        <w:jc w:val="both"/>
        <w:rPr>
          <w:sz w:val="24"/>
          <w:szCs w:val="24"/>
        </w:rPr>
      </w:pPr>
      <w:r w:rsidRPr="00AA78AA">
        <w:rPr>
          <w:sz w:val="24"/>
          <w:szCs w:val="24"/>
        </w:rPr>
        <w:t xml:space="preserve">A Kormány az élet- és vagyonbiztonságot veszélyeztető tömeges megbetegedést okozó </w:t>
      </w:r>
      <w:r w:rsidR="003569DD" w:rsidRPr="00AA78AA">
        <w:rPr>
          <w:sz w:val="24"/>
          <w:szCs w:val="24"/>
        </w:rPr>
        <w:t xml:space="preserve">  </w:t>
      </w:r>
    </w:p>
    <w:p w14:paraId="2AD48C4A" w14:textId="5A981E34" w:rsidR="003569DD" w:rsidRPr="00AA78AA" w:rsidRDefault="003569DD" w:rsidP="000E5970">
      <w:pPr>
        <w:spacing w:before="0" w:after="0"/>
        <w:ind w:left="360"/>
        <w:jc w:val="both"/>
        <w:rPr>
          <w:sz w:val="24"/>
          <w:szCs w:val="24"/>
        </w:rPr>
      </w:pPr>
      <w:r w:rsidRPr="00AA78AA">
        <w:rPr>
          <w:sz w:val="24"/>
          <w:szCs w:val="24"/>
        </w:rPr>
        <w:t xml:space="preserve">      </w:t>
      </w:r>
      <w:r w:rsidR="00424C68" w:rsidRPr="00AA78AA">
        <w:rPr>
          <w:sz w:val="24"/>
          <w:szCs w:val="24"/>
        </w:rPr>
        <w:t xml:space="preserve">humánjárvány </w:t>
      </w:r>
      <w:r w:rsidRPr="00AA78AA">
        <w:rPr>
          <w:sz w:val="24"/>
          <w:szCs w:val="24"/>
        </w:rPr>
        <w:t xml:space="preserve"> </w:t>
      </w:r>
      <w:r w:rsidR="00424C68" w:rsidRPr="00AA78AA">
        <w:rPr>
          <w:sz w:val="24"/>
          <w:szCs w:val="24"/>
        </w:rPr>
        <w:t xml:space="preserve">következményeinek elhárítása, a magyar állampolgárok egészségének és </w:t>
      </w:r>
      <w:r w:rsidRPr="00AA78AA">
        <w:rPr>
          <w:sz w:val="24"/>
          <w:szCs w:val="24"/>
        </w:rPr>
        <w:t xml:space="preserve">  </w:t>
      </w:r>
    </w:p>
    <w:p w14:paraId="3716C860" w14:textId="18CB8C3B" w:rsidR="003569DD" w:rsidRPr="00AA78AA" w:rsidRDefault="003569DD" w:rsidP="000E5970">
      <w:pPr>
        <w:spacing w:before="0" w:after="0"/>
        <w:ind w:left="360"/>
        <w:jc w:val="both"/>
        <w:rPr>
          <w:sz w:val="24"/>
          <w:szCs w:val="24"/>
        </w:rPr>
      </w:pPr>
      <w:r w:rsidRPr="00AA78AA">
        <w:rPr>
          <w:sz w:val="24"/>
          <w:szCs w:val="24"/>
        </w:rPr>
        <w:t xml:space="preserve">      </w:t>
      </w:r>
      <w:r w:rsidR="00424C68" w:rsidRPr="00AA78AA">
        <w:rPr>
          <w:sz w:val="24"/>
          <w:szCs w:val="24"/>
        </w:rPr>
        <w:t>életének megóvása érdekében</w:t>
      </w:r>
      <w:r w:rsidRPr="00AA78AA">
        <w:rPr>
          <w:sz w:val="24"/>
          <w:szCs w:val="24"/>
        </w:rPr>
        <w:t xml:space="preserve"> </w:t>
      </w:r>
      <w:r w:rsidR="00424C68" w:rsidRPr="00AA78AA">
        <w:rPr>
          <w:sz w:val="24"/>
          <w:szCs w:val="24"/>
        </w:rPr>
        <w:t xml:space="preserve">Magyarország egész területére veszélyhelyzetet hirdetett ki </w:t>
      </w:r>
      <w:r w:rsidRPr="00AA78AA">
        <w:rPr>
          <w:sz w:val="24"/>
          <w:szCs w:val="24"/>
        </w:rPr>
        <w:t xml:space="preserve">  </w:t>
      </w:r>
    </w:p>
    <w:p w14:paraId="0011EE62" w14:textId="53CF7705" w:rsidR="00424C68" w:rsidRPr="00AA78AA" w:rsidRDefault="003569DD" w:rsidP="000E5970">
      <w:pPr>
        <w:spacing w:before="0" w:after="0"/>
        <w:ind w:left="357"/>
        <w:jc w:val="both"/>
        <w:rPr>
          <w:sz w:val="24"/>
          <w:szCs w:val="24"/>
        </w:rPr>
      </w:pPr>
      <w:r w:rsidRPr="00AA78AA">
        <w:rPr>
          <w:sz w:val="24"/>
          <w:szCs w:val="24"/>
        </w:rPr>
        <w:t xml:space="preserve">      </w:t>
      </w:r>
      <w:r w:rsidR="00424C68" w:rsidRPr="00AA78AA">
        <w:rPr>
          <w:sz w:val="24"/>
          <w:szCs w:val="24"/>
        </w:rPr>
        <w:t xml:space="preserve">a 40/2020. (III.11.) Kormányrendelettel. </w:t>
      </w:r>
    </w:p>
    <w:p w14:paraId="4AF2E178" w14:textId="77777777" w:rsidR="00424C68" w:rsidRPr="007430B4" w:rsidRDefault="00424C68" w:rsidP="007430B4">
      <w:pPr>
        <w:spacing w:before="240" w:after="0"/>
        <w:ind w:left="357"/>
        <w:jc w:val="both"/>
        <w:rPr>
          <w:sz w:val="24"/>
          <w:szCs w:val="24"/>
        </w:rPr>
      </w:pPr>
      <w:r w:rsidRPr="007430B4">
        <w:rPr>
          <w:sz w:val="24"/>
          <w:szCs w:val="24"/>
        </w:rPr>
        <w:lastRenderedPageBreak/>
        <w:t>A veszélyhelyzetre tekintettel az egyedül élő és idős lakosok támogatása érdekében több hónapon keresztül, napi rendszerességgel, lakcímre történő szállítással segítettük azon lakosokat, akik kérelmezték a bevásárlást, a család alapvető élelemiszerrel történő ellátását, illetve a gyógyszereik kiváltását</w:t>
      </w:r>
      <w:r w:rsidR="00E16CE7">
        <w:rPr>
          <w:sz w:val="24"/>
          <w:szCs w:val="24"/>
        </w:rPr>
        <w:t xml:space="preserve">, postai utalványok befizetését, feladását. </w:t>
      </w:r>
    </w:p>
    <w:p w14:paraId="62C09774" w14:textId="77777777" w:rsidR="00900B1F" w:rsidRPr="00AA78AA" w:rsidRDefault="00900B1F" w:rsidP="000E5970">
      <w:pPr>
        <w:contextualSpacing/>
        <w:jc w:val="both"/>
        <w:rPr>
          <w:sz w:val="24"/>
          <w:szCs w:val="24"/>
        </w:rPr>
      </w:pPr>
    </w:p>
    <w:p w14:paraId="117F22F9" w14:textId="77777777" w:rsidR="006E17A6" w:rsidRDefault="006E17A6">
      <w:pPr>
        <w:rPr>
          <w:rStyle w:val="FontStyle51"/>
          <w:bCs w:val="0"/>
          <w:sz w:val="28"/>
          <w:szCs w:val="28"/>
        </w:rPr>
      </w:pPr>
      <w:bookmarkStart w:id="28" w:name="_Toc416680378"/>
      <w:bookmarkStart w:id="29" w:name="_Toc416879368"/>
      <w:r>
        <w:rPr>
          <w:rStyle w:val="FontStyle51"/>
          <w:bCs w:val="0"/>
          <w:sz w:val="28"/>
          <w:szCs w:val="28"/>
        </w:rPr>
        <w:br w:type="page"/>
      </w:r>
    </w:p>
    <w:p w14:paraId="556D582A" w14:textId="77777777" w:rsidR="00B71E8F" w:rsidRPr="000E5970" w:rsidRDefault="0059032B" w:rsidP="000E5970">
      <w:pPr>
        <w:pStyle w:val="Cmsor1"/>
        <w:tabs>
          <w:tab w:val="left" w:pos="432"/>
        </w:tabs>
        <w:spacing w:before="240" w:after="360"/>
        <w:ind w:left="432" w:hanging="432"/>
        <w:contextualSpacing/>
        <w:rPr>
          <w:b/>
          <w:sz w:val="28"/>
          <w:szCs w:val="28"/>
        </w:rPr>
      </w:pPr>
      <w:r w:rsidRPr="00AA78AA">
        <w:rPr>
          <w:rStyle w:val="FontStyle51"/>
          <w:bCs w:val="0"/>
          <w:sz w:val="28"/>
          <w:szCs w:val="28"/>
        </w:rPr>
        <w:lastRenderedPageBreak/>
        <w:t>20.</w:t>
      </w:r>
      <w:r w:rsidR="00874EF4" w:rsidRPr="00AA78AA">
        <w:rPr>
          <w:rStyle w:val="FontStyle51"/>
          <w:bCs w:val="0"/>
          <w:sz w:val="28"/>
          <w:szCs w:val="28"/>
        </w:rPr>
        <w:t>1.</w:t>
      </w:r>
      <w:r w:rsidR="000E5970">
        <w:rPr>
          <w:rStyle w:val="FontStyle51"/>
          <w:bCs w:val="0"/>
          <w:sz w:val="28"/>
          <w:szCs w:val="28"/>
        </w:rPr>
        <w:t xml:space="preserve"> </w:t>
      </w:r>
      <w:r w:rsidR="00B71E8F" w:rsidRPr="00AA78AA">
        <w:rPr>
          <w:b/>
          <w:szCs w:val="24"/>
        </w:rPr>
        <w:t xml:space="preserve">Tervezések, beruházások </w:t>
      </w:r>
    </w:p>
    <w:p w14:paraId="5EDC1574" w14:textId="77777777" w:rsidR="00C31805" w:rsidRPr="00AA78AA" w:rsidRDefault="00C31805" w:rsidP="00A7617D">
      <w:pPr>
        <w:contextualSpacing/>
        <w:jc w:val="both"/>
      </w:pPr>
    </w:p>
    <w:tbl>
      <w:tblPr>
        <w:tblW w:w="9195" w:type="dxa"/>
        <w:tblInd w:w="55" w:type="dxa"/>
        <w:tblLayout w:type="fixed"/>
        <w:tblCellMar>
          <w:left w:w="70" w:type="dxa"/>
          <w:right w:w="70" w:type="dxa"/>
        </w:tblCellMar>
        <w:tblLook w:val="0000" w:firstRow="0" w:lastRow="0" w:firstColumn="0" w:lastColumn="0" w:noHBand="0" w:noVBand="0"/>
      </w:tblPr>
      <w:tblGrid>
        <w:gridCol w:w="9195"/>
      </w:tblGrid>
      <w:tr w:rsidR="00C31805" w:rsidRPr="00AA78AA" w14:paraId="14BBA9A8" w14:textId="77777777" w:rsidTr="00807FD7">
        <w:trPr>
          <w:trHeight w:val="506"/>
        </w:trPr>
        <w:tc>
          <w:tcPr>
            <w:tcW w:w="9195" w:type="dxa"/>
            <w:tcBorders>
              <w:top w:val="single" w:sz="4" w:space="0" w:color="auto"/>
              <w:left w:val="single" w:sz="4" w:space="0" w:color="auto"/>
              <w:bottom w:val="single" w:sz="4" w:space="0" w:color="auto"/>
              <w:right w:val="single" w:sz="4" w:space="0" w:color="auto"/>
            </w:tcBorders>
            <w:vAlign w:val="center"/>
          </w:tcPr>
          <w:p w14:paraId="3C2FE6F2" w14:textId="77777777" w:rsidR="00C31805" w:rsidRPr="00AA78AA" w:rsidRDefault="00C31805" w:rsidP="00A7617D">
            <w:pPr>
              <w:contextualSpacing/>
              <w:jc w:val="both"/>
              <w:rPr>
                <w:b/>
                <w:bCs/>
              </w:rPr>
            </w:pPr>
            <w:bookmarkStart w:id="30" w:name="_Toc421615866"/>
            <w:bookmarkEnd w:id="28"/>
            <w:bookmarkEnd w:id="29"/>
            <w:r w:rsidRPr="00AA78AA">
              <w:rPr>
                <w:b/>
                <w:bCs/>
              </w:rPr>
              <w:t>201</w:t>
            </w:r>
            <w:r w:rsidR="00ED17D2" w:rsidRPr="00AA78AA">
              <w:rPr>
                <w:b/>
                <w:bCs/>
              </w:rPr>
              <w:t>7</w:t>
            </w:r>
            <w:r w:rsidR="00D137FA" w:rsidRPr="00AA78AA">
              <w:rPr>
                <w:b/>
                <w:bCs/>
              </w:rPr>
              <w:t>-2021</w:t>
            </w:r>
            <w:r w:rsidRPr="00AA78AA">
              <w:rPr>
                <w:b/>
                <w:bCs/>
              </w:rPr>
              <w:t>. évben befejezett tervezések, beruházások</w:t>
            </w:r>
          </w:p>
        </w:tc>
      </w:tr>
      <w:tr w:rsidR="007909DB" w:rsidRPr="00AA78AA" w14:paraId="05474F79" w14:textId="77777777" w:rsidTr="00807FD7">
        <w:trPr>
          <w:trHeight w:val="506"/>
        </w:trPr>
        <w:tc>
          <w:tcPr>
            <w:tcW w:w="9195" w:type="dxa"/>
            <w:tcBorders>
              <w:top w:val="nil"/>
              <w:left w:val="single" w:sz="4" w:space="0" w:color="auto"/>
              <w:bottom w:val="single" w:sz="4" w:space="0" w:color="auto"/>
              <w:right w:val="single" w:sz="4" w:space="0" w:color="auto"/>
            </w:tcBorders>
            <w:vAlign w:val="center"/>
          </w:tcPr>
          <w:p w14:paraId="7E686067" w14:textId="77777777" w:rsidR="007909DB" w:rsidRPr="00AA78AA" w:rsidRDefault="007909DB" w:rsidP="00A7617D">
            <w:pPr>
              <w:ind w:left="229"/>
              <w:contextualSpacing/>
              <w:jc w:val="both"/>
              <w:rPr>
                <w:sz w:val="24"/>
                <w:szCs w:val="24"/>
              </w:rPr>
            </w:pPr>
            <w:r w:rsidRPr="00AA78AA">
              <w:rPr>
                <w:color w:val="000000"/>
                <w:sz w:val="24"/>
                <w:szCs w:val="24"/>
              </w:rPr>
              <w:t>Zöld város kialakítása Sándorfalván</w:t>
            </w:r>
          </w:p>
        </w:tc>
      </w:tr>
      <w:tr w:rsidR="007909DB" w:rsidRPr="00AA78AA" w14:paraId="2280CB31" w14:textId="77777777" w:rsidTr="00807FD7">
        <w:trPr>
          <w:trHeight w:val="506"/>
        </w:trPr>
        <w:tc>
          <w:tcPr>
            <w:tcW w:w="9195" w:type="dxa"/>
            <w:tcBorders>
              <w:top w:val="nil"/>
              <w:left w:val="single" w:sz="4" w:space="0" w:color="auto"/>
              <w:bottom w:val="single" w:sz="4" w:space="0" w:color="auto"/>
              <w:right w:val="single" w:sz="4" w:space="0" w:color="auto"/>
            </w:tcBorders>
            <w:vAlign w:val="center"/>
          </w:tcPr>
          <w:p w14:paraId="1BC098C5" w14:textId="77777777" w:rsidR="007909DB" w:rsidRPr="00AA78AA" w:rsidRDefault="007909DB" w:rsidP="00A7617D">
            <w:pPr>
              <w:ind w:left="229"/>
              <w:contextualSpacing/>
              <w:jc w:val="both"/>
              <w:rPr>
                <w:color w:val="000000"/>
                <w:sz w:val="24"/>
                <w:szCs w:val="24"/>
              </w:rPr>
            </w:pPr>
            <w:r w:rsidRPr="00AA78AA">
              <w:rPr>
                <w:color w:val="000000"/>
                <w:sz w:val="24"/>
                <w:szCs w:val="24"/>
              </w:rPr>
              <w:t>Helyi energetikai és informatikai fejlesztések</w:t>
            </w:r>
          </w:p>
          <w:p w14:paraId="46B17FCE" w14:textId="77777777" w:rsidR="007909DB" w:rsidRPr="00AA78AA" w:rsidRDefault="007909DB" w:rsidP="00A7617D">
            <w:pPr>
              <w:ind w:left="229"/>
              <w:contextualSpacing/>
              <w:jc w:val="both"/>
              <w:rPr>
                <w:sz w:val="24"/>
                <w:szCs w:val="24"/>
              </w:rPr>
            </w:pPr>
            <w:r w:rsidRPr="00AA78AA">
              <w:rPr>
                <w:color w:val="000000"/>
                <w:sz w:val="24"/>
                <w:szCs w:val="24"/>
              </w:rPr>
              <w:t>Sándorfalván Önkormányzati utak kezeléséhez, állapotjavításához, karbantartásához szükséges erő- és munkagépek beszerzése Sándorfalván és Dócon</w:t>
            </w:r>
          </w:p>
        </w:tc>
      </w:tr>
      <w:tr w:rsidR="00D137FA" w:rsidRPr="00AA78AA" w14:paraId="0452C160" w14:textId="77777777" w:rsidTr="00D87F96">
        <w:trPr>
          <w:trHeight w:val="256"/>
        </w:trPr>
        <w:tc>
          <w:tcPr>
            <w:tcW w:w="9195" w:type="dxa"/>
            <w:tcBorders>
              <w:top w:val="single" w:sz="4" w:space="0" w:color="auto"/>
              <w:left w:val="single" w:sz="4" w:space="0" w:color="auto"/>
              <w:bottom w:val="single" w:sz="4" w:space="0" w:color="auto"/>
              <w:right w:val="single" w:sz="4" w:space="0" w:color="auto"/>
            </w:tcBorders>
          </w:tcPr>
          <w:p w14:paraId="41FFE9F9" w14:textId="77777777" w:rsidR="00D137FA" w:rsidRPr="00AA78AA" w:rsidRDefault="00D137FA" w:rsidP="00A7617D">
            <w:pPr>
              <w:contextualSpacing/>
              <w:jc w:val="both"/>
              <w:rPr>
                <w:color w:val="000000"/>
                <w:sz w:val="24"/>
                <w:szCs w:val="24"/>
              </w:rPr>
            </w:pPr>
            <w:r w:rsidRPr="00AA78AA">
              <w:rPr>
                <w:color w:val="000000"/>
                <w:sz w:val="24"/>
                <w:szCs w:val="24"/>
              </w:rPr>
              <w:t xml:space="preserve">   </w:t>
            </w:r>
            <w:r w:rsidR="006B7DE7" w:rsidRPr="00AA78AA">
              <w:rPr>
                <w:color w:val="000000"/>
                <w:sz w:val="24"/>
                <w:szCs w:val="24"/>
              </w:rPr>
              <w:t xml:space="preserve"> </w:t>
            </w:r>
            <w:r w:rsidRPr="00AA78AA">
              <w:rPr>
                <w:color w:val="000000"/>
                <w:sz w:val="24"/>
                <w:szCs w:val="24"/>
              </w:rPr>
              <w:t xml:space="preserve">Önkormányzati utak kezeléséhez, állapotjavításához, karbantartásához szükséges erő- és     </w:t>
            </w:r>
          </w:p>
          <w:p w14:paraId="11BFC0C3" w14:textId="77777777" w:rsidR="00D137FA" w:rsidRPr="00AA78AA" w:rsidRDefault="00D137FA" w:rsidP="00A7617D">
            <w:pPr>
              <w:contextualSpacing/>
              <w:jc w:val="both"/>
              <w:rPr>
                <w:b/>
                <w:bCs/>
                <w:sz w:val="24"/>
                <w:szCs w:val="24"/>
              </w:rPr>
            </w:pPr>
            <w:r w:rsidRPr="00AA78AA">
              <w:rPr>
                <w:color w:val="000000"/>
                <w:sz w:val="24"/>
                <w:szCs w:val="24"/>
              </w:rPr>
              <w:t xml:space="preserve">    munkagépek beszerzése Sándorfalván és Dócon</w:t>
            </w:r>
          </w:p>
        </w:tc>
      </w:tr>
      <w:tr w:rsidR="00D137FA" w:rsidRPr="00AA78AA" w14:paraId="74AEE0BF" w14:textId="77777777" w:rsidTr="00807FD7">
        <w:trPr>
          <w:trHeight w:val="506"/>
        </w:trPr>
        <w:tc>
          <w:tcPr>
            <w:tcW w:w="9195" w:type="dxa"/>
            <w:tcBorders>
              <w:top w:val="single" w:sz="4" w:space="0" w:color="auto"/>
              <w:left w:val="single" w:sz="4" w:space="0" w:color="auto"/>
              <w:bottom w:val="single" w:sz="4" w:space="0" w:color="auto"/>
              <w:right w:val="single" w:sz="4" w:space="0" w:color="auto"/>
            </w:tcBorders>
            <w:vAlign w:val="center"/>
          </w:tcPr>
          <w:p w14:paraId="75D12CC1" w14:textId="77777777" w:rsidR="00D137FA" w:rsidRPr="00AA78AA" w:rsidRDefault="00D137FA" w:rsidP="00A7617D">
            <w:pPr>
              <w:contextualSpacing/>
              <w:jc w:val="both"/>
              <w:rPr>
                <w:b/>
                <w:bCs/>
                <w:sz w:val="24"/>
                <w:szCs w:val="24"/>
              </w:rPr>
            </w:pPr>
            <w:r w:rsidRPr="00AA78AA">
              <w:rPr>
                <w:b/>
                <w:bCs/>
                <w:sz w:val="24"/>
                <w:szCs w:val="24"/>
              </w:rPr>
              <w:t>Egyéb, folyamatos feladatellátás</w:t>
            </w:r>
          </w:p>
        </w:tc>
      </w:tr>
      <w:tr w:rsidR="00D137FA" w:rsidRPr="00AA78AA" w14:paraId="7C59BA54" w14:textId="77777777" w:rsidTr="00807FD7">
        <w:trPr>
          <w:trHeight w:val="506"/>
        </w:trPr>
        <w:tc>
          <w:tcPr>
            <w:tcW w:w="9195" w:type="dxa"/>
            <w:tcBorders>
              <w:top w:val="nil"/>
              <w:left w:val="single" w:sz="4" w:space="0" w:color="auto"/>
              <w:bottom w:val="single" w:sz="4" w:space="0" w:color="auto"/>
              <w:right w:val="single" w:sz="4" w:space="0" w:color="auto"/>
            </w:tcBorders>
            <w:vAlign w:val="center"/>
          </w:tcPr>
          <w:p w14:paraId="73F0EA4E" w14:textId="77777777" w:rsidR="00D137FA" w:rsidRPr="00AA78AA" w:rsidRDefault="00D137FA" w:rsidP="00A7617D">
            <w:pPr>
              <w:ind w:left="229"/>
              <w:contextualSpacing/>
              <w:jc w:val="both"/>
              <w:rPr>
                <w:sz w:val="24"/>
                <w:szCs w:val="24"/>
              </w:rPr>
            </w:pPr>
            <w:r w:rsidRPr="00AA78AA">
              <w:rPr>
                <w:sz w:val="24"/>
                <w:szCs w:val="24"/>
              </w:rPr>
              <w:t>Lakáscélú és nem lakáscélú bérlemények koordinációs feladatellátása</w:t>
            </w:r>
          </w:p>
        </w:tc>
      </w:tr>
      <w:tr w:rsidR="00D137FA" w:rsidRPr="00AA78AA" w14:paraId="64A581CC" w14:textId="77777777" w:rsidTr="00807FD7">
        <w:trPr>
          <w:trHeight w:val="506"/>
        </w:trPr>
        <w:tc>
          <w:tcPr>
            <w:tcW w:w="9195" w:type="dxa"/>
            <w:tcBorders>
              <w:top w:val="nil"/>
              <w:left w:val="single" w:sz="4" w:space="0" w:color="auto"/>
              <w:bottom w:val="single" w:sz="4" w:space="0" w:color="auto"/>
              <w:right w:val="single" w:sz="4" w:space="0" w:color="auto"/>
            </w:tcBorders>
            <w:vAlign w:val="center"/>
          </w:tcPr>
          <w:p w14:paraId="194E1C6F" w14:textId="77777777" w:rsidR="00D137FA" w:rsidRPr="00AA78AA" w:rsidRDefault="00D137FA" w:rsidP="00A7617D">
            <w:pPr>
              <w:ind w:left="229"/>
              <w:contextualSpacing/>
              <w:jc w:val="both"/>
              <w:rPr>
                <w:sz w:val="24"/>
                <w:szCs w:val="24"/>
              </w:rPr>
            </w:pPr>
            <w:r w:rsidRPr="00AA78AA">
              <w:rPr>
                <w:sz w:val="24"/>
                <w:szCs w:val="24"/>
              </w:rPr>
              <w:t>Közterületi csapadékcsatornákkal, járdákkal, utakkal, közvilágítással kapcsolatos lakossági tájékoztatás, ügyintézés</w:t>
            </w:r>
          </w:p>
        </w:tc>
      </w:tr>
      <w:tr w:rsidR="00D137FA" w:rsidRPr="00AA78AA" w14:paraId="658ECFD4" w14:textId="77777777" w:rsidTr="00807FD7">
        <w:trPr>
          <w:trHeight w:val="506"/>
        </w:trPr>
        <w:tc>
          <w:tcPr>
            <w:tcW w:w="9195" w:type="dxa"/>
            <w:tcBorders>
              <w:top w:val="nil"/>
              <w:left w:val="single" w:sz="4" w:space="0" w:color="auto"/>
              <w:bottom w:val="single" w:sz="4" w:space="0" w:color="auto"/>
              <w:right w:val="single" w:sz="4" w:space="0" w:color="auto"/>
            </w:tcBorders>
            <w:vAlign w:val="center"/>
          </w:tcPr>
          <w:p w14:paraId="3C716725" w14:textId="77777777" w:rsidR="00D137FA" w:rsidRPr="00AA78AA" w:rsidRDefault="00D137FA" w:rsidP="00A7617D">
            <w:pPr>
              <w:ind w:left="229"/>
              <w:contextualSpacing/>
              <w:jc w:val="both"/>
              <w:rPr>
                <w:sz w:val="24"/>
                <w:szCs w:val="24"/>
              </w:rPr>
            </w:pPr>
            <w:r w:rsidRPr="00AA78AA">
              <w:rPr>
                <w:sz w:val="24"/>
                <w:szCs w:val="24"/>
              </w:rPr>
              <w:t>Tűzoltó készülékek karbantartásának felügyelete</w:t>
            </w:r>
          </w:p>
        </w:tc>
      </w:tr>
      <w:tr w:rsidR="00D137FA" w:rsidRPr="00AA78AA" w14:paraId="3ACCC210" w14:textId="77777777" w:rsidTr="00807FD7">
        <w:trPr>
          <w:trHeight w:val="506"/>
        </w:trPr>
        <w:tc>
          <w:tcPr>
            <w:tcW w:w="9195" w:type="dxa"/>
            <w:tcBorders>
              <w:top w:val="single" w:sz="4" w:space="0" w:color="auto"/>
              <w:left w:val="single" w:sz="4" w:space="0" w:color="auto"/>
              <w:bottom w:val="single" w:sz="4" w:space="0" w:color="auto"/>
              <w:right w:val="single" w:sz="4" w:space="0" w:color="auto"/>
            </w:tcBorders>
            <w:noWrap/>
            <w:vAlign w:val="center"/>
          </w:tcPr>
          <w:p w14:paraId="32C7EC9B" w14:textId="77777777" w:rsidR="00D137FA" w:rsidRPr="00AA78AA" w:rsidRDefault="00D137FA" w:rsidP="00A7617D">
            <w:pPr>
              <w:ind w:left="229"/>
              <w:contextualSpacing/>
              <w:jc w:val="both"/>
              <w:rPr>
                <w:sz w:val="24"/>
                <w:szCs w:val="24"/>
              </w:rPr>
            </w:pPr>
            <w:r w:rsidRPr="00AA78AA">
              <w:rPr>
                <w:sz w:val="24"/>
                <w:szCs w:val="24"/>
              </w:rPr>
              <w:t>Tűz-, villám- és érintésvédelmi felülvizsgálatok követése</w:t>
            </w:r>
          </w:p>
        </w:tc>
      </w:tr>
      <w:tr w:rsidR="00D137FA" w:rsidRPr="00AA78AA" w14:paraId="44F44544" w14:textId="77777777" w:rsidTr="00807FD7">
        <w:trPr>
          <w:trHeight w:val="506"/>
        </w:trPr>
        <w:tc>
          <w:tcPr>
            <w:tcW w:w="9195" w:type="dxa"/>
            <w:tcBorders>
              <w:top w:val="single" w:sz="4" w:space="0" w:color="auto"/>
              <w:left w:val="single" w:sz="4" w:space="0" w:color="auto"/>
              <w:bottom w:val="single" w:sz="4" w:space="0" w:color="auto"/>
              <w:right w:val="single" w:sz="4" w:space="0" w:color="auto"/>
            </w:tcBorders>
            <w:noWrap/>
            <w:vAlign w:val="center"/>
          </w:tcPr>
          <w:p w14:paraId="5C3DABCA" w14:textId="77777777" w:rsidR="00D137FA" w:rsidRPr="00AA78AA" w:rsidRDefault="00D137FA" w:rsidP="00A7617D">
            <w:pPr>
              <w:ind w:left="229"/>
              <w:contextualSpacing/>
              <w:jc w:val="both"/>
              <w:rPr>
                <w:sz w:val="24"/>
                <w:szCs w:val="24"/>
              </w:rPr>
            </w:pPr>
            <w:r w:rsidRPr="00AA78AA">
              <w:rPr>
                <w:sz w:val="24"/>
                <w:szCs w:val="24"/>
              </w:rPr>
              <w:t>Városüzemeltetéssel kapcsolatos koordinációs feladatok ellátása a SÖV Kft-vel</w:t>
            </w:r>
          </w:p>
        </w:tc>
      </w:tr>
    </w:tbl>
    <w:p w14:paraId="6A121638" w14:textId="77777777" w:rsidR="00C31805" w:rsidRPr="00AA78AA" w:rsidRDefault="00C31805" w:rsidP="00A7617D">
      <w:pPr>
        <w:contextualSpacing/>
        <w:jc w:val="both"/>
      </w:pPr>
    </w:p>
    <w:p w14:paraId="52EB5E59" w14:textId="77777777" w:rsidR="00F60106" w:rsidRPr="00AA78AA" w:rsidRDefault="00F60106" w:rsidP="00A7617D">
      <w:pPr>
        <w:contextualSpacing/>
        <w:jc w:val="both"/>
        <w:rPr>
          <w:b/>
          <w:sz w:val="28"/>
          <w:szCs w:val="28"/>
        </w:rPr>
      </w:pPr>
    </w:p>
    <w:p w14:paraId="2A8F6DC6" w14:textId="77777777" w:rsidR="00242F94" w:rsidRPr="00AA78AA" w:rsidRDefault="006E17A6" w:rsidP="006E17A6">
      <w:pPr>
        <w:contextualSpacing/>
        <w:rPr>
          <w:b/>
          <w:sz w:val="28"/>
          <w:szCs w:val="28"/>
        </w:rPr>
      </w:pPr>
      <w:r>
        <w:rPr>
          <w:b/>
          <w:sz w:val="28"/>
          <w:szCs w:val="28"/>
        </w:rPr>
        <w:t>21</w:t>
      </w:r>
      <w:r w:rsidR="00874EF4" w:rsidRPr="00AA78AA">
        <w:rPr>
          <w:b/>
          <w:sz w:val="28"/>
          <w:szCs w:val="28"/>
        </w:rPr>
        <w:t>. SWOT analízis</w:t>
      </w:r>
      <w:bookmarkEnd w:id="30"/>
    </w:p>
    <w:p w14:paraId="5B731EEB" w14:textId="77777777" w:rsidR="00242F94" w:rsidRPr="00AA78AA" w:rsidRDefault="00242F94" w:rsidP="00A7617D">
      <w:pPr>
        <w:contextualSpacing/>
        <w:jc w:val="both"/>
        <w:rPr>
          <w:b/>
        </w:rPr>
      </w:pPr>
    </w:p>
    <w:p w14:paraId="6A75FCFA" w14:textId="77777777" w:rsidR="00242F94" w:rsidRPr="00AA78AA" w:rsidRDefault="00874EF4" w:rsidP="00A7617D">
      <w:pPr>
        <w:contextualSpacing/>
        <w:jc w:val="both"/>
        <w:rPr>
          <w:color w:val="252525"/>
          <w:sz w:val="24"/>
          <w:szCs w:val="24"/>
          <w:shd w:val="clear" w:color="auto" w:fill="FFFFFF"/>
        </w:rPr>
      </w:pPr>
      <w:r w:rsidRPr="00AA78AA">
        <w:rPr>
          <w:color w:val="252525"/>
          <w:sz w:val="24"/>
          <w:szCs w:val="24"/>
          <w:shd w:val="clear" w:color="auto" w:fill="FFFFFF"/>
        </w:rPr>
        <w:t xml:space="preserve">A SWOT elemzéssel feltérképezhetjük a jelenlegi szolgáltatási struktúra életképességét, illetve megismerhetjük, hogy stratégiailag mely feladatok a legfontosabbak. </w:t>
      </w:r>
    </w:p>
    <w:p w14:paraId="4B76FA55" w14:textId="77777777" w:rsidR="00242F94" w:rsidRPr="00AA78AA" w:rsidRDefault="00874EF4" w:rsidP="00A7617D">
      <w:pPr>
        <w:contextualSpacing/>
        <w:jc w:val="both"/>
      </w:pPr>
      <w:r w:rsidRPr="00AA78AA">
        <w:rPr>
          <w:color w:val="252525"/>
          <w:sz w:val="24"/>
          <w:szCs w:val="24"/>
          <w:shd w:val="clear" w:color="auto" w:fill="FFFFFF"/>
        </w:rPr>
        <w:t>A SWOT elemzés az adott terület erősségeit, gyengeségeit, lehetőségeit és a veszélyeztető tényezőket veszi számba, és fontos, hogy a szolgáltatás szempontjából felismerjük ezeket a tényezőket. Fontos továbbá, hogy a SWOT-listát kiértékelve megállapítsuk, hogy annak milyen következményei vannak a koncepcióra nézve, és a koncepció elkészítésekor milyen területeket kell még feltárni.</w:t>
      </w:r>
    </w:p>
    <w:p w14:paraId="2E6E5DDB" w14:textId="77777777" w:rsidR="00242F94" w:rsidRPr="00AA78AA" w:rsidRDefault="00242F94" w:rsidP="00A7617D">
      <w:pPr>
        <w:contextualSpacing/>
        <w:jc w:val="both"/>
        <w:rPr>
          <w:sz w:val="24"/>
          <w:szCs w:val="24"/>
        </w:rPr>
      </w:pPr>
    </w:p>
    <w:p w14:paraId="5B135F44" w14:textId="77777777" w:rsidR="00F831AB" w:rsidRDefault="00874EF4" w:rsidP="00A7617D">
      <w:pPr>
        <w:contextualSpacing/>
        <w:jc w:val="both"/>
        <w:rPr>
          <w:sz w:val="24"/>
          <w:szCs w:val="24"/>
        </w:rPr>
      </w:pPr>
      <w:r w:rsidRPr="00AA78AA">
        <w:rPr>
          <w:sz w:val="24"/>
          <w:szCs w:val="24"/>
        </w:rPr>
        <w:t>Az alábbi táblázat az önkormányzat és az intézmények szociális tevékenységére meghatározott SWOT analízist tartalmazza, amely a szociális ellátásban az önkormányzat és a város részéről megjelenő erősségeket, gyengeségeket, lehetőségeket és a veszélyeket foglalja magában.</w:t>
      </w:r>
    </w:p>
    <w:p w14:paraId="113AA333" w14:textId="77777777" w:rsidR="00F831AB" w:rsidRDefault="00F831AB">
      <w:pPr>
        <w:rPr>
          <w:sz w:val="24"/>
          <w:szCs w:val="24"/>
        </w:rPr>
      </w:pPr>
      <w:r>
        <w:rPr>
          <w:sz w:val="24"/>
          <w:szCs w:val="24"/>
        </w:rPr>
        <w:br w:type="page"/>
      </w:r>
    </w:p>
    <w:p w14:paraId="119399CC" w14:textId="77777777" w:rsidR="00242F94" w:rsidRPr="00AA78AA" w:rsidRDefault="00242F94" w:rsidP="00A7617D">
      <w:pPr>
        <w:contextualSpacing/>
        <w:jc w:val="both"/>
        <w:rPr>
          <w:sz w:val="24"/>
          <w:szCs w:val="24"/>
        </w:rPr>
      </w:pPr>
    </w:p>
    <w:p w14:paraId="667FD869" w14:textId="77777777" w:rsidR="00242F94" w:rsidRPr="00AA78AA" w:rsidRDefault="00242F94" w:rsidP="00A7617D">
      <w:pPr>
        <w:contextualSpacing/>
        <w:jc w:val="both"/>
        <w:rPr>
          <w:sz w:val="24"/>
          <w:szCs w:val="24"/>
        </w:rPr>
      </w:pPr>
    </w:p>
    <w:p w14:paraId="519E21EA" w14:textId="77777777" w:rsidR="00A436E9" w:rsidRPr="00AA78AA" w:rsidRDefault="00A436E9" w:rsidP="00A7617D">
      <w:pPr>
        <w:contextualSpacing/>
        <w:jc w:val="both"/>
        <w:rPr>
          <w:sz w:val="24"/>
          <w:szCs w:val="24"/>
        </w:rPr>
      </w:pPr>
    </w:p>
    <w:p w14:paraId="3A87EBD2" w14:textId="77777777" w:rsidR="00A436E9" w:rsidRPr="00AA78AA" w:rsidRDefault="00A436E9" w:rsidP="00A7617D">
      <w:pPr>
        <w:contextualSpacing/>
        <w:jc w:val="both"/>
        <w:rPr>
          <w:sz w:val="24"/>
          <w:szCs w:val="24"/>
        </w:rPr>
      </w:pPr>
    </w:p>
    <w:p w14:paraId="0B6E9AA7" w14:textId="77777777" w:rsidR="00A436E9" w:rsidRPr="00AA78AA" w:rsidRDefault="00A436E9" w:rsidP="00A7617D">
      <w:pPr>
        <w:contextualSpacing/>
        <w:jc w:val="both"/>
        <w:rPr>
          <w:sz w:val="24"/>
          <w:szCs w:val="24"/>
        </w:rPr>
      </w:pPr>
    </w:p>
    <w:p w14:paraId="2D2FB776" w14:textId="77777777" w:rsidR="00242F94" w:rsidRPr="00AA78AA" w:rsidRDefault="00242F94" w:rsidP="00A7617D">
      <w:pPr>
        <w:contextualSpacing/>
        <w:jc w:val="both"/>
      </w:pPr>
    </w:p>
    <w:tbl>
      <w:tblPr>
        <w:tblW w:w="9210" w:type="dxa"/>
        <w:tblCellMar>
          <w:left w:w="10" w:type="dxa"/>
          <w:right w:w="10" w:type="dxa"/>
        </w:tblCellMar>
        <w:tblLook w:val="0000" w:firstRow="0" w:lastRow="0" w:firstColumn="0" w:lastColumn="0" w:noHBand="0" w:noVBand="0"/>
      </w:tblPr>
      <w:tblGrid>
        <w:gridCol w:w="4605"/>
        <w:gridCol w:w="4605"/>
      </w:tblGrid>
      <w:tr w:rsidR="00242F94" w:rsidRPr="00AA78AA" w14:paraId="071ACEF2" w14:textId="77777777">
        <w:trPr>
          <w:trHeight w:val="696"/>
        </w:trPr>
        <w:tc>
          <w:tcPr>
            <w:tcW w:w="4605" w:type="dxa"/>
            <w:tcBorders>
              <w:top w:val="single" w:sz="18" w:space="0" w:color="000000"/>
              <w:left w:val="single" w:sz="18"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14:paraId="1A9DE596" w14:textId="77777777" w:rsidR="00242F94" w:rsidRPr="00AA78AA" w:rsidRDefault="00874EF4" w:rsidP="00F831AB">
            <w:pPr>
              <w:pStyle w:val="Szvegtrzs"/>
              <w:contextualSpacing/>
              <w:rPr>
                <w:b/>
                <w:bCs/>
                <w:sz w:val="28"/>
                <w:szCs w:val="28"/>
              </w:rPr>
            </w:pPr>
            <w:r w:rsidRPr="00AA78AA">
              <w:rPr>
                <w:b/>
                <w:bCs/>
                <w:sz w:val="28"/>
                <w:szCs w:val="28"/>
              </w:rPr>
              <w:t>Erősségek</w:t>
            </w:r>
          </w:p>
        </w:tc>
        <w:tc>
          <w:tcPr>
            <w:tcW w:w="4605" w:type="dxa"/>
            <w:tcBorders>
              <w:top w:val="single" w:sz="18" w:space="0" w:color="000000"/>
              <w:left w:val="single" w:sz="6" w:space="0" w:color="000000"/>
              <w:bottom w:val="single" w:sz="6" w:space="0" w:color="000000"/>
              <w:right w:val="single" w:sz="18" w:space="0" w:color="000000"/>
            </w:tcBorders>
            <w:shd w:val="clear" w:color="auto" w:fill="FFFFFF"/>
            <w:tcMar>
              <w:top w:w="0" w:type="dxa"/>
              <w:left w:w="70" w:type="dxa"/>
              <w:bottom w:w="0" w:type="dxa"/>
              <w:right w:w="70" w:type="dxa"/>
            </w:tcMar>
            <w:vAlign w:val="center"/>
          </w:tcPr>
          <w:p w14:paraId="367D7C6A" w14:textId="77777777" w:rsidR="00242F94" w:rsidRPr="00AA78AA" w:rsidRDefault="00874EF4" w:rsidP="00F831AB">
            <w:pPr>
              <w:pStyle w:val="Szvegtrzs"/>
              <w:contextualSpacing/>
              <w:rPr>
                <w:b/>
                <w:bCs/>
                <w:sz w:val="28"/>
                <w:szCs w:val="28"/>
              </w:rPr>
            </w:pPr>
            <w:r w:rsidRPr="00AA78AA">
              <w:rPr>
                <w:b/>
                <w:bCs/>
                <w:sz w:val="28"/>
                <w:szCs w:val="28"/>
              </w:rPr>
              <w:t>Gyengeségek</w:t>
            </w:r>
          </w:p>
        </w:tc>
      </w:tr>
      <w:tr w:rsidR="00242F94" w:rsidRPr="00AA78AA" w14:paraId="404D6AC0" w14:textId="77777777" w:rsidTr="005F22C0">
        <w:trPr>
          <w:trHeight w:val="2467"/>
        </w:trPr>
        <w:tc>
          <w:tcPr>
            <w:tcW w:w="4605"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14:paraId="2A81C4A0" w14:textId="77777777" w:rsidR="00242F94" w:rsidRPr="00AA78AA" w:rsidRDefault="00874EF4" w:rsidP="008E7AD8">
            <w:pPr>
              <w:pStyle w:val="Szvegtrzs"/>
              <w:numPr>
                <w:ilvl w:val="0"/>
                <w:numId w:val="8"/>
              </w:numPr>
              <w:contextualSpacing/>
              <w:jc w:val="both"/>
            </w:pPr>
            <w:r w:rsidRPr="00AA78AA">
              <w:t>az önkormányzat érzékenysége a szociális problémák iránt</w:t>
            </w:r>
          </w:p>
          <w:p w14:paraId="4F60F621" w14:textId="77777777" w:rsidR="00242F94" w:rsidRPr="00AA78AA" w:rsidRDefault="00874EF4" w:rsidP="008E7AD8">
            <w:pPr>
              <w:pStyle w:val="Szvegtrzs"/>
              <w:numPr>
                <w:ilvl w:val="0"/>
                <w:numId w:val="8"/>
              </w:numPr>
              <w:contextualSpacing/>
              <w:jc w:val="both"/>
            </w:pPr>
            <w:r w:rsidRPr="00AA78AA">
              <w:t>sokszínű ellátórendszer</w:t>
            </w:r>
          </w:p>
          <w:p w14:paraId="55CF3F2E" w14:textId="77777777" w:rsidR="00242F94" w:rsidRPr="00AA78AA" w:rsidRDefault="00874EF4" w:rsidP="008E7AD8">
            <w:pPr>
              <w:pStyle w:val="Szvegtrzs"/>
              <w:numPr>
                <w:ilvl w:val="0"/>
                <w:numId w:val="8"/>
              </w:numPr>
              <w:contextualSpacing/>
              <w:jc w:val="both"/>
            </w:pPr>
            <w:r w:rsidRPr="00AA78AA">
              <w:t>tapasztalt, jól felkészült szakember gárda</w:t>
            </w:r>
          </w:p>
          <w:p w14:paraId="0AB7B6D5" w14:textId="77777777" w:rsidR="00242F94" w:rsidRPr="00AA78AA" w:rsidRDefault="00874EF4" w:rsidP="008E7AD8">
            <w:pPr>
              <w:pStyle w:val="Szvegtrzs"/>
              <w:numPr>
                <w:ilvl w:val="0"/>
                <w:numId w:val="8"/>
              </w:numPr>
              <w:contextualSpacing/>
              <w:jc w:val="both"/>
            </w:pPr>
            <w:r w:rsidRPr="00AA78AA">
              <w:t xml:space="preserve">a </w:t>
            </w:r>
            <w:r w:rsidR="0060630E" w:rsidRPr="00AA78AA">
              <w:t>Csongrád-Csanád Megyei Kormányhivatal Foglalkoztatási Osztály</w:t>
            </w:r>
            <w:r w:rsidRPr="00AA78AA">
              <w:t xml:space="preserve"> </w:t>
            </w:r>
            <w:r w:rsidR="0060630E" w:rsidRPr="00AA78AA">
              <w:t xml:space="preserve">a </w:t>
            </w:r>
            <w:r w:rsidRPr="00AA78AA">
              <w:t>szociális szféra partnere</w:t>
            </w:r>
          </w:p>
          <w:p w14:paraId="44EDCB2A" w14:textId="77777777" w:rsidR="00242F94" w:rsidRPr="00AA78AA" w:rsidRDefault="00874EF4" w:rsidP="008E7AD8">
            <w:pPr>
              <w:pStyle w:val="Szvegtrzs"/>
              <w:numPr>
                <w:ilvl w:val="0"/>
                <w:numId w:val="8"/>
              </w:numPr>
              <w:contextualSpacing/>
              <w:jc w:val="both"/>
            </w:pPr>
            <w:r w:rsidRPr="00AA78AA">
              <w:t xml:space="preserve">kiépült szociális alapszolgáltatási rendszer  </w:t>
            </w:r>
          </w:p>
          <w:p w14:paraId="7197F687" w14:textId="77777777" w:rsidR="00242F94" w:rsidRPr="00AA78AA" w:rsidRDefault="00242F94" w:rsidP="00A7617D">
            <w:pPr>
              <w:pStyle w:val="Szvegtrzs"/>
              <w:contextualSpacing/>
              <w:jc w:val="both"/>
            </w:pPr>
          </w:p>
        </w:tc>
        <w:tc>
          <w:tcPr>
            <w:tcW w:w="4605"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14:paraId="6DD984F0" w14:textId="77777777" w:rsidR="00242F94" w:rsidRPr="00AA78AA" w:rsidRDefault="00874EF4" w:rsidP="008E7AD8">
            <w:pPr>
              <w:pStyle w:val="Szvegtrzs"/>
              <w:numPr>
                <w:ilvl w:val="0"/>
                <w:numId w:val="8"/>
              </w:numPr>
              <w:contextualSpacing/>
              <w:jc w:val="both"/>
            </w:pPr>
            <w:r w:rsidRPr="00AA78AA">
              <w:t>a szociális ellátórendszer finanszírozási elégtelensége</w:t>
            </w:r>
          </w:p>
          <w:p w14:paraId="4CCDDA9B" w14:textId="77777777" w:rsidR="00242F94" w:rsidRPr="00AA78AA" w:rsidRDefault="00874EF4" w:rsidP="008E7AD8">
            <w:pPr>
              <w:pStyle w:val="Szvegtrzs"/>
              <w:numPr>
                <w:ilvl w:val="0"/>
                <w:numId w:val="8"/>
              </w:numPr>
              <w:contextualSpacing/>
              <w:jc w:val="both"/>
            </w:pPr>
            <w:r w:rsidRPr="00AA78AA">
              <w:t>szociális szolgáltatást igénybe vevők magas száma</w:t>
            </w:r>
          </w:p>
          <w:p w14:paraId="10484A0C" w14:textId="77777777" w:rsidR="00242F94" w:rsidRPr="00AA78AA" w:rsidRDefault="00242F94" w:rsidP="00A7617D">
            <w:pPr>
              <w:pStyle w:val="Szvegtrzs"/>
              <w:contextualSpacing/>
              <w:jc w:val="both"/>
            </w:pPr>
          </w:p>
        </w:tc>
      </w:tr>
      <w:tr w:rsidR="00242F94" w:rsidRPr="00AA78AA" w14:paraId="3FFA9CE9" w14:textId="77777777">
        <w:trPr>
          <w:trHeight w:val="640"/>
        </w:trPr>
        <w:tc>
          <w:tcPr>
            <w:tcW w:w="4605" w:type="dxa"/>
            <w:tcBorders>
              <w:top w:val="single" w:sz="6" w:space="0" w:color="000000"/>
              <w:left w:val="single" w:sz="18" w:space="0" w:color="000000"/>
              <w:bottom w:val="single" w:sz="6" w:space="0" w:color="000000"/>
              <w:right w:val="single" w:sz="6" w:space="0" w:color="000000"/>
            </w:tcBorders>
            <w:shd w:val="clear" w:color="auto" w:fill="FFFFFF"/>
            <w:tcMar>
              <w:top w:w="0" w:type="dxa"/>
              <w:left w:w="70" w:type="dxa"/>
              <w:bottom w:w="0" w:type="dxa"/>
              <w:right w:w="70" w:type="dxa"/>
            </w:tcMar>
            <w:vAlign w:val="center"/>
          </w:tcPr>
          <w:p w14:paraId="75053105" w14:textId="77777777" w:rsidR="00242F94" w:rsidRPr="00AA78AA" w:rsidRDefault="00874EF4" w:rsidP="00F831AB">
            <w:pPr>
              <w:pStyle w:val="Szvegtrzs"/>
              <w:contextualSpacing/>
              <w:rPr>
                <w:b/>
                <w:bCs/>
                <w:sz w:val="28"/>
                <w:szCs w:val="28"/>
              </w:rPr>
            </w:pPr>
            <w:r w:rsidRPr="00AA78AA">
              <w:rPr>
                <w:b/>
                <w:bCs/>
                <w:sz w:val="28"/>
                <w:szCs w:val="28"/>
              </w:rPr>
              <w:t>Lehetőségek</w:t>
            </w:r>
          </w:p>
        </w:tc>
        <w:tc>
          <w:tcPr>
            <w:tcW w:w="4605" w:type="dxa"/>
            <w:tcBorders>
              <w:top w:val="single" w:sz="6" w:space="0" w:color="000000"/>
              <w:left w:val="single" w:sz="6" w:space="0" w:color="000000"/>
              <w:bottom w:val="single" w:sz="6" w:space="0" w:color="000000"/>
              <w:right w:val="single" w:sz="18" w:space="0" w:color="000000"/>
            </w:tcBorders>
            <w:shd w:val="clear" w:color="auto" w:fill="FFFFFF"/>
            <w:tcMar>
              <w:top w:w="0" w:type="dxa"/>
              <w:left w:w="70" w:type="dxa"/>
              <w:bottom w:w="0" w:type="dxa"/>
              <w:right w:w="70" w:type="dxa"/>
            </w:tcMar>
            <w:vAlign w:val="center"/>
          </w:tcPr>
          <w:p w14:paraId="633694E2" w14:textId="77777777" w:rsidR="00242F94" w:rsidRPr="00AA78AA" w:rsidRDefault="00874EF4" w:rsidP="00F831AB">
            <w:pPr>
              <w:pStyle w:val="Szvegtrzs"/>
              <w:contextualSpacing/>
              <w:rPr>
                <w:b/>
                <w:bCs/>
                <w:sz w:val="28"/>
                <w:szCs w:val="28"/>
              </w:rPr>
            </w:pPr>
            <w:r w:rsidRPr="00AA78AA">
              <w:rPr>
                <w:b/>
                <w:bCs/>
                <w:sz w:val="28"/>
                <w:szCs w:val="28"/>
              </w:rPr>
              <w:t>Veszélyek</w:t>
            </w:r>
          </w:p>
        </w:tc>
      </w:tr>
      <w:tr w:rsidR="00242F94" w:rsidRPr="00AA78AA" w14:paraId="05954535" w14:textId="77777777" w:rsidTr="005F22C0">
        <w:trPr>
          <w:trHeight w:val="3224"/>
        </w:trPr>
        <w:tc>
          <w:tcPr>
            <w:tcW w:w="4605" w:type="dxa"/>
            <w:tcBorders>
              <w:top w:val="single" w:sz="6" w:space="0" w:color="000000"/>
              <w:left w:val="single" w:sz="18" w:space="0" w:color="000000"/>
              <w:bottom w:val="single" w:sz="18" w:space="0" w:color="000000"/>
              <w:right w:val="single" w:sz="6" w:space="0" w:color="000000"/>
            </w:tcBorders>
            <w:shd w:val="clear" w:color="auto" w:fill="auto"/>
            <w:tcMar>
              <w:top w:w="0" w:type="dxa"/>
              <w:left w:w="70" w:type="dxa"/>
              <w:bottom w:w="0" w:type="dxa"/>
              <w:right w:w="70" w:type="dxa"/>
            </w:tcMar>
          </w:tcPr>
          <w:p w14:paraId="0C626553" w14:textId="77777777" w:rsidR="00242F94" w:rsidRPr="00AA78AA" w:rsidRDefault="00874EF4" w:rsidP="008E7AD8">
            <w:pPr>
              <w:pStyle w:val="Szvegtrzs"/>
              <w:numPr>
                <w:ilvl w:val="0"/>
                <w:numId w:val="9"/>
              </w:numPr>
              <w:contextualSpacing/>
              <w:jc w:val="both"/>
            </w:pPr>
            <w:r w:rsidRPr="00AA78AA">
              <w:t>az ellátórendszer tudatos fejlesztése</w:t>
            </w:r>
          </w:p>
          <w:p w14:paraId="35D5C9FD" w14:textId="77777777" w:rsidR="00242F94" w:rsidRPr="00AA78AA" w:rsidRDefault="00874EF4" w:rsidP="008E7AD8">
            <w:pPr>
              <w:pStyle w:val="Szvegtrzs"/>
              <w:numPr>
                <w:ilvl w:val="0"/>
                <w:numId w:val="9"/>
              </w:numPr>
              <w:contextualSpacing/>
              <w:jc w:val="both"/>
            </w:pPr>
            <w:r w:rsidRPr="00AA78AA">
              <w:t>folyamatos szakmai képzés és szupervízió lehetőségének biztosítása</w:t>
            </w:r>
          </w:p>
          <w:p w14:paraId="65B2C886" w14:textId="77777777" w:rsidR="00242F94" w:rsidRPr="00AA78AA" w:rsidRDefault="00874EF4" w:rsidP="008E7AD8">
            <w:pPr>
              <w:pStyle w:val="Szvegtrzs"/>
              <w:numPr>
                <w:ilvl w:val="0"/>
                <w:numId w:val="9"/>
              </w:numPr>
              <w:contextualSpacing/>
              <w:jc w:val="both"/>
            </w:pPr>
            <w:r w:rsidRPr="00AA78AA">
              <w:t xml:space="preserve">civil szervezetek  bevonása a szociális szolgáltatásokba, </w:t>
            </w:r>
          </w:p>
          <w:p w14:paraId="16C39FD0" w14:textId="77777777" w:rsidR="00242F94" w:rsidRPr="00AA78AA" w:rsidRDefault="00874EF4" w:rsidP="008E7AD8">
            <w:pPr>
              <w:pStyle w:val="Szvegtrzs"/>
              <w:numPr>
                <w:ilvl w:val="0"/>
                <w:numId w:val="9"/>
              </w:numPr>
              <w:contextualSpacing/>
              <w:jc w:val="both"/>
            </w:pPr>
            <w:r w:rsidRPr="00AA78AA">
              <w:t>a hátrányos helyzetű csoportokkal szembeni negatív attitűd megváltoztatása,</w:t>
            </w:r>
          </w:p>
          <w:p w14:paraId="69D6ADF3" w14:textId="77777777" w:rsidR="00242F94" w:rsidRPr="00AA78AA" w:rsidRDefault="00874EF4" w:rsidP="008E7AD8">
            <w:pPr>
              <w:pStyle w:val="Szvegtrzs"/>
              <w:numPr>
                <w:ilvl w:val="0"/>
                <w:numId w:val="9"/>
              </w:numPr>
              <w:contextualSpacing/>
              <w:jc w:val="both"/>
            </w:pPr>
            <w:r w:rsidRPr="00AA78AA">
              <w:t xml:space="preserve">közösség fejlesztés, sport és családi programok szervezésével, építse a településen működő civil szervezetek által végzett tevékenységi formákra. </w:t>
            </w:r>
          </w:p>
          <w:p w14:paraId="6BDC36BD" w14:textId="77777777" w:rsidR="00242F94" w:rsidRPr="00AA78AA" w:rsidRDefault="00242F94" w:rsidP="00A7617D">
            <w:pPr>
              <w:pStyle w:val="Szvegtrzs"/>
              <w:contextualSpacing/>
              <w:jc w:val="both"/>
            </w:pPr>
          </w:p>
        </w:tc>
        <w:tc>
          <w:tcPr>
            <w:tcW w:w="4605" w:type="dxa"/>
            <w:tcBorders>
              <w:top w:val="single" w:sz="6" w:space="0" w:color="000000"/>
              <w:left w:val="single" w:sz="6" w:space="0" w:color="000000"/>
              <w:bottom w:val="single" w:sz="18" w:space="0" w:color="000000"/>
              <w:right w:val="single" w:sz="18" w:space="0" w:color="000000"/>
            </w:tcBorders>
            <w:shd w:val="clear" w:color="auto" w:fill="auto"/>
            <w:tcMar>
              <w:top w:w="0" w:type="dxa"/>
              <w:left w:w="70" w:type="dxa"/>
              <w:bottom w:w="0" w:type="dxa"/>
              <w:right w:w="70" w:type="dxa"/>
            </w:tcMar>
          </w:tcPr>
          <w:p w14:paraId="7A2CED56" w14:textId="77777777" w:rsidR="00242F94" w:rsidRPr="00AA78AA" w:rsidRDefault="00874EF4" w:rsidP="008E7AD8">
            <w:pPr>
              <w:pStyle w:val="Szvegtrzs"/>
              <w:numPr>
                <w:ilvl w:val="0"/>
                <w:numId w:val="9"/>
              </w:numPr>
              <w:contextualSpacing/>
              <w:jc w:val="both"/>
            </w:pPr>
            <w:r w:rsidRPr="00AA78AA">
              <w:t>a lakosság elöregedése</w:t>
            </w:r>
          </w:p>
          <w:p w14:paraId="289A0609" w14:textId="77777777" w:rsidR="00242F94" w:rsidRPr="00AA78AA" w:rsidRDefault="00874EF4" w:rsidP="008E7AD8">
            <w:pPr>
              <w:pStyle w:val="Szvegtrzs"/>
              <w:numPr>
                <w:ilvl w:val="0"/>
                <w:numId w:val="9"/>
              </w:numPr>
              <w:contextualSpacing/>
              <w:jc w:val="both"/>
            </w:pPr>
            <w:r w:rsidRPr="00AA78AA">
              <w:t>a lakosság mentális állapotának romlása</w:t>
            </w:r>
          </w:p>
          <w:p w14:paraId="37E6629C" w14:textId="77777777" w:rsidR="00242F94" w:rsidRPr="00AA78AA" w:rsidRDefault="00874EF4" w:rsidP="008E7AD8">
            <w:pPr>
              <w:pStyle w:val="Szvegtrzs"/>
              <w:numPr>
                <w:ilvl w:val="0"/>
                <w:numId w:val="9"/>
              </w:numPr>
              <w:contextualSpacing/>
              <w:jc w:val="both"/>
            </w:pPr>
            <w:r w:rsidRPr="00AA78AA">
              <w:t>saját források elégtelensége</w:t>
            </w:r>
          </w:p>
          <w:p w14:paraId="1C61BE42" w14:textId="77777777" w:rsidR="00242F94" w:rsidRPr="00AA78AA" w:rsidRDefault="00874EF4" w:rsidP="008E7AD8">
            <w:pPr>
              <w:pStyle w:val="Szvegtrzs"/>
              <w:numPr>
                <w:ilvl w:val="0"/>
                <w:numId w:val="9"/>
              </w:numPr>
              <w:contextualSpacing/>
              <w:jc w:val="both"/>
            </w:pPr>
            <w:r w:rsidRPr="00AA78AA">
              <w:t>preventív intézkedések elégtelensége</w:t>
            </w:r>
          </w:p>
          <w:p w14:paraId="6CCCBDAB" w14:textId="77777777" w:rsidR="00242F94" w:rsidRPr="00AA78AA" w:rsidRDefault="00242F94" w:rsidP="00A7617D">
            <w:pPr>
              <w:pStyle w:val="Szvegtrzs"/>
              <w:contextualSpacing/>
              <w:jc w:val="both"/>
            </w:pPr>
          </w:p>
        </w:tc>
      </w:tr>
    </w:tbl>
    <w:p w14:paraId="4A8CADF0" w14:textId="77777777" w:rsidR="00242F94" w:rsidRPr="005F22C0" w:rsidRDefault="00874EF4" w:rsidP="005F22C0">
      <w:pPr>
        <w:contextualSpacing/>
        <w:rPr>
          <w:sz w:val="24"/>
        </w:rPr>
      </w:pPr>
      <w:r w:rsidRPr="005F22C0">
        <w:rPr>
          <w:sz w:val="24"/>
        </w:rPr>
        <w:t xml:space="preserve">önkormányzat és az intézmények szociális tevékenységére meghatározott SWOT analízist tartalmazza, amely a szociális ellátásban az önkormányzat és a város részéről megjelenő erősségeket, gyengeségeket, lehetőségeket és a veszélyeket foglalja magában, </w:t>
      </w:r>
      <w:r w:rsidR="00A7054F" w:rsidRPr="005F22C0">
        <w:rPr>
          <w:sz w:val="24"/>
        </w:rPr>
        <w:t>S</w:t>
      </w:r>
      <w:r w:rsidRPr="005F22C0">
        <w:rPr>
          <w:sz w:val="24"/>
        </w:rPr>
        <w:t>KÖH</w:t>
      </w:r>
    </w:p>
    <w:p w14:paraId="11F9A60F" w14:textId="77777777" w:rsidR="00242F94" w:rsidRDefault="00242F94" w:rsidP="00A7617D">
      <w:pPr>
        <w:contextualSpacing/>
        <w:jc w:val="both"/>
      </w:pPr>
    </w:p>
    <w:p w14:paraId="31644712" w14:textId="77777777" w:rsidR="00B1023D" w:rsidRPr="00AA78AA" w:rsidRDefault="00B1023D" w:rsidP="00A7617D">
      <w:pPr>
        <w:contextualSpacing/>
        <w:jc w:val="both"/>
      </w:pPr>
    </w:p>
    <w:p w14:paraId="6F074B2A" w14:textId="77777777" w:rsidR="00B1023D" w:rsidRPr="00B1023D" w:rsidRDefault="00B1023D" w:rsidP="00B1023D">
      <w:pPr>
        <w:contextualSpacing/>
        <w:jc w:val="left"/>
        <w:rPr>
          <w:sz w:val="28"/>
          <w:szCs w:val="28"/>
          <w:u w:val="single"/>
        </w:rPr>
      </w:pPr>
      <w:r w:rsidRPr="00B1023D">
        <w:rPr>
          <w:sz w:val="28"/>
          <w:szCs w:val="28"/>
          <w:u w:val="single"/>
        </w:rPr>
        <w:t xml:space="preserve">Intézmények egymás közötti együttműködése </w:t>
      </w:r>
    </w:p>
    <w:p w14:paraId="05DB6AFE" w14:textId="77777777" w:rsidR="00B1023D" w:rsidRDefault="00B1023D" w:rsidP="00B1023D">
      <w:pPr>
        <w:contextualSpacing/>
        <w:jc w:val="left"/>
        <w:rPr>
          <w:sz w:val="24"/>
          <w:szCs w:val="24"/>
        </w:rPr>
      </w:pPr>
      <w:r w:rsidRPr="00B1023D">
        <w:rPr>
          <w:sz w:val="24"/>
          <w:szCs w:val="24"/>
        </w:rPr>
        <w:br/>
        <w:t>A szociális, egészségügyi és oktatási intézmények egymás közötti kapcsolata kiemelkedő fon-</w:t>
      </w:r>
      <w:r w:rsidRPr="00B1023D">
        <w:rPr>
          <w:sz w:val="24"/>
          <w:szCs w:val="24"/>
        </w:rPr>
        <w:br/>
        <w:t>tosságú mind a megelőzésben, mind a társadalmi és egyéni problémák kezelésében.</w:t>
      </w:r>
    </w:p>
    <w:p w14:paraId="4DA458EE" w14:textId="77777777" w:rsidR="002A0B02" w:rsidRDefault="00B1023D" w:rsidP="00B1023D">
      <w:pPr>
        <w:contextualSpacing/>
        <w:jc w:val="left"/>
        <w:rPr>
          <w:sz w:val="24"/>
          <w:szCs w:val="24"/>
        </w:rPr>
      </w:pPr>
      <w:r w:rsidRPr="00B1023D">
        <w:rPr>
          <w:sz w:val="24"/>
          <w:szCs w:val="24"/>
        </w:rPr>
        <w:br/>
        <w:t>A veszélyeztetettséget és krízishelyzetet észlelő jelzőrendszer működtetésében, az információk</w:t>
      </w:r>
      <w:r w:rsidRPr="00B1023D">
        <w:rPr>
          <w:sz w:val="24"/>
          <w:szCs w:val="24"/>
        </w:rPr>
        <w:br/>
        <w:t>gyors és pontos áramlásának biztosításában nélkülözhetetlen az együttműködés.</w:t>
      </w:r>
    </w:p>
    <w:p w14:paraId="34F48751" w14:textId="77777777" w:rsidR="00B1023D" w:rsidRDefault="00B1023D" w:rsidP="00B1023D">
      <w:pPr>
        <w:contextualSpacing/>
        <w:jc w:val="left"/>
        <w:rPr>
          <w:sz w:val="24"/>
          <w:szCs w:val="24"/>
        </w:rPr>
      </w:pPr>
      <w:r w:rsidRPr="00B1023D">
        <w:rPr>
          <w:sz w:val="24"/>
          <w:szCs w:val="24"/>
        </w:rPr>
        <w:br/>
        <w:t>Az integrált intézmény különböző típusú szolgáltatást ellátó részegységei közötti együttműkö-</w:t>
      </w:r>
      <w:r w:rsidRPr="00B1023D">
        <w:rPr>
          <w:sz w:val="24"/>
          <w:szCs w:val="24"/>
        </w:rPr>
        <w:br/>
        <w:t>désben, kapcsolatrendszerben az egységes szemlélet és szakmai módszerek meghatározóak, hi-</w:t>
      </w:r>
      <w:r w:rsidRPr="00B1023D">
        <w:rPr>
          <w:sz w:val="24"/>
          <w:szCs w:val="24"/>
        </w:rPr>
        <w:br/>
      </w:r>
      <w:r w:rsidRPr="00B1023D">
        <w:rPr>
          <w:sz w:val="24"/>
          <w:szCs w:val="24"/>
        </w:rPr>
        <w:lastRenderedPageBreak/>
        <w:t>szen ez alapja az ellátási formák közötti átjárhatóság, a szükségletekre rugalmasan reagáló, ma-</w:t>
      </w:r>
      <w:r w:rsidRPr="00B1023D">
        <w:rPr>
          <w:sz w:val="24"/>
          <w:szCs w:val="24"/>
        </w:rPr>
        <w:br/>
        <w:t>gas szakmai színvonalú szolgáltatás biztosításának.</w:t>
      </w:r>
    </w:p>
    <w:p w14:paraId="7A70CC41" w14:textId="46249910" w:rsidR="00A7054F" w:rsidRDefault="00B1023D" w:rsidP="008937D5">
      <w:pPr>
        <w:contextualSpacing/>
        <w:jc w:val="left"/>
        <w:rPr>
          <w:sz w:val="24"/>
          <w:szCs w:val="24"/>
        </w:rPr>
      </w:pPr>
      <w:r w:rsidRPr="00B1023D">
        <w:rPr>
          <w:sz w:val="24"/>
          <w:szCs w:val="24"/>
        </w:rPr>
        <w:br/>
      </w:r>
      <w:r w:rsidRPr="00B1023D">
        <w:rPr>
          <w:sz w:val="24"/>
          <w:szCs w:val="24"/>
          <w:u w:val="single"/>
        </w:rPr>
        <w:t>Várható eredmények</w:t>
      </w:r>
      <w:r w:rsidRPr="00B1023D">
        <w:rPr>
          <w:sz w:val="24"/>
          <w:szCs w:val="24"/>
        </w:rPr>
        <w:br/>
        <w:t>A szociális szolgáltatás tervezési koncepció készítésével, elfogadásával és végrehajtásával a</w:t>
      </w:r>
      <w:r w:rsidRPr="00B1023D">
        <w:rPr>
          <w:sz w:val="24"/>
          <w:szCs w:val="24"/>
        </w:rPr>
        <w:br/>
        <w:t>szociális szolgáltatások helyzetében az alábbi eredmények érhetők el:</w:t>
      </w:r>
      <w:r w:rsidRPr="00B1023D">
        <w:rPr>
          <w:sz w:val="24"/>
          <w:szCs w:val="24"/>
        </w:rPr>
        <w:br/>
        <w:t>átfogó, folyamatos felmérés a város szociális szolgáltatásának helyzetéről, jövőjéről,</w:t>
      </w:r>
      <w:r w:rsidRPr="00B1023D">
        <w:rPr>
          <w:sz w:val="24"/>
          <w:szCs w:val="24"/>
        </w:rPr>
        <w:br/>
        <w:t>az önkormányzat feladatellátási kötelezettségének folyamatos felülvizsgálata és teljesít</w:t>
      </w:r>
      <w:r>
        <w:rPr>
          <w:sz w:val="24"/>
          <w:szCs w:val="24"/>
        </w:rPr>
        <w:t>ése</w:t>
      </w:r>
      <w:r w:rsidRPr="00B1023D">
        <w:rPr>
          <w:sz w:val="24"/>
          <w:szCs w:val="24"/>
        </w:rPr>
        <w:br/>
        <w:t>a szolgáltatások a valós szükségleteknek megfelelő széles körű biztosítása,</w:t>
      </w:r>
      <w:r w:rsidRPr="00B1023D">
        <w:rPr>
          <w:sz w:val="24"/>
          <w:szCs w:val="24"/>
        </w:rPr>
        <w:br/>
        <w:t>a szociális szolgáltatásokra rászoruló lakosok számára a szolgáltatások jobb elérhetősége,</w:t>
      </w:r>
      <w:r w:rsidRPr="00B1023D">
        <w:rPr>
          <w:sz w:val="24"/>
          <w:szCs w:val="24"/>
        </w:rPr>
        <w:br/>
        <w:t>a lakosság életminőségének javulása,</w:t>
      </w:r>
      <w:r w:rsidRPr="00B1023D">
        <w:rPr>
          <w:sz w:val="24"/>
          <w:szCs w:val="24"/>
        </w:rPr>
        <w:br/>
        <w:t>a szolgáltatások hatékony</w:t>
      </w:r>
      <w:r w:rsidR="002A0B02">
        <w:rPr>
          <w:sz w:val="24"/>
          <w:szCs w:val="24"/>
        </w:rPr>
        <w:t xml:space="preserve"> </w:t>
      </w:r>
      <w:r w:rsidRPr="00B1023D">
        <w:rPr>
          <w:sz w:val="24"/>
          <w:szCs w:val="24"/>
        </w:rPr>
        <w:t>megszervezése,</w:t>
      </w:r>
      <w:r w:rsidRPr="00B1023D">
        <w:rPr>
          <w:sz w:val="24"/>
          <w:szCs w:val="24"/>
        </w:rPr>
        <w:br/>
        <w:t>együttműködési lehetőségek kibővülése</w:t>
      </w:r>
    </w:p>
    <w:p w14:paraId="0E141511" w14:textId="5247664A" w:rsidR="008937D5" w:rsidRPr="00B1023D" w:rsidRDefault="008937D5" w:rsidP="00FE7F2B">
      <w:pPr>
        <w:spacing w:before="240"/>
        <w:contextualSpacing/>
        <w:jc w:val="left"/>
        <w:rPr>
          <w:b/>
          <w:sz w:val="24"/>
          <w:szCs w:val="24"/>
        </w:rPr>
      </w:pPr>
      <w:r>
        <w:rPr>
          <w:sz w:val="24"/>
          <w:szCs w:val="24"/>
        </w:rPr>
        <w:t xml:space="preserve">Az Önkormányzat tervei között szerepel uszoda, fürdő és idősotthon építése is, melyhez a  pályázati források felkutatása, és tervezési feladatok ellátása a fő feladat. </w:t>
      </w:r>
    </w:p>
    <w:p w14:paraId="5458DEE9" w14:textId="62C8BA0A" w:rsidR="00242F94" w:rsidRPr="00AA78AA" w:rsidRDefault="00874EF4" w:rsidP="00A7617D">
      <w:pPr>
        <w:pStyle w:val="Szvegtrzs"/>
        <w:contextualSpacing/>
        <w:jc w:val="both"/>
        <w:rPr>
          <w:szCs w:val="24"/>
        </w:rPr>
      </w:pPr>
      <w:r w:rsidRPr="00AA78AA">
        <w:rPr>
          <w:b/>
          <w:bCs/>
          <w:szCs w:val="24"/>
          <w:u w:val="single"/>
        </w:rPr>
        <w:t>Átfogó jövőkép</w:t>
      </w:r>
      <w:r w:rsidRPr="00AA78AA">
        <w:rPr>
          <w:szCs w:val="24"/>
        </w:rPr>
        <w:t>: a tradicionális értékek megőrzésével a településen élők számára a minőségi élet feltételeinek biztosítása.</w:t>
      </w:r>
    </w:p>
    <w:p w14:paraId="706C6FE0" w14:textId="77777777" w:rsidR="00242F94" w:rsidRPr="00AA78AA" w:rsidRDefault="00242F94" w:rsidP="00A7617D">
      <w:pPr>
        <w:pStyle w:val="Szvegtrzs"/>
        <w:contextualSpacing/>
        <w:jc w:val="both"/>
        <w:rPr>
          <w:b/>
          <w:bCs/>
          <w:sz w:val="20"/>
        </w:rPr>
      </w:pPr>
    </w:p>
    <w:p w14:paraId="0B0CDF69" w14:textId="77777777" w:rsidR="00242F94" w:rsidRPr="00AA78AA" w:rsidRDefault="00874EF4" w:rsidP="00A7617D">
      <w:pPr>
        <w:pStyle w:val="Szvegtrzs"/>
        <w:contextualSpacing/>
        <w:jc w:val="both"/>
        <w:rPr>
          <w:szCs w:val="24"/>
        </w:rPr>
      </w:pPr>
      <w:r w:rsidRPr="00AA78AA">
        <w:rPr>
          <w:szCs w:val="24"/>
        </w:rPr>
        <w:t xml:space="preserve"> A helyi szociálpolitikában és szociális szolgáltatásokban érvényesítendő  értékek:</w:t>
      </w:r>
    </w:p>
    <w:p w14:paraId="3D2C7E5D" w14:textId="77777777" w:rsidR="00242F94" w:rsidRPr="00AA78AA" w:rsidRDefault="00874EF4" w:rsidP="00196A5B">
      <w:pPr>
        <w:pStyle w:val="Felsorols"/>
      </w:pPr>
      <w:r w:rsidRPr="00AA78AA">
        <w:t>Szociális biztonság (a szükséget szenvedők ne maradjanak ellátás nélkül)</w:t>
      </w:r>
    </w:p>
    <w:p w14:paraId="6EF88847" w14:textId="77777777" w:rsidR="00242F94" w:rsidRPr="00AA78AA" w:rsidRDefault="00874EF4" w:rsidP="00196A5B">
      <w:pPr>
        <w:pStyle w:val="Felsorols"/>
      </w:pPr>
      <w:r w:rsidRPr="00AA78AA">
        <w:t>Relatív biztonság (valamilyen „társadalmi kockázat” bekövetkezésekor az egyén vagy a család életszínvonala ne süllyedjen túlságosan nagyot)</w:t>
      </w:r>
    </w:p>
    <w:p w14:paraId="4F910B78" w14:textId="77777777" w:rsidR="00242F94" w:rsidRPr="00AA78AA" w:rsidRDefault="00874EF4" w:rsidP="00196A5B">
      <w:pPr>
        <w:pStyle w:val="Felsorols"/>
      </w:pPr>
      <w:r w:rsidRPr="00AA78AA">
        <w:t>Az ellátások a megbomlott szociális egyensúly korrekciójára hivatottak</w:t>
      </w:r>
    </w:p>
    <w:p w14:paraId="0A71E838" w14:textId="77777777" w:rsidR="00242F94" w:rsidRPr="00AA78AA" w:rsidRDefault="00874EF4" w:rsidP="00196A5B">
      <w:pPr>
        <w:pStyle w:val="Felsorols"/>
      </w:pPr>
      <w:r w:rsidRPr="00AA78AA">
        <w:t>Minőség a szolgáltatásokban</w:t>
      </w:r>
    </w:p>
    <w:p w14:paraId="4EE655DA" w14:textId="77777777" w:rsidR="003217AA" w:rsidRPr="009931C0" w:rsidRDefault="00874EF4" w:rsidP="009931C0">
      <w:pPr>
        <w:pStyle w:val="Felsorols"/>
      </w:pPr>
      <w:r w:rsidRPr="00AA78AA">
        <w:t>Hatékonyság</w:t>
      </w:r>
    </w:p>
    <w:p w14:paraId="75787E29" w14:textId="77777777" w:rsidR="00242F94" w:rsidRPr="00AA78AA" w:rsidRDefault="00874EF4" w:rsidP="003367DF">
      <w:pPr>
        <w:jc w:val="both"/>
        <w:rPr>
          <w:sz w:val="24"/>
          <w:szCs w:val="24"/>
        </w:rPr>
      </w:pPr>
      <w:r w:rsidRPr="00AA78AA">
        <w:rPr>
          <w:sz w:val="24"/>
          <w:szCs w:val="24"/>
        </w:rPr>
        <w:t>Kapcsolódó legfontosabb jogszabályok:</w:t>
      </w:r>
    </w:p>
    <w:p w14:paraId="2A8CCF4D" w14:textId="77777777" w:rsidR="00242F94" w:rsidRPr="00AA78AA" w:rsidRDefault="00061CB5" w:rsidP="008E7AD8">
      <w:pPr>
        <w:numPr>
          <w:ilvl w:val="0"/>
          <w:numId w:val="10"/>
        </w:numPr>
        <w:contextualSpacing/>
        <w:jc w:val="both"/>
        <w:rPr>
          <w:sz w:val="24"/>
          <w:szCs w:val="24"/>
        </w:rPr>
      </w:pPr>
      <w:r w:rsidRPr="00AA78AA">
        <w:rPr>
          <w:sz w:val="24"/>
          <w:szCs w:val="24"/>
        </w:rPr>
        <w:t xml:space="preserve">többször módosított </w:t>
      </w:r>
      <w:r w:rsidR="00874EF4" w:rsidRPr="00AA78AA">
        <w:rPr>
          <w:sz w:val="24"/>
          <w:szCs w:val="24"/>
        </w:rPr>
        <w:t>1993. évi III. tv. A szociális igazgatásokról és szociális ellátásokról</w:t>
      </w:r>
    </w:p>
    <w:p w14:paraId="76F97FBB" w14:textId="77777777" w:rsidR="00242F94" w:rsidRPr="00AA78AA" w:rsidRDefault="00874EF4" w:rsidP="008E7AD8">
      <w:pPr>
        <w:numPr>
          <w:ilvl w:val="0"/>
          <w:numId w:val="10"/>
        </w:numPr>
        <w:contextualSpacing/>
        <w:jc w:val="both"/>
        <w:rPr>
          <w:sz w:val="24"/>
          <w:szCs w:val="24"/>
        </w:rPr>
      </w:pPr>
      <w:r w:rsidRPr="00AA78AA">
        <w:rPr>
          <w:sz w:val="24"/>
          <w:szCs w:val="24"/>
        </w:rPr>
        <w:t>1/2000.(I. 7.) SzCsM rendelet, A személyes gondoskodást nyújtó szociális intézmények szakmai feladatairól és működésük feltételeiről</w:t>
      </w:r>
    </w:p>
    <w:p w14:paraId="5CA62311" w14:textId="77777777" w:rsidR="00242F94" w:rsidRPr="00AA78AA" w:rsidRDefault="00874EF4" w:rsidP="008E7AD8">
      <w:pPr>
        <w:numPr>
          <w:ilvl w:val="0"/>
          <w:numId w:val="10"/>
        </w:numPr>
        <w:contextualSpacing/>
        <w:jc w:val="both"/>
        <w:rPr>
          <w:sz w:val="24"/>
          <w:szCs w:val="24"/>
        </w:rPr>
      </w:pPr>
      <w:r w:rsidRPr="00AA78AA">
        <w:rPr>
          <w:sz w:val="24"/>
          <w:szCs w:val="24"/>
        </w:rPr>
        <w:t>8/2000. (VII. 4) SzCsM rendelet A személyes gondoskodást végző személyek adatainak működési nyilvántartásáról</w:t>
      </w:r>
    </w:p>
    <w:p w14:paraId="6C9C2002" w14:textId="77777777" w:rsidR="00242F94" w:rsidRPr="00AA78AA" w:rsidRDefault="00874EF4" w:rsidP="008E7AD8">
      <w:pPr>
        <w:numPr>
          <w:ilvl w:val="0"/>
          <w:numId w:val="10"/>
        </w:numPr>
        <w:contextualSpacing/>
        <w:jc w:val="both"/>
        <w:rPr>
          <w:sz w:val="24"/>
          <w:szCs w:val="24"/>
        </w:rPr>
      </w:pPr>
      <w:r w:rsidRPr="00AA78AA">
        <w:rPr>
          <w:sz w:val="24"/>
          <w:szCs w:val="24"/>
        </w:rPr>
        <w:t xml:space="preserve">2013. évi LXII törvény a fogyatékos személyek jogairól és esélyegyenlőségük biztosításáról </w:t>
      </w:r>
    </w:p>
    <w:p w14:paraId="3C84EEF4" w14:textId="77777777" w:rsidR="00242F94" w:rsidRPr="00AA78AA" w:rsidRDefault="00874EF4" w:rsidP="008E7AD8">
      <w:pPr>
        <w:numPr>
          <w:ilvl w:val="0"/>
          <w:numId w:val="10"/>
        </w:numPr>
        <w:contextualSpacing/>
        <w:jc w:val="both"/>
        <w:rPr>
          <w:sz w:val="24"/>
          <w:szCs w:val="24"/>
        </w:rPr>
      </w:pPr>
      <w:r w:rsidRPr="00AA78AA">
        <w:rPr>
          <w:sz w:val="24"/>
          <w:szCs w:val="24"/>
        </w:rPr>
        <w:t xml:space="preserve"> szóló 1998. évi XXVI. törvény módosításáról </w:t>
      </w:r>
    </w:p>
    <w:p w14:paraId="52CFD4CA" w14:textId="77777777" w:rsidR="00242F94" w:rsidRPr="00AA78AA" w:rsidRDefault="00874EF4" w:rsidP="008E7AD8">
      <w:pPr>
        <w:numPr>
          <w:ilvl w:val="0"/>
          <w:numId w:val="10"/>
        </w:numPr>
        <w:contextualSpacing/>
        <w:jc w:val="both"/>
        <w:rPr>
          <w:sz w:val="24"/>
          <w:szCs w:val="24"/>
        </w:rPr>
      </w:pPr>
      <w:r w:rsidRPr="00AA78AA">
        <w:rPr>
          <w:sz w:val="24"/>
          <w:szCs w:val="24"/>
        </w:rPr>
        <w:t>1997. évi XXXI. tv. a gyermekek védelméről és a gyámügyi igazgatásról</w:t>
      </w:r>
    </w:p>
    <w:p w14:paraId="0A233489" w14:textId="77777777" w:rsidR="00EC2F47" w:rsidRPr="00AA78AA" w:rsidRDefault="00F60106" w:rsidP="008E7AD8">
      <w:pPr>
        <w:numPr>
          <w:ilvl w:val="0"/>
          <w:numId w:val="10"/>
        </w:numPr>
        <w:contextualSpacing/>
        <w:jc w:val="both"/>
        <w:rPr>
          <w:sz w:val="24"/>
          <w:szCs w:val="24"/>
        </w:rPr>
      </w:pPr>
      <w:r w:rsidRPr="00AA78AA">
        <w:rPr>
          <w:sz w:val="24"/>
          <w:szCs w:val="24"/>
        </w:rPr>
        <w:t xml:space="preserve">Sándorfalva Városi Önkormányzat Képviselő-testületének 3/2015. (II. 13.) önkormányzati rendelete a pénzbeli és természetbeni szociális ellátásokról </w:t>
      </w:r>
    </w:p>
    <w:p w14:paraId="03A31582" w14:textId="77777777" w:rsidR="00EC2F47" w:rsidRPr="00AA78AA" w:rsidRDefault="00EC2F47" w:rsidP="008E7AD8">
      <w:pPr>
        <w:numPr>
          <w:ilvl w:val="0"/>
          <w:numId w:val="10"/>
        </w:numPr>
        <w:contextualSpacing/>
        <w:jc w:val="both"/>
        <w:rPr>
          <w:sz w:val="24"/>
          <w:szCs w:val="24"/>
        </w:rPr>
      </w:pPr>
      <w:r w:rsidRPr="00AA78AA">
        <w:rPr>
          <w:sz w:val="24"/>
          <w:szCs w:val="24"/>
        </w:rPr>
        <w:t xml:space="preserve">Sándorfalva Városi Önkormányzat Képviselő Testületének 8/2016. (V.27.) önkormányzati rendelet a személyes gondoskodást nyújtó szociális és gyermekvédelmi szolgáltatásokról </w:t>
      </w:r>
    </w:p>
    <w:p w14:paraId="227CD660" w14:textId="77777777" w:rsidR="00EC2F47" w:rsidRPr="00AA78AA" w:rsidRDefault="00EC2F47" w:rsidP="00A7617D">
      <w:pPr>
        <w:ind w:left="360"/>
        <w:contextualSpacing/>
        <w:jc w:val="both"/>
        <w:rPr>
          <w:sz w:val="24"/>
          <w:szCs w:val="24"/>
        </w:rPr>
      </w:pPr>
    </w:p>
    <w:p w14:paraId="2A38D28E" w14:textId="77777777" w:rsidR="00242F94" w:rsidRPr="00AA78AA" w:rsidRDefault="00874EF4" w:rsidP="00B33C4A">
      <w:pPr>
        <w:spacing w:after="720"/>
        <w:ind w:left="357"/>
        <w:jc w:val="both"/>
      </w:pPr>
      <w:r w:rsidRPr="00AA78AA">
        <w:rPr>
          <w:b/>
          <w:sz w:val="24"/>
          <w:szCs w:val="24"/>
        </w:rPr>
        <w:t>Záradék:</w:t>
      </w:r>
      <w:r w:rsidRPr="00AA78AA">
        <w:rPr>
          <w:sz w:val="24"/>
          <w:szCs w:val="24"/>
        </w:rPr>
        <w:t xml:space="preserve"> Sándorfalva Város Önkormányzat Képviselő-testülete Sándorfalva Város Szociális Szolgáltatástervezési Koncepciój</w:t>
      </w:r>
      <w:r w:rsidR="007D14A1" w:rsidRPr="00AA78AA">
        <w:rPr>
          <w:sz w:val="24"/>
          <w:szCs w:val="24"/>
        </w:rPr>
        <w:t xml:space="preserve">ának felülvizsgálatát a </w:t>
      </w:r>
      <w:r w:rsidRPr="00AA78AA">
        <w:rPr>
          <w:sz w:val="24"/>
          <w:szCs w:val="24"/>
        </w:rPr>
        <w:t xml:space="preserve">  ……………./</w:t>
      </w:r>
      <w:r w:rsidR="00B71E8F" w:rsidRPr="00AA78AA">
        <w:rPr>
          <w:sz w:val="24"/>
          <w:szCs w:val="24"/>
        </w:rPr>
        <w:t>20</w:t>
      </w:r>
      <w:r w:rsidR="001B70A6" w:rsidRPr="00AA78AA">
        <w:rPr>
          <w:sz w:val="24"/>
          <w:szCs w:val="24"/>
        </w:rPr>
        <w:t>2</w:t>
      </w:r>
      <w:r w:rsidR="00A67ACF" w:rsidRPr="00AA78AA">
        <w:rPr>
          <w:sz w:val="24"/>
          <w:szCs w:val="24"/>
        </w:rPr>
        <w:t xml:space="preserve">2. (…….) </w:t>
      </w:r>
      <w:r w:rsidRPr="00AA78AA">
        <w:rPr>
          <w:sz w:val="24"/>
          <w:szCs w:val="24"/>
        </w:rPr>
        <w:t xml:space="preserve">   Kt. határozatával elfogadta.</w:t>
      </w:r>
    </w:p>
    <w:p w14:paraId="60F25578" w14:textId="77777777" w:rsidR="00A90B7E" w:rsidRDefault="00874EF4" w:rsidP="00EC4D5C">
      <w:pPr>
        <w:ind w:left="6946"/>
        <w:contextualSpacing/>
        <w:jc w:val="both"/>
        <w:rPr>
          <w:sz w:val="24"/>
          <w:szCs w:val="24"/>
        </w:rPr>
      </w:pPr>
      <w:r w:rsidRPr="00AA78AA">
        <w:rPr>
          <w:sz w:val="24"/>
          <w:szCs w:val="24"/>
        </w:rPr>
        <w:t>Gajdosné Pataki Zsuzsanna</w:t>
      </w:r>
    </w:p>
    <w:p w14:paraId="4BC5CC29" w14:textId="77777777" w:rsidR="002D2689" w:rsidRPr="00A90B7E" w:rsidRDefault="00CB47A9" w:rsidP="00EC4D5C">
      <w:pPr>
        <w:ind w:left="6946"/>
        <w:contextualSpacing/>
        <w:jc w:val="both"/>
        <w:rPr>
          <w:sz w:val="24"/>
          <w:szCs w:val="24"/>
        </w:rPr>
      </w:pPr>
      <w:r>
        <w:rPr>
          <w:sz w:val="24"/>
          <w:szCs w:val="24"/>
        </w:rPr>
        <w:t xml:space="preserve">        </w:t>
      </w:r>
      <w:r w:rsidR="00874EF4" w:rsidRPr="00AA78AA">
        <w:rPr>
          <w:sz w:val="24"/>
          <w:szCs w:val="24"/>
        </w:rPr>
        <w:t>polgármester</w:t>
      </w:r>
    </w:p>
    <w:sectPr w:rsidR="002D2689" w:rsidRPr="00A90B7E" w:rsidSect="009E6241">
      <w:footerReference w:type="default" r:id="rId73"/>
      <w:footerReference w:type="first" r:id="rId74"/>
      <w:type w:val="continuous"/>
      <w:pgSz w:w="11906" w:h="16838"/>
      <w:pgMar w:top="1134" w:right="851" w:bottom="142"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2A413" w14:textId="77777777" w:rsidR="000268EB" w:rsidRDefault="000268EB" w:rsidP="00242F94">
      <w:r>
        <w:separator/>
      </w:r>
    </w:p>
  </w:endnote>
  <w:endnote w:type="continuationSeparator" w:id="0">
    <w:p w14:paraId="59A09AE6" w14:textId="77777777" w:rsidR="000268EB" w:rsidRDefault="000268EB" w:rsidP="00242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F237" w14:textId="77777777" w:rsidR="00FC58AE" w:rsidRDefault="00FC58AE">
    <w:pPr>
      <w:pStyle w:val="llb"/>
      <w:jc w:val="right"/>
    </w:pPr>
    <w:r>
      <w:fldChar w:fldCharType="begin"/>
    </w:r>
    <w:r>
      <w:instrText xml:space="preserve"> PAGE   \* MERGEFORMAT </w:instrText>
    </w:r>
    <w:r>
      <w:fldChar w:fldCharType="separate"/>
    </w:r>
    <w:r w:rsidR="00C81582">
      <w:rPr>
        <w:noProof/>
      </w:rPr>
      <w:t>55</w:t>
    </w:r>
    <w:r>
      <w:rPr>
        <w:noProof/>
      </w:rPr>
      <w:fldChar w:fldCharType="end"/>
    </w:r>
  </w:p>
  <w:p w14:paraId="224D1BF9" w14:textId="77777777" w:rsidR="00FC58AE" w:rsidRDefault="00FC58AE">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2CCF" w14:textId="77777777" w:rsidR="00FC58AE" w:rsidRDefault="00FC58AE">
    <w:pPr>
      <w:pStyle w:val="llb"/>
    </w:pPr>
    <w:r>
      <w:rPr>
        <w:rStyle w:val="Oldalszm"/>
      </w:rPr>
      <w:fldChar w:fldCharType="begin"/>
    </w:r>
    <w:r>
      <w:rPr>
        <w:rStyle w:val="Oldalszm"/>
      </w:rPr>
      <w:instrText xml:space="preserve"> PAGE </w:instrText>
    </w:r>
    <w:r>
      <w:rPr>
        <w:rStyle w:val="Oldalszm"/>
      </w:rPr>
      <w:fldChar w:fldCharType="separate"/>
    </w:r>
    <w:r w:rsidR="00E43DE1">
      <w:rPr>
        <w:rStyle w:val="Oldalszm"/>
        <w:noProof/>
      </w:rPr>
      <w:t>1</w:t>
    </w:r>
    <w:r>
      <w:rPr>
        <w:rStyle w:val="Oldalsz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204AC" w14:textId="77777777" w:rsidR="000268EB" w:rsidRDefault="000268EB" w:rsidP="00242F94">
      <w:r w:rsidRPr="00242F94">
        <w:rPr>
          <w:color w:val="000000"/>
        </w:rPr>
        <w:separator/>
      </w:r>
    </w:p>
  </w:footnote>
  <w:footnote w:type="continuationSeparator" w:id="0">
    <w:p w14:paraId="29B651ED" w14:textId="77777777" w:rsidR="000268EB" w:rsidRDefault="000268EB" w:rsidP="00242F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10C"/>
    <w:multiLevelType w:val="multilevel"/>
    <w:tmpl w:val="70A013FC"/>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8222A59"/>
    <w:multiLevelType w:val="multilevel"/>
    <w:tmpl w:val="8556CB8A"/>
    <w:lvl w:ilvl="0">
      <w:start w:val="3"/>
      <w:numFmt w:val="decimal"/>
      <w:lvlText w:val="%1"/>
      <w:lvlJc w:val="left"/>
      <w:pPr>
        <w:ind w:left="360" w:hanging="360"/>
      </w:pPr>
    </w:lvl>
    <w:lvl w:ilvl="1">
      <w:start w:val="2"/>
      <w:numFmt w:val="decimal"/>
      <w:lvlText w:val="%1.%2"/>
      <w:lvlJc w:val="left"/>
      <w:pPr>
        <w:ind w:left="1637" w:hanging="36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 w15:restartNumberingAfterBreak="0">
    <w:nsid w:val="100F4FDF"/>
    <w:multiLevelType w:val="hybridMultilevel"/>
    <w:tmpl w:val="A906C538"/>
    <w:lvl w:ilvl="0" w:tplc="64D473B6">
      <w:start w:val="2"/>
      <w:numFmt w:val="decimal"/>
      <w:lvlText w:val="%1."/>
      <w:lvlJc w:val="left"/>
      <w:pPr>
        <w:ind w:left="1500" w:hanging="360"/>
      </w:pPr>
      <w:rPr>
        <w:rFonts w:hint="default"/>
      </w:rPr>
    </w:lvl>
    <w:lvl w:ilvl="1" w:tplc="040E0019" w:tentative="1">
      <w:start w:val="1"/>
      <w:numFmt w:val="lowerLetter"/>
      <w:lvlText w:val="%2."/>
      <w:lvlJc w:val="left"/>
      <w:pPr>
        <w:ind w:left="2220" w:hanging="360"/>
      </w:pPr>
    </w:lvl>
    <w:lvl w:ilvl="2" w:tplc="040E001B" w:tentative="1">
      <w:start w:val="1"/>
      <w:numFmt w:val="lowerRoman"/>
      <w:lvlText w:val="%3."/>
      <w:lvlJc w:val="right"/>
      <w:pPr>
        <w:ind w:left="2940" w:hanging="180"/>
      </w:pPr>
    </w:lvl>
    <w:lvl w:ilvl="3" w:tplc="040E000F" w:tentative="1">
      <w:start w:val="1"/>
      <w:numFmt w:val="decimal"/>
      <w:lvlText w:val="%4."/>
      <w:lvlJc w:val="left"/>
      <w:pPr>
        <w:ind w:left="3660" w:hanging="360"/>
      </w:pPr>
    </w:lvl>
    <w:lvl w:ilvl="4" w:tplc="040E0019" w:tentative="1">
      <w:start w:val="1"/>
      <w:numFmt w:val="lowerLetter"/>
      <w:lvlText w:val="%5."/>
      <w:lvlJc w:val="left"/>
      <w:pPr>
        <w:ind w:left="4380" w:hanging="360"/>
      </w:pPr>
    </w:lvl>
    <w:lvl w:ilvl="5" w:tplc="040E001B" w:tentative="1">
      <w:start w:val="1"/>
      <w:numFmt w:val="lowerRoman"/>
      <w:lvlText w:val="%6."/>
      <w:lvlJc w:val="right"/>
      <w:pPr>
        <w:ind w:left="5100" w:hanging="180"/>
      </w:pPr>
    </w:lvl>
    <w:lvl w:ilvl="6" w:tplc="040E000F" w:tentative="1">
      <w:start w:val="1"/>
      <w:numFmt w:val="decimal"/>
      <w:lvlText w:val="%7."/>
      <w:lvlJc w:val="left"/>
      <w:pPr>
        <w:ind w:left="5820" w:hanging="360"/>
      </w:pPr>
    </w:lvl>
    <w:lvl w:ilvl="7" w:tplc="040E0019" w:tentative="1">
      <w:start w:val="1"/>
      <w:numFmt w:val="lowerLetter"/>
      <w:lvlText w:val="%8."/>
      <w:lvlJc w:val="left"/>
      <w:pPr>
        <w:ind w:left="6540" w:hanging="360"/>
      </w:pPr>
    </w:lvl>
    <w:lvl w:ilvl="8" w:tplc="040E001B" w:tentative="1">
      <w:start w:val="1"/>
      <w:numFmt w:val="lowerRoman"/>
      <w:lvlText w:val="%9."/>
      <w:lvlJc w:val="right"/>
      <w:pPr>
        <w:ind w:left="7260" w:hanging="180"/>
      </w:pPr>
    </w:lvl>
  </w:abstractNum>
  <w:abstractNum w:abstractNumId="3" w15:restartNumberingAfterBreak="0">
    <w:nsid w:val="137B05EC"/>
    <w:multiLevelType w:val="hybridMultilevel"/>
    <w:tmpl w:val="B902F8CE"/>
    <w:lvl w:ilvl="0" w:tplc="8794C2EC">
      <w:start w:val="1"/>
      <w:numFmt w:val="bullet"/>
      <w:lvlText w:val="-"/>
      <w:lvlJc w:val="left"/>
      <w:pPr>
        <w:ind w:left="7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EF4F31E">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EF882F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5788FB8">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C9263B6">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B402CC">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C884AA">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17AF68E">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7223B2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16643C77"/>
    <w:multiLevelType w:val="hybridMultilevel"/>
    <w:tmpl w:val="1A7EC14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7D633D9"/>
    <w:multiLevelType w:val="multilevel"/>
    <w:tmpl w:val="84D8D342"/>
    <w:lvl w:ilvl="0">
      <w:numFmt w:val="bullet"/>
      <w:lvlText w:val=""/>
      <w:lvlJc w:val="left"/>
      <w:pPr>
        <w:ind w:left="36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1A6D0FBB"/>
    <w:multiLevelType w:val="multilevel"/>
    <w:tmpl w:val="3C001C0A"/>
    <w:lvl w:ilvl="0">
      <w:start w:val="3"/>
      <w:numFmt w:val="decimal"/>
      <w:lvlText w:val="%1."/>
      <w:lvlJc w:val="left"/>
      <w:pPr>
        <w:ind w:left="540" w:hanging="540"/>
      </w:pPr>
      <w:rPr>
        <w:rFonts w:hint="default"/>
      </w:rPr>
    </w:lvl>
    <w:lvl w:ilvl="1">
      <w:start w:val="2"/>
      <w:numFmt w:val="decimal"/>
      <w:lvlText w:val="%1.%2."/>
      <w:lvlJc w:val="left"/>
      <w:pPr>
        <w:ind w:left="2453" w:hanging="540"/>
      </w:pPr>
      <w:rPr>
        <w:rFonts w:hint="default"/>
      </w:rPr>
    </w:lvl>
    <w:lvl w:ilvl="2">
      <w:start w:val="5"/>
      <w:numFmt w:val="decimal"/>
      <w:lvlText w:val="%1.%2.%3."/>
      <w:lvlJc w:val="left"/>
      <w:pPr>
        <w:ind w:left="3980" w:hanging="720"/>
      </w:pPr>
      <w:rPr>
        <w:rFonts w:hint="default"/>
      </w:rPr>
    </w:lvl>
    <w:lvl w:ilvl="3">
      <w:start w:val="1"/>
      <w:numFmt w:val="decimal"/>
      <w:lvlText w:val="%1.%2.%3.%4."/>
      <w:lvlJc w:val="left"/>
      <w:pPr>
        <w:ind w:left="6459" w:hanging="720"/>
      </w:pPr>
      <w:rPr>
        <w:rFonts w:hint="default"/>
      </w:rPr>
    </w:lvl>
    <w:lvl w:ilvl="4">
      <w:start w:val="1"/>
      <w:numFmt w:val="decimal"/>
      <w:lvlText w:val="%1.%2.%3.%4.%5."/>
      <w:lvlJc w:val="left"/>
      <w:pPr>
        <w:ind w:left="8732" w:hanging="1080"/>
      </w:pPr>
      <w:rPr>
        <w:rFonts w:hint="default"/>
      </w:rPr>
    </w:lvl>
    <w:lvl w:ilvl="5">
      <w:start w:val="1"/>
      <w:numFmt w:val="decimal"/>
      <w:lvlText w:val="%1.%2.%3.%4.%5.%6."/>
      <w:lvlJc w:val="left"/>
      <w:pPr>
        <w:ind w:left="10645" w:hanging="1080"/>
      </w:pPr>
      <w:rPr>
        <w:rFonts w:hint="default"/>
      </w:rPr>
    </w:lvl>
    <w:lvl w:ilvl="6">
      <w:start w:val="1"/>
      <w:numFmt w:val="decimal"/>
      <w:lvlText w:val="%1.%2.%3.%4.%5.%6.%7."/>
      <w:lvlJc w:val="left"/>
      <w:pPr>
        <w:ind w:left="12918" w:hanging="1440"/>
      </w:pPr>
      <w:rPr>
        <w:rFonts w:hint="default"/>
      </w:rPr>
    </w:lvl>
    <w:lvl w:ilvl="7">
      <w:start w:val="1"/>
      <w:numFmt w:val="decimal"/>
      <w:lvlText w:val="%1.%2.%3.%4.%5.%6.%7.%8."/>
      <w:lvlJc w:val="left"/>
      <w:pPr>
        <w:ind w:left="14831" w:hanging="1440"/>
      </w:pPr>
      <w:rPr>
        <w:rFonts w:hint="default"/>
      </w:rPr>
    </w:lvl>
    <w:lvl w:ilvl="8">
      <w:start w:val="1"/>
      <w:numFmt w:val="decimal"/>
      <w:lvlText w:val="%1.%2.%3.%4.%5.%6.%7.%8.%9."/>
      <w:lvlJc w:val="left"/>
      <w:pPr>
        <w:ind w:left="17104" w:hanging="1800"/>
      </w:pPr>
      <w:rPr>
        <w:rFonts w:hint="default"/>
      </w:rPr>
    </w:lvl>
  </w:abstractNum>
  <w:abstractNum w:abstractNumId="7" w15:restartNumberingAfterBreak="0">
    <w:nsid w:val="1BB06B9A"/>
    <w:multiLevelType w:val="hybridMultilevel"/>
    <w:tmpl w:val="90B0234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D3F359A"/>
    <w:multiLevelType w:val="hybridMultilevel"/>
    <w:tmpl w:val="C70E142A"/>
    <w:lvl w:ilvl="0" w:tplc="D8F60A2E">
      <w:start w:val="1"/>
      <w:numFmt w:val="decimal"/>
      <w:lvlText w:val="%1."/>
      <w:lvlJc w:val="left"/>
      <w:pPr>
        <w:tabs>
          <w:tab w:val="num" w:pos="1140"/>
        </w:tabs>
        <w:ind w:left="1140" w:hanging="360"/>
      </w:pPr>
      <w:rPr>
        <w:rFonts w:hint="default"/>
      </w:rPr>
    </w:lvl>
    <w:lvl w:ilvl="1" w:tplc="040E0019">
      <w:start w:val="1"/>
      <w:numFmt w:val="lowerLetter"/>
      <w:lvlText w:val="%2."/>
      <w:lvlJc w:val="left"/>
      <w:pPr>
        <w:tabs>
          <w:tab w:val="num" w:pos="1860"/>
        </w:tabs>
        <w:ind w:left="1860" w:hanging="360"/>
      </w:pPr>
    </w:lvl>
    <w:lvl w:ilvl="2" w:tplc="040E001B" w:tentative="1">
      <w:start w:val="1"/>
      <w:numFmt w:val="lowerRoman"/>
      <w:lvlText w:val="%3."/>
      <w:lvlJc w:val="right"/>
      <w:pPr>
        <w:tabs>
          <w:tab w:val="num" w:pos="2580"/>
        </w:tabs>
        <w:ind w:left="2580" w:hanging="180"/>
      </w:pPr>
    </w:lvl>
    <w:lvl w:ilvl="3" w:tplc="040E000F" w:tentative="1">
      <w:start w:val="1"/>
      <w:numFmt w:val="decimal"/>
      <w:lvlText w:val="%4."/>
      <w:lvlJc w:val="left"/>
      <w:pPr>
        <w:tabs>
          <w:tab w:val="num" w:pos="3300"/>
        </w:tabs>
        <w:ind w:left="3300" w:hanging="360"/>
      </w:pPr>
    </w:lvl>
    <w:lvl w:ilvl="4" w:tplc="040E0019" w:tentative="1">
      <w:start w:val="1"/>
      <w:numFmt w:val="lowerLetter"/>
      <w:lvlText w:val="%5."/>
      <w:lvlJc w:val="left"/>
      <w:pPr>
        <w:tabs>
          <w:tab w:val="num" w:pos="4020"/>
        </w:tabs>
        <w:ind w:left="4020" w:hanging="360"/>
      </w:pPr>
    </w:lvl>
    <w:lvl w:ilvl="5" w:tplc="040E001B" w:tentative="1">
      <w:start w:val="1"/>
      <w:numFmt w:val="lowerRoman"/>
      <w:lvlText w:val="%6."/>
      <w:lvlJc w:val="right"/>
      <w:pPr>
        <w:tabs>
          <w:tab w:val="num" w:pos="4740"/>
        </w:tabs>
        <w:ind w:left="4740" w:hanging="180"/>
      </w:pPr>
    </w:lvl>
    <w:lvl w:ilvl="6" w:tplc="040E000F" w:tentative="1">
      <w:start w:val="1"/>
      <w:numFmt w:val="decimal"/>
      <w:lvlText w:val="%7."/>
      <w:lvlJc w:val="left"/>
      <w:pPr>
        <w:tabs>
          <w:tab w:val="num" w:pos="5460"/>
        </w:tabs>
        <w:ind w:left="5460" w:hanging="360"/>
      </w:pPr>
    </w:lvl>
    <w:lvl w:ilvl="7" w:tplc="040E0019" w:tentative="1">
      <w:start w:val="1"/>
      <w:numFmt w:val="lowerLetter"/>
      <w:lvlText w:val="%8."/>
      <w:lvlJc w:val="left"/>
      <w:pPr>
        <w:tabs>
          <w:tab w:val="num" w:pos="6180"/>
        </w:tabs>
        <w:ind w:left="6180" w:hanging="360"/>
      </w:pPr>
    </w:lvl>
    <w:lvl w:ilvl="8" w:tplc="040E001B" w:tentative="1">
      <w:start w:val="1"/>
      <w:numFmt w:val="lowerRoman"/>
      <w:lvlText w:val="%9."/>
      <w:lvlJc w:val="right"/>
      <w:pPr>
        <w:tabs>
          <w:tab w:val="num" w:pos="6900"/>
        </w:tabs>
        <w:ind w:left="6900" w:hanging="180"/>
      </w:pPr>
    </w:lvl>
  </w:abstractNum>
  <w:abstractNum w:abstractNumId="9" w15:restartNumberingAfterBreak="0">
    <w:nsid w:val="1ED629AE"/>
    <w:multiLevelType w:val="multilevel"/>
    <w:tmpl w:val="6AFE127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F397F7D"/>
    <w:multiLevelType w:val="multilevel"/>
    <w:tmpl w:val="86C6F736"/>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1" w15:restartNumberingAfterBreak="0">
    <w:nsid w:val="20D83708"/>
    <w:multiLevelType w:val="hybridMultilevel"/>
    <w:tmpl w:val="FCFABA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49762FD"/>
    <w:multiLevelType w:val="hybridMultilevel"/>
    <w:tmpl w:val="50B807C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4A3305D"/>
    <w:multiLevelType w:val="hybridMultilevel"/>
    <w:tmpl w:val="280E22A4"/>
    <w:lvl w:ilvl="0" w:tplc="6E7892A8">
      <w:start w:val="1"/>
      <w:numFmt w:val="bullet"/>
      <w:lvlText w:val=""/>
      <w:lvlJc w:val="left"/>
      <w:pPr>
        <w:tabs>
          <w:tab w:val="num" w:pos="420"/>
        </w:tabs>
        <w:ind w:left="4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CA5337"/>
    <w:multiLevelType w:val="hybridMultilevel"/>
    <w:tmpl w:val="4EB27BA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78D038B"/>
    <w:multiLevelType w:val="hybridMultilevel"/>
    <w:tmpl w:val="1B6A221C"/>
    <w:lvl w:ilvl="0" w:tplc="040E000B">
      <w:start w:val="1"/>
      <w:numFmt w:val="bullet"/>
      <w:lvlText w:val=""/>
      <w:lvlJc w:val="left"/>
      <w:pPr>
        <w:ind w:left="1443" w:hanging="360"/>
      </w:pPr>
      <w:rPr>
        <w:rFonts w:ascii="Wingdings" w:hAnsi="Wingdings" w:hint="default"/>
      </w:rPr>
    </w:lvl>
    <w:lvl w:ilvl="1" w:tplc="040E0003" w:tentative="1">
      <w:start w:val="1"/>
      <w:numFmt w:val="bullet"/>
      <w:lvlText w:val="o"/>
      <w:lvlJc w:val="left"/>
      <w:pPr>
        <w:ind w:left="2163" w:hanging="360"/>
      </w:pPr>
      <w:rPr>
        <w:rFonts w:ascii="Courier New" w:hAnsi="Courier New" w:cs="Courier New" w:hint="default"/>
      </w:rPr>
    </w:lvl>
    <w:lvl w:ilvl="2" w:tplc="040E0005" w:tentative="1">
      <w:start w:val="1"/>
      <w:numFmt w:val="bullet"/>
      <w:lvlText w:val=""/>
      <w:lvlJc w:val="left"/>
      <w:pPr>
        <w:ind w:left="2883" w:hanging="360"/>
      </w:pPr>
      <w:rPr>
        <w:rFonts w:ascii="Wingdings" w:hAnsi="Wingdings" w:hint="default"/>
      </w:rPr>
    </w:lvl>
    <w:lvl w:ilvl="3" w:tplc="040E0001" w:tentative="1">
      <w:start w:val="1"/>
      <w:numFmt w:val="bullet"/>
      <w:lvlText w:val=""/>
      <w:lvlJc w:val="left"/>
      <w:pPr>
        <w:ind w:left="3603" w:hanging="360"/>
      </w:pPr>
      <w:rPr>
        <w:rFonts w:ascii="Symbol" w:hAnsi="Symbol" w:hint="default"/>
      </w:rPr>
    </w:lvl>
    <w:lvl w:ilvl="4" w:tplc="040E0003" w:tentative="1">
      <w:start w:val="1"/>
      <w:numFmt w:val="bullet"/>
      <w:lvlText w:val="o"/>
      <w:lvlJc w:val="left"/>
      <w:pPr>
        <w:ind w:left="4323" w:hanging="360"/>
      </w:pPr>
      <w:rPr>
        <w:rFonts w:ascii="Courier New" w:hAnsi="Courier New" w:cs="Courier New" w:hint="default"/>
      </w:rPr>
    </w:lvl>
    <w:lvl w:ilvl="5" w:tplc="040E0005" w:tentative="1">
      <w:start w:val="1"/>
      <w:numFmt w:val="bullet"/>
      <w:lvlText w:val=""/>
      <w:lvlJc w:val="left"/>
      <w:pPr>
        <w:ind w:left="5043" w:hanging="360"/>
      </w:pPr>
      <w:rPr>
        <w:rFonts w:ascii="Wingdings" w:hAnsi="Wingdings" w:hint="default"/>
      </w:rPr>
    </w:lvl>
    <w:lvl w:ilvl="6" w:tplc="040E0001" w:tentative="1">
      <w:start w:val="1"/>
      <w:numFmt w:val="bullet"/>
      <w:lvlText w:val=""/>
      <w:lvlJc w:val="left"/>
      <w:pPr>
        <w:ind w:left="5763" w:hanging="360"/>
      </w:pPr>
      <w:rPr>
        <w:rFonts w:ascii="Symbol" w:hAnsi="Symbol" w:hint="default"/>
      </w:rPr>
    </w:lvl>
    <w:lvl w:ilvl="7" w:tplc="040E0003" w:tentative="1">
      <w:start w:val="1"/>
      <w:numFmt w:val="bullet"/>
      <w:lvlText w:val="o"/>
      <w:lvlJc w:val="left"/>
      <w:pPr>
        <w:ind w:left="6483" w:hanging="360"/>
      </w:pPr>
      <w:rPr>
        <w:rFonts w:ascii="Courier New" w:hAnsi="Courier New" w:cs="Courier New" w:hint="default"/>
      </w:rPr>
    </w:lvl>
    <w:lvl w:ilvl="8" w:tplc="040E0005" w:tentative="1">
      <w:start w:val="1"/>
      <w:numFmt w:val="bullet"/>
      <w:lvlText w:val=""/>
      <w:lvlJc w:val="left"/>
      <w:pPr>
        <w:ind w:left="7203" w:hanging="360"/>
      </w:pPr>
      <w:rPr>
        <w:rFonts w:ascii="Wingdings" w:hAnsi="Wingdings" w:hint="default"/>
      </w:rPr>
    </w:lvl>
  </w:abstractNum>
  <w:abstractNum w:abstractNumId="16" w15:restartNumberingAfterBreak="0">
    <w:nsid w:val="2EFA741B"/>
    <w:multiLevelType w:val="hybridMultilevel"/>
    <w:tmpl w:val="07DA75D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2BC1A4A"/>
    <w:multiLevelType w:val="multilevel"/>
    <w:tmpl w:val="8910A338"/>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34D74EFF"/>
    <w:multiLevelType w:val="hybridMultilevel"/>
    <w:tmpl w:val="180E2ADA"/>
    <w:lvl w:ilvl="0" w:tplc="65FAB526">
      <w:start w:val="1"/>
      <w:numFmt w:val="bullet"/>
      <w:lvlText w:val=""/>
      <w:lvlJc w:val="left"/>
      <w:pPr>
        <w:ind w:left="420" w:hanging="42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9" w15:restartNumberingAfterBreak="0">
    <w:nsid w:val="34E6157F"/>
    <w:multiLevelType w:val="hybridMultilevel"/>
    <w:tmpl w:val="B5CCF624"/>
    <w:lvl w:ilvl="0" w:tplc="2594EF28">
      <w:start w:val="1"/>
      <w:numFmt w:val="bullet"/>
      <w:lvlText w:val=""/>
      <w:lvlJc w:val="left"/>
      <w:pPr>
        <w:tabs>
          <w:tab w:val="num" w:pos="540"/>
        </w:tabs>
        <w:ind w:left="540" w:hanging="360"/>
      </w:pPr>
      <w:rPr>
        <w:rFonts w:ascii="Symbol" w:hAnsi="Symbol" w:hint="default"/>
      </w:rPr>
    </w:lvl>
    <w:lvl w:ilvl="1" w:tplc="040E0003" w:tentative="1">
      <w:start w:val="1"/>
      <w:numFmt w:val="bullet"/>
      <w:lvlText w:val="o"/>
      <w:lvlJc w:val="left"/>
      <w:pPr>
        <w:tabs>
          <w:tab w:val="num" w:pos="-540"/>
        </w:tabs>
        <w:ind w:left="-540" w:hanging="360"/>
      </w:pPr>
      <w:rPr>
        <w:rFonts w:ascii="Courier New" w:hAnsi="Courier New" w:cs="Courier New" w:hint="default"/>
      </w:rPr>
    </w:lvl>
    <w:lvl w:ilvl="2" w:tplc="040E0005" w:tentative="1">
      <w:start w:val="1"/>
      <w:numFmt w:val="bullet"/>
      <w:lvlText w:val=""/>
      <w:lvlJc w:val="left"/>
      <w:pPr>
        <w:tabs>
          <w:tab w:val="num" w:pos="180"/>
        </w:tabs>
        <w:ind w:left="180" w:hanging="360"/>
      </w:pPr>
      <w:rPr>
        <w:rFonts w:ascii="Wingdings" w:hAnsi="Wingdings" w:hint="default"/>
      </w:rPr>
    </w:lvl>
    <w:lvl w:ilvl="3" w:tplc="040E0001" w:tentative="1">
      <w:start w:val="1"/>
      <w:numFmt w:val="bullet"/>
      <w:lvlText w:val=""/>
      <w:lvlJc w:val="left"/>
      <w:pPr>
        <w:tabs>
          <w:tab w:val="num" w:pos="900"/>
        </w:tabs>
        <w:ind w:left="900" w:hanging="360"/>
      </w:pPr>
      <w:rPr>
        <w:rFonts w:ascii="Symbol" w:hAnsi="Symbol" w:hint="default"/>
      </w:rPr>
    </w:lvl>
    <w:lvl w:ilvl="4" w:tplc="040E0003" w:tentative="1">
      <w:start w:val="1"/>
      <w:numFmt w:val="bullet"/>
      <w:lvlText w:val="o"/>
      <w:lvlJc w:val="left"/>
      <w:pPr>
        <w:tabs>
          <w:tab w:val="num" w:pos="1620"/>
        </w:tabs>
        <w:ind w:left="1620" w:hanging="360"/>
      </w:pPr>
      <w:rPr>
        <w:rFonts w:ascii="Courier New" w:hAnsi="Courier New" w:cs="Courier New" w:hint="default"/>
      </w:rPr>
    </w:lvl>
    <w:lvl w:ilvl="5" w:tplc="040E0005" w:tentative="1">
      <w:start w:val="1"/>
      <w:numFmt w:val="bullet"/>
      <w:lvlText w:val=""/>
      <w:lvlJc w:val="left"/>
      <w:pPr>
        <w:tabs>
          <w:tab w:val="num" w:pos="2340"/>
        </w:tabs>
        <w:ind w:left="2340" w:hanging="360"/>
      </w:pPr>
      <w:rPr>
        <w:rFonts w:ascii="Wingdings" w:hAnsi="Wingdings" w:hint="default"/>
      </w:rPr>
    </w:lvl>
    <w:lvl w:ilvl="6" w:tplc="040E0001" w:tentative="1">
      <w:start w:val="1"/>
      <w:numFmt w:val="bullet"/>
      <w:lvlText w:val=""/>
      <w:lvlJc w:val="left"/>
      <w:pPr>
        <w:tabs>
          <w:tab w:val="num" w:pos="3060"/>
        </w:tabs>
        <w:ind w:left="3060" w:hanging="360"/>
      </w:pPr>
      <w:rPr>
        <w:rFonts w:ascii="Symbol" w:hAnsi="Symbol" w:hint="default"/>
      </w:rPr>
    </w:lvl>
    <w:lvl w:ilvl="7" w:tplc="040E0003" w:tentative="1">
      <w:start w:val="1"/>
      <w:numFmt w:val="bullet"/>
      <w:lvlText w:val="o"/>
      <w:lvlJc w:val="left"/>
      <w:pPr>
        <w:tabs>
          <w:tab w:val="num" w:pos="3780"/>
        </w:tabs>
        <w:ind w:left="3780" w:hanging="360"/>
      </w:pPr>
      <w:rPr>
        <w:rFonts w:ascii="Courier New" w:hAnsi="Courier New" w:cs="Courier New" w:hint="default"/>
      </w:rPr>
    </w:lvl>
    <w:lvl w:ilvl="8" w:tplc="040E0005" w:tentative="1">
      <w:start w:val="1"/>
      <w:numFmt w:val="bullet"/>
      <w:lvlText w:val=""/>
      <w:lvlJc w:val="left"/>
      <w:pPr>
        <w:tabs>
          <w:tab w:val="num" w:pos="4500"/>
        </w:tabs>
        <w:ind w:left="4500" w:hanging="360"/>
      </w:pPr>
      <w:rPr>
        <w:rFonts w:ascii="Wingdings" w:hAnsi="Wingdings" w:hint="default"/>
      </w:rPr>
    </w:lvl>
  </w:abstractNum>
  <w:abstractNum w:abstractNumId="20" w15:restartNumberingAfterBreak="0">
    <w:nsid w:val="36B32B31"/>
    <w:multiLevelType w:val="multilevel"/>
    <w:tmpl w:val="6D04AE6E"/>
    <w:lvl w:ilvl="0">
      <w:numFmt w:val="bullet"/>
      <w:lvlText w:val="-"/>
      <w:lvlJc w:val="left"/>
      <w:pPr>
        <w:ind w:left="3621"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3B060BC9"/>
    <w:multiLevelType w:val="hybridMultilevel"/>
    <w:tmpl w:val="C39813BE"/>
    <w:lvl w:ilvl="0" w:tplc="040E000F">
      <w:start w:val="1"/>
      <w:numFmt w:val="decimal"/>
      <w:lvlText w:val="%1."/>
      <w:lvlJc w:val="left"/>
      <w:pPr>
        <w:tabs>
          <w:tab w:val="num" w:pos="720"/>
        </w:tabs>
        <w:ind w:left="720" w:hanging="360"/>
      </w:pPr>
    </w:lvl>
    <w:lvl w:ilvl="1" w:tplc="ABDA7C80">
      <w:start w:val="1"/>
      <w:numFmt w:val="upperRoman"/>
      <w:lvlText w:val="%2."/>
      <w:lvlJc w:val="left"/>
      <w:pPr>
        <w:tabs>
          <w:tab w:val="num" w:pos="1800"/>
        </w:tabs>
        <w:ind w:left="1800" w:hanging="72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2" w15:restartNumberingAfterBreak="0">
    <w:nsid w:val="3C147AD5"/>
    <w:multiLevelType w:val="hybridMultilevel"/>
    <w:tmpl w:val="D5F016B6"/>
    <w:lvl w:ilvl="0" w:tplc="99C0D998">
      <w:start w:val="1"/>
      <w:numFmt w:val="bullet"/>
      <w:pStyle w:val="Felsorols"/>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 w15:restartNumberingAfterBreak="0">
    <w:nsid w:val="3FD91D4C"/>
    <w:multiLevelType w:val="hybridMultilevel"/>
    <w:tmpl w:val="34D2C928"/>
    <w:lvl w:ilvl="0" w:tplc="2594EF2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0FD680D"/>
    <w:multiLevelType w:val="multilevel"/>
    <w:tmpl w:val="30B4EC50"/>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5" w15:restartNumberingAfterBreak="0">
    <w:nsid w:val="434B53B8"/>
    <w:multiLevelType w:val="multilevel"/>
    <w:tmpl w:val="0C82272A"/>
    <w:lvl w:ilvl="0">
      <w:start w:val="1"/>
      <w:numFmt w:val="decimal"/>
      <w:lvlText w:val="%1."/>
      <w:lvlJc w:val="left"/>
      <w:pPr>
        <w:ind w:left="720" w:hanging="360"/>
      </w:pPr>
      <w:rPr>
        <w:rFonts w:cs="Times New Roman"/>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46200143"/>
    <w:multiLevelType w:val="hybridMultilevel"/>
    <w:tmpl w:val="0FE6597C"/>
    <w:lvl w:ilvl="0" w:tplc="6E7892A8">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B429A8"/>
    <w:multiLevelType w:val="hybridMultilevel"/>
    <w:tmpl w:val="ABF2E0F8"/>
    <w:lvl w:ilvl="0" w:tplc="040E000F">
      <w:start w:val="1"/>
      <w:numFmt w:val="decimal"/>
      <w:lvlText w:val="%1."/>
      <w:lvlJc w:val="left"/>
      <w:pPr>
        <w:tabs>
          <w:tab w:val="num" w:pos="720"/>
        </w:tabs>
        <w:ind w:left="720" w:hanging="360"/>
      </w:pPr>
    </w:lvl>
    <w:lvl w:ilvl="1" w:tplc="17FC8BF6">
      <w:start w:val="1"/>
      <w:numFmt w:val="upperRoman"/>
      <w:lvlText w:val="%2."/>
      <w:lvlJc w:val="left"/>
      <w:pPr>
        <w:tabs>
          <w:tab w:val="num" w:pos="1800"/>
        </w:tabs>
        <w:ind w:left="1800" w:hanging="72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8" w15:restartNumberingAfterBreak="0">
    <w:nsid w:val="53791C46"/>
    <w:multiLevelType w:val="multilevel"/>
    <w:tmpl w:val="7E7CDC2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5BF361F"/>
    <w:multiLevelType w:val="hybridMultilevel"/>
    <w:tmpl w:val="3A00947A"/>
    <w:lvl w:ilvl="0" w:tplc="6E7892A8">
      <w:start w:val="1"/>
      <w:numFmt w:val="bullet"/>
      <w:lvlText w:val=""/>
      <w:lvlJc w:val="left"/>
      <w:pPr>
        <w:tabs>
          <w:tab w:val="num" w:pos="480"/>
        </w:tabs>
        <w:ind w:left="480" w:hanging="360"/>
      </w:pPr>
      <w:rPr>
        <w:rFonts w:ascii="Symbol" w:hAnsi="Symbol" w:hint="default"/>
      </w:rPr>
    </w:lvl>
    <w:lvl w:ilvl="1" w:tplc="040E0003" w:tentative="1">
      <w:start w:val="1"/>
      <w:numFmt w:val="bullet"/>
      <w:lvlText w:val="o"/>
      <w:lvlJc w:val="left"/>
      <w:pPr>
        <w:tabs>
          <w:tab w:val="num" w:pos="1500"/>
        </w:tabs>
        <w:ind w:left="1500" w:hanging="360"/>
      </w:pPr>
      <w:rPr>
        <w:rFonts w:ascii="Courier New" w:hAnsi="Courier New" w:cs="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56D5791B"/>
    <w:multiLevelType w:val="hybridMultilevel"/>
    <w:tmpl w:val="8A822FAA"/>
    <w:lvl w:ilvl="0" w:tplc="155A6708">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70C22CF"/>
    <w:multiLevelType w:val="multilevel"/>
    <w:tmpl w:val="90F0E836"/>
    <w:lvl w:ilvl="0">
      <w:start w:val="4"/>
      <w:numFmt w:val="decimal"/>
      <w:lvlText w:val="%1."/>
      <w:lvlJc w:val="left"/>
      <w:pPr>
        <w:ind w:left="3428" w:hanging="450"/>
      </w:pPr>
      <w:rPr>
        <w:rFonts w:hint="default"/>
        <w:b/>
        <w:bCs w:val="0"/>
        <w:sz w:val="24"/>
        <w:szCs w:val="24"/>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07F34C3"/>
    <w:multiLevelType w:val="hybridMultilevel"/>
    <w:tmpl w:val="48DEC9E0"/>
    <w:lvl w:ilvl="0" w:tplc="040E0001">
      <w:start w:val="1"/>
      <w:numFmt w:val="bullet"/>
      <w:lvlText w:val=""/>
      <w:lvlJc w:val="left"/>
      <w:pPr>
        <w:tabs>
          <w:tab w:val="num" w:pos="720"/>
        </w:tabs>
        <w:ind w:left="720" w:hanging="360"/>
      </w:pPr>
      <w:rPr>
        <w:rFonts w:ascii="Symbol" w:hAnsi="Symbol" w:hint="default"/>
      </w:rPr>
    </w:lvl>
    <w:lvl w:ilvl="1" w:tplc="040E000F">
      <w:start w:val="1"/>
      <w:numFmt w:val="decimal"/>
      <w:lvlText w:val="%2."/>
      <w:lvlJc w:val="left"/>
      <w:pPr>
        <w:tabs>
          <w:tab w:val="num" w:pos="1440"/>
        </w:tabs>
        <w:ind w:left="1440" w:hanging="360"/>
      </w:pPr>
      <w:rPr>
        <w:rFont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EC54C4"/>
    <w:multiLevelType w:val="hybridMultilevel"/>
    <w:tmpl w:val="2852465C"/>
    <w:lvl w:ilvl="0" w:tplc="3A8A4E8E">
      <w:start w:val="1"/>
      <w:numFmt w:val="lowerLetter"/>
      <w:lvlText w:val="%1)"/>
      <w:lvlJc w:val="left"/>
      <w:pPr>
        <w:ind w:left="1068" w:hanging="360"/>
      </w:pPr>
      <w:rPr>
        <w:rFonts w:eastAsia="SimSun" w:hint="default"/>
      </w:rPr>
    </w:lvl>
    <w:lvl w:ilvl="1" w:tplc="B15CCB58">
      <w:start w:val="1"/>
      <w:numFmt w:val="lowerLetter"/>
      <w:lvlText w:val="%2)"/>
      <w:lvlJc w:val="left"/>
      <w:pPr>
        <w:tabs>
          <w:tab w:val="num" w:pos="1788"/>
        </w:tabs>
        <w:ind w:left="1788" w:hanging="360"/>
      </w:pPr>
      <w:rPr>
        <w:rFonts w:hint="default"/>
        <w:i/>
      </w:r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4" w15:restartNumberingAfterBreak="0">
    <w:nsid w:val="634F14A2"/>
    <w:multiLevelType w:val="hybridMultilevel"/>
    <w:tmpl w:val="74FEABF4"/>
    <w:lvl w:ilvl="0" w:tplc="040E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AF203F9"/>
    <w:multiLevelType w:val="hybridMultilevel"/>
    <w:tmpl w:val="1D465ED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C3E43A6"/>
    <w:multiLevelType w:val="hybridMultilevel"/>
    <w:tmpl w:val="64384D0A"/>
    <w:lvl w:ilvl="0" w:tplc="C7B62CD6">
      <w:start w:val="3"/>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6990AC9"/>
    <w:multiLevelType w:val="multilevel"/>
    <w:tmpl w:val="F4E2412A"/>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38" w15:restartNumberingAfterBreak="0">
    <w:nsid w:val="77E439B0"/>
    <w:multiLevelType w:val="multilevel"/>
    <w:tmpl w:val="C37E4CD0"/>
    <w:lvl w:ilvl="0">
      <w:start w:val="1"/>
      <w:numFmt w:val="bullet"/>
      <w:lvlText w:val=""/>
      <w:lvlJc w:val="left"/>
      <w:pPr>
        <w:ind w:left="360" w:hanging="360"/>
      </w:pPr>
      <w:rPr>
        <w:rFonts w:ascii="Wingdings" w:hAnsi="Wingdings"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7BC342C2"/>
    <w:multiLevelType w:val="hybridMultilevel"/>
    <w:tmpl w:val="B0F63DEC"/>
    <w:lvl w:ilvl="0" w:tplc="2594EF2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D1F68BA"/>
    <w:multiLevelType w:val="hybridMultilevel"/>
    <w:tmpl w:val="F080FF6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24"/>
  </w:num>
  <w:num w:numId="4">
    <w:abstractNumId w:val="20"/>
  </w:num>
  <w:num w:numId="5">
    <w:abstractNumId w:val="9"/>
  </w:num>
  <w:num w:numId="6">
    <w:abstractNumId w:val="1"/>
  </w:num>
  <w:num w:numId="7">
    <w:abstractNumId w:val="25"/>
  </w:num>
  <w:num w:numId="8">
    <w:abstractNumId w:val="17"/>
  </w:num>
  <w:num w:numId="9">
    <w:abstractNumId w:val="0"/>
  </w:num>
  <w:num w:numId="10">
    <w:abstractNumId w:val="5"/>
  </w:num>
  <w:num w:numId="11">
    <w:abstractNumId w:val="32"/>
  </w:num>
  <w:num w:numId="12">
    <w:abstractNumId w:val="31"/>
  </w:num>
  <w:num w:numId="13">
    <w:abstractNumId w:val="8"/>
  </w:num>
  <w:num w:numId="14">
    <w:abstractNumId w:val="26"/>
  </w:num>
  <w:num w:numId="15">
    <w:abstractNumId w:val="13"/>
  </w:num>
  <w:num w:numId="16">
    <w:abstractNumId w:val="29"/>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8"/>
  </w:num>
  <w:num w:numId="23">
    <w:abstractNumId w:val="6"/>
  </w:num>
  <w:num w:numId="24">
    <w:abstractNumId w:val="38"/>
  </w:num>
  <w:num w:numId="25">
    <w:abstractNumId w:val="34"/>
  </w:num>
  <w:num w:numId="26">
    <w:abstractNumId w:val="14"/>
  </w:num>
  <w:num w:numId="27">
    <w:abstractNumId w:val="15"/>
  </w:num>
  <w:num w:numId="28">
    <w:abstractNumId w:val="22"/>
  </w:num>
  <w:num w:numId="29">
    <w:abstractNumId w:val="7"/>
  </w:num>
  <w:num w:numId="30">
    <w:abstractNumId w:val="36"/>
  </w:num>
  <w:num w:numId="31">
    <w:abstractNumId w:val="35"/>
  </w:num>
  <w:num w:numId="32">
    <w:abstractNumId w:val="40"/>
  </w:num>
  <w:num w:numId="33">
    <w:abstractNumId w:val="12"/>
  </w:num>
  <w:num w:numId="34">
    <w:abstractNumId w:val="4"/>
  </w:num>
  <w:num w:numId="35">
    <w:abstractNumId w:val="2"/>
  </w:num>
  <w:num w:numId="36">
    <w:abstractNumId w:val="16"/>
  </w:num>
  <w:num w:numId="37">
    <w:abstractNumId w:val="30"/>
  </w:num>
  <w:num w:numId="38">
    <w:abstractNumId w:val="19"/>
  </w:num>
  <w:num w:numId="39">
    <w:abstractNumId w:val="39"/>
  </w:num>
  <w:num w:numId="40">
    <w:abstractNumId w:val="23"/>
  </w:num>
  <w:num w:numId="41">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F94"/>
    <w:rsid w:val="00002895"/>
    <w:rsid w:val="00005610"/>
    <w:rsid w:val="0001437B"/>
    <w:rsid w:val="00014551"/>
    <w:rsid w:val="0001539E"/>
    <w:rsid w:val="000154B9"/>
    <w:rsid w:val="000157B9"/>
    <w:rsid w:val="0001643C"/>
    <w:rsid w:val="00021E06"/>
    <w:rsid w:val="00021E10"/>
    <w:rsid w:val="00022E1C"/>
    <w:rsid w:val="0002330B"/>
    <w:rsid w:val="00024030"/>
    <w:rsid w:val="000255B2"/>
    <w:rsid w:val="00025803"/>
    <w:rsid w:val="000268EB"/>
    <w:rsid w:val="000279EC"/>
    <w:rsid w:val="00030B6A"/>
    <w:rsid w:val="00031029"/>
    <w:rsid w:val="000343E2"/>
    <w:rsid w:val="00034E75"/>
    <w:rsid w:val="000352C2"/>
    <w:rsid w:val="00035D16"/>
    <w:rsid w:val="000377AA"/>
    <w:rsid w:val="000403AC"/>
    <w:rsid w:val="00043B81"/>
    <w:rsid w:val="00047814"/>
    <w:rsid w:val="000514ED"/>
    <w:rsid w:val="00051A9F"/>
    <w:rsid w:val="00052631"/>
    <w:rsid w:val="00052C05"/>
    <w:rsid w:val="0006082C"/>
    <w:rsid w:val="00061CB5"/>
    <w:rsid w:val="00063FBC"/>
    <w:rsid w:val="00075E00"/>
    <w:rsid w:val="00076056"/>
    <w:rsid w:val="00076236"/>
    <w:rsid w:val="000762B3"/>
    <w:rsid w:val="00081B09"/>
    <w:rsid w:val="0008501C"/>
    <w:rsid w:val="00086A4D"/>
    <w:rsid w:val="00086BEF"/>
    <w:rsid w:val="000873F7"/>
    <w:rsid w:val="00091763"/>
    <w:rsid w:val="00093E7A"/>
    <w:rsid w:val="00096AC4"/>
    <w:rsid w:val="000A01EF"/>
    <w:rsid w:val="000A288B"/>
    <w:rsid w:val="000B1AF3"/>
    <w:rsid w:val="000B74FE"/>
    <w:rsid w:val="000B79F3"/>
    <w:rsid w:val="000C0F1A"/>
    <w:rsid w:val="000C130F"/>
    <w:rsid w:val="000C2F7D"/>
    <w:rsid w:val="000C7660"/>
    <w:rsid w:val="000C7C04"/>
    <w:rsid w:val="000D0265"/>
    <w:rsid w:val="000D28F2"/>
    <w:rsid w:val="000D3F07"/>
    <w:rsid w:val="000D45FD"/>
    <w:rsid w:val="000D5E36"/>
    <w:rsid w:val="000D70F7"/>
    <w:rsid w:val="000E0ED5"/>
    <w:rsid w:val="000E5970"/>
    <w:rsid w:val="000E75B1"/>
    <w:rsid w:val="000F13C3"/>
    <w:rsid w:val="000F1CD0"/>
    <w:rsid w:val="000F4894"/>
    <w:rsid w:val="000F776F"/>
    <w:rsid w:val="0010104A"/>
    <w:rsid w:val="0010224F"/>
    <w:rsid w:val="00111A01"/>
    <w:rsid w:val="00112B5D"/>
    <w:rsid w:val="001133D0"/>
    <w:rsid w:val="001153AB"/>
    <w:rsid w:val="001177BC"/>
    <w:rsid w:val="00123284"/>
    <w:rsid w:val="00127332"/>
    <w:rsid w:val="00127E98"/>
    <w:rsid w:val="00130154"/>
    <w:rsid w:val="00132E96"/>
    <w:rsid w:val="00140652"/>
    <w:rsid w:val="00140B8C"/>
    <w:rsid w:val="00141361"/>
    <w:rsid w:val="001504D4"/>
    <w:rsid w:val="00156583"/>
    <w:rsid w:val="0016318A"/>
    <w:rsid w:val="00167CA3"/>
    <w:rsid w:val="00172039"/>
    <w:rsid w:val="00174A80"/>
    <w:rsid w:val="00181C04"/>
    <w:rsid w:val="00185CFE"/>
    <w:rsid w:val="00190F25"/>
    <w:rsid w:val="00196A5B"/>
    <w:rsid w:val="00196C7B"/>
    <w:rsid w:val="001A60F2"/>
    <w:rsid w:val="001A6CD3"/>
    <w:rsid w:val="001B582C"/>
    <w:rsid w:val="001B6267"/>
    <w:rsid w:val="001B70A6"/>
    <w:rsid w:val="001C0E2A"/>
    <w:rsid w:val="001C278B"/>
    <w:rsid w:val="001C2F84"/>
    <w:rsid w:val="001C3C9B"/>
    <w:rsid w:val="001C3D72"/>
    <w:rsid w:val="001C3DBF"/>
    <w:rsid w:val="001C5BD0"/>
    <w:rsid w:val="001D4410"/>
    <w:rsid w:val="001D62B4"/>
    <w:rsid w:val="001E7BC5"/>
    <w:rsid w:val="001F1CC9"/>
    <w:rsid w:val="001F2E29"/>
    <w:rsid w:val="001F3BD7"/>
    <w:rsid w:val="001F5234"/>
    <w:rsid w:val="001F542C"/>
    <w:rsid w:val="001F551A"/>
    <w:rsid w:val="00203BDE"/>
    <w:rsid w:val="00204252"/>
    <w:rsid w:val="00207ADD"/>
    <w:rsid w:val="00210334"/>
    <w:rsid w:val="00210DA5"/>
    <w:rsid w:val="00215138"/>
    <w:rsid w:val="00217774"/>
    <w:rsid w:val="00220516"/>
    <w:rsid w:val="00221F7B"/>
    <w:rsid w:val="00226D97"/>
    <w:rsid w:val="00233D91"/>
    <w:rsid w:val="00236A57"/>
    <w:rsid w:val="00242F94"/>
    <w:rsid w:val="00245BE1"/>
    <w:rsid w:val="0025035D"/>
    <w:rsid w:val="0025123A"/>
    <w:rsid w:val="00253C35"/>
    <w:rsid w:val="00255691"/>
    <w:rsid w:val="00256268"/>
    <w:rsid w:val="002607D9"/>
    <w:rsid w:val="00261828"/>
    <w:rsid w:val="00263086"/>
    <w:rsid w:val="00265D8E"/>
    <w:rsid w:val="00266D21"/>
    <w:rsid w:val="0026780F"/>
    <w:rsid w:val="00267FBA"/>
    <w:rsid w:val="0027300E"/>
    <w:rsid w:val="00273162"/>
    <w:rsid w:val="00274733"/>
    <w:rsid w:val="00277DC7"/>
    <w:rsid w:val="002807D8"/>
    <w:rsid w:val="002860F7"/>
    <w:rsid w:val="0028783A"/>
    <w:rsid w:val="00290681"/>
    <w:rsid w:val="002928E5"/>
    <w:rsid w:val="00294B60"/>
    <w:rsid w:val="002A0B02"/>
    <w:rsid w:val="002A7270"/>
    <w:rsid w:val="002B24C1"/>
    <w:rsid w:val="002B250B"/>
    <w:rsid w:val="002B3265"/>
    <w:rsid w:val="002C0D35"/>
    <w:rsid w:val="002C123C"/>
    <w:rsid w:val="002C724C"/>
    <w:rsid w:val="002D1445"/>
    <w:rsid w:val="002D1C05"/>
    <w:rsid w:val="002D21C5"/>
    <w:rsid w:val="002D2689"/>
    <w:rsid w:val="002D3C1B"/>
    <w:rsid w:val="002D4037"/>
    <w:rsid w:val="002D6727"/>
    <w:rsid w:val="002E0798"/>
    <w:rsid w:val="002E0FF8"/>
    <w:rsid w:val="002E248C"/>
    <w:rsid w:val="002E27EE"/>
    <w:rsid w:val="002E35E6"/>
    <w:rsid w:val="002E3AA0"/>
    <w:rsid w:val="002E4E45"/>
    <w:rsid w:val="002E6CCC"/>
    <w:rsid w:val="002E75AB"/>
    <w:rsid w:val="002F0A06"/>
    <w:rsid w:val="002F798D"/>
    <w:rsid w:val="00301C22"/>
    <w:rsid w:val="00304B33"/>
    <w:rsid w:val="0030777E"/>
    <w:rsid w:val="00307B0B"/>
    <w:rsid w:val="003140DE"/>
    <w:rsid w:val="003157B5"/>
    <w:rsid w:val="00320D55"/>
    <w:rsid w:val="003217AA"/>
    <w:rsid w:val="003277CC"/>
    <w:rsid w:val="00327AD2"/>
    <w:rsid w:val="003351B2"/>
    <w:rsid w:val="003367DF"/>
    <w:rsid w:val="003435C3"/>
    <w:rsid w:val="00346588"/>
    <w:rsid w:val="00347188"/>
    <w:rsid w:val="003525CA"/>
    <w:rsid w:val="0035664B"/>
    <w:rsid w:val="003569DD"/>
    <w:rsid w:val="00357A48"/>
    <w:rsid w:val="0036348D"/>
    <w:rsid w:val="00367365"/>
    <w:rsid w:val="003701B7"/>
    <w:rsid w:val="00373C4B"/>
    <w:rsid w:val="00374D98"/>
    <w:rsid w:val="00374E1D"/>
    <w:rsid w:val="0038018E"/>
    <w:rsid w:val="00383083"/>
    <w:rsid w:val="003917E1"/>
    <w:rsid w:val="00394F84"/>
    <w:rsid w:val="003A0604"/>
    <w:rsid w:val="003A0E27"/>
    <w:rsid w:val="003A2BC8"/>
    <w:rsid w:val="003A2DA8"/>
    <w:rsid w:val="003A3778"/>
    <w:rsid w:val="003A6279"/>
    <w:rsid w:val="003A7E4E"/>
    <w:rsid w:val="003B1F7F"/>
    <w:rsid w:val="003B34B2"/>
    <w:rsid w:val="003C0DE5"/>
    <w:rsid w:val="003C2928"/>
    <w:rsid w:val="003C3FF2"/>
    <w:rsid w:val="003C62F7"/>
    <w:rsid w:val="003C69D5"/>
    <w:rsid w:val="003D07FC"/>
    <w:rsid w:val="003D1622"/>
    <w:rsid w:val="003D2EA6"/>
    <w:rsid w:val="003D536A"/>
    <w:rsid w:val="003E1561"/>
    <w:rsid w:val="003E5CE0"/>
    <w:rsid w:val="003E698B"/>
    <w:rsid w:val="003E6C0C"/>
    <w:rsid w:val="0040318B"/>
    <w:rsid w:val="00404423"/>
    <w:rsid w:val="00405147"/>
    <w:rsid w:val="004077C0"/>
    <w:rsid w:val="004119C0"/>
    <w:rsid w:val="00412039"/>
    <w:rsid w:val="0041359B"/>
    <w:rsid w:val="00414A33"/>
    <w:rsid w:val="004224BC"/>
    <w:rsid w:val="00423CA5"/>
    <w:rsid w:val="00424C68"/>
    <w:rsid w:val="00431237"/>
    <w:rsid w:val="0043455D"/>
    <w:rsid w:val="004370A7"/>
    <w:rsid w:val="004401A7"/>
    <w:rsid w:val="00440EA3"/>
    <w:rsid w:val="004446C8"/>
    <w:rsid w:val="004544A2"/>
    <w:rsid w:val="0045453A"/>
    <w:rsid w:val="00454F4A"/>
    <w:rsid w:val="00455213"/>
    <w:rsid w:val="0047478F"/>
    <w:rsid w:val="00475E08"/>
    <w:rsid w:val="004848E1"/>
    <w:rsid w:val="0048682F"/>
    <w:rsid w:val="004874C9"/>
    <w:rsid w:val="0049209E"/>
    <w:rsid w:val="00494DFF"/>
    <w:rsid w:val="004A05D4"/>
    <w:rsid w:val="004A1B33"/>
    <w:rsid w:val="004A1BA5"/>
    <w:rsid w:val="004A2D05"/>
    <w:rsid w:val="004A3118"/>
    <w:rsid w:val="004A31B3"/>
    <w:rsid w:val="004A638F"/>
    <w:rsid w:val="004A7ECA"/>
    <w:rsid w:val="004B5F90"/>
    <w:rsid w:val="004C533E"/>
    <w:rsid w:val="004C666F"/>
    <w:rsid w:val="004C7916"/>
    <w:rsid w:val="004D224E"/>
    <w:rsid w:val="004E2005"/>
    <w:rsid w:val="004E2FBC"/>
    <w:rsid w:val="004E4A72"/>
    <w:rsid w:val="004E4FF4"/>
    <w:rsid w:val="004E6E30"/>
    <w:rsid w:val="004F5C1F"/>
    <w:rsid w:val="00500B51"/>
    <w:rsid w:val="00507B44"/>
    <w:rsid w:val="00507D1F"/>
    <w:rsid w:val="0051084B"/>
    <w:rsid w:val="005117D0"/>
    <w:rsid w:val="005136F6"/>
    <w:rsid w:val="005161EC"/>
    <w:rsid w:val="0052173C"/>
    <w:rsid w:val="0053004C"/>
    <w:rsid w:val="00541E99"/>
    <w:rsid w:val="00543F38"/>
    <w:rsid w:val="0054713E"/>
    <w:rsid w:val="005553DC"/>
    <w:rsid w:val="00556832"/>
    <w:rsid w:val="0055796B"/>
    <w:rsid w:val="00560006"/>
    <w:rsid w:val="0056352D"/>
    <w:rsid w:val="00563702"/>
    <w:rsid w:val="00563F1D"/>
    <w:rsid w:val="00565E9C"/>
    <w:rsid w:val="00570E32"/>
    <w:rsid w:val="00570F51"/>
    <w:rsid w:val="005745D9"/>
    <w:rsid w:val="005777DF"/>
    <w:rsid w:val="00577A2B"/>
    <w:rsid w:val="0059032B"/>
    <w:rsid w:val="00591197"/>
    <w:rsid w:val="00591F8E"/>
    <w:rsid w:val="0059219D"/>
    <w:rsid w:val="00592DDF"/>
    <w:rsid w:val="00596CA7"/>
    <w:rsid w:val="005A098A"/>
    <w:rsid w:val="005A1030"/>
    <w:rsid w:val="005A20B0"/>
    <w:rsid w:val="005A3F9A"/>
    <w:rsid w:val="005A431F"/>
    <w:rsid w:val="005A5563"/>
    <w:rsid w:val="005B239F"/>
    <w:rsid w:val="005B2751"/>
    <w:rsid w:val="005B563B"/>
    <w:rsid w:val="005B5A45"/>
    <w:rsid w:val="005B7B88"/>
    <w:rsid w:val="005C6034"/>
    <w:rsid w:val="005C6BB6"/>
    <w:rsid w:val="005E3E4F"/>
    <w:rsid w:val="005F0F94"/>
    <w:rsid w:val="005F22C0"/>
    <w:rsid w:val="005F5086"/>
    <w:rsid w:val="005F5944"/>
    <w:rsid w:val="00603724"/>
    <w:rsid w:val="00605FD4"/>
    <w:rsid w:val="0060630E"/>
    <w:rsid w:val="00606597"/>
    <w:rsid w:val="00606CA9"/>
    <w:rsid w:val="0061074A"/>
    <w:rsid w:val="00612B4A"/>
    <w:rsid w:val="006131CF"/>
    <w:rsid w:val="0061414D"/>
    <w:rsid w:val="0061436C"/>
    <w:rsid w:val="00615384"/>
    <w:rsid w:val="006154AE"/>
    <w:rsid w:val="0061554A"/>
    <w:rsid w:val="00616BD8"/>
    <w:rsid w:val="00620D0E"/>
    <w:rsid w:val="00620F9C"/>
    <w:rsid w:val="00622BD2"/>
    <w:rsid w:val="00627CA0"/>
    <w:rsid w:val="00643A9F"/>
    <w:rsid w:val="00643F7C"/>
    <w:rsid w:val="00657D44"/>
    <w:rsid w:val="006627F1"/>
    <w:rsid w:val="00664E32"/>
    <w:rsid w:val="00665E92"/>
    <w:rsid w:val="00666136"/>
    <w:rsid w:val="006700D0"/>
    <w:rsid w:val="00671525"/>
    <w:rsid w:val="006729E1"/>
    <w:rsid w:val="00673803"/>
    <w:rsid w:val="00674ECD"/>
    <w:rsid w:val="00675F4D"/>
    <w:rsid w:val="006775B1"/>
    <w:rsid w:val="00680E54"/>
    <w:rsid w:val="006822F8"/>
    <w:rsid w:val="00682ACF"/>
    <w:rsid w:val="00683528"/>
    <w:rsid w:val="00683603"/>
    <w:rsid w:val="00683626"/>
    <w:rsid w:val="006844A9"/>
    <w:rsid w:val="0068619E"/>
    <w:rsid w:val="006B593E"/>
    <w:rsid w:val="006B7032"/>
    <w:rsid w:val="006B7DE7"/>
    <w:rsid w:val="006C0000"/>
    <w:rsid w:val="006C1519"/>
    <w:rsid w:val="006C15F7"/>
    <w:rsid w:val="006C1D5A"/>
    <w:rsid w:val="006C3219"/>
    <w:rsid w:val="006C5F38"/>
    <w:rsid w:val="006C5F63"/>
    <w:rsid w:val="006D3A17"/>
    <w:rsid w:val="006D6A8F"/>
    <w:rsid w:val="006E17A6"/>
    <w:rsid w:val="006E4E01"/>
    <w:rsid w:val="006F21FD"/>
    <w:rsid w:val="006F3605"/>
    <w:rsid w:val="0070559C"/>
    <w:rsid w:val="00706ADB"/>
    <w:rsid w:val="007078B7"/>
    <w:rsid w:val="0071002E"/>
    <w:rsid w:val="00712B6F"/>
    <w:rsid w:val="00713454"/>
    <w:rsid w:val="00713DA9"/>
    <w:rsid w:val="00714AD3"/>
    <w:rsid w:val="00714E07"/>
    <w:rsid w:val="00720D3C"/>
    <w:rsid w:val="00726BE2"/>
    <w:rsid w:val="00727BB5"/>
    <w:rsid w:val="00742DE5"/>
    <w:rsid w:val="007430B4"/>
    <w:rsid w:val="00743D82"/>
    <w:rsid w:val="00745916"/>
    <w:rsid w:val="00756595"/>
    <w:rsid w:val="00756FB7"/>
    <w:rsid w:val="00762617"/>
    <w:rsid w:val="0076454F"/>
    <w:rsid w:val="00766611"/>
    <w:rsid w:val="00773194"/>
    <w:rsid w:val="00776D63"/>
    <w:rsid w:val="00784A2E"/>
    <w:rsid w:val="007909DB"/>
    <w:rsid w:val="00790BB4"/>
    <w:rsid w:val="00793042"/>
    <w:rsid w:val="007A3062"/>
    <w:rsid w:val="007A47FE"/>
    <w:rsid w:val="007A69A1"/>
    <w:rsid w:val="007A73BB"/>
    <w:rsid w:val="007B023E"/>
    <w:rsid w:val="007B23BE"/>
    <w:rsid w:val="007C1AD0"/>
    <w:rsid w:val="007D0E61"/>
    <w:rsid w:val="007D14A1"/>
    <w:rsid w:val="007D2849"/>
    <w:rsid w:val="007D5459"/>
    <w:rsid w:val="007E7D88"/>
    <w:rsid w:val="007F373E"/>
    <w:rsid w:val="007F4337"/>
    <w:rsid w:val="007F579C"/>
    <w:rsid w:val="007F7F3F"/>
    <w:rsid w:val="0080099B"/>
    <w:rsid w:val="00807FD7"/>
    <w:rsid w:val="00814784"/>
    <w:rsid w:val="0081502F"/>
    <w:rsid w:val="008152AB"/>
    <w:rsid w:val="00815E1E"/>
    <w:rsid w:val="008223F4"/>
    <w:rsid w:val="00825B41"/>
    <w:rsid w:val="008333C3"/>
    <w:rsid w:val="0083346B"/>
    <w:rsid w:val="00833906"/>
    <w:rsid w:val="00833F2A"/>
    <w:rsid w:val="008369C9"/>
    <w:rsid w:val="0085071D"/>
    <w:rsid w:val="00851E96"/>
    <w:rsid w:val="00854D99"/>
    <w:rsid w:val="0086026D"/>
    <w:rsid w:val="008700B4"/>
    <w:rsid w:val="0087077C"/>
    <w:rsid w:val="00874EF4"/>
    <w:rsid w:val="00875201"/>
    <w:rsid w:val="00877FDD"/>
    <w:rsid w:val="00882938"/>
    <w:rsid w:val="0089225C"/>
    <w:rsid w:val="008924E4"/>
    <w:rsid w:val="00893215"/>
    <w:rsid w:val="008937D5"/>
    <w:rsid w:val="008939C4"/>
    <w:rsid w:val="008942A1"/>
    <w:rsid w:val="00896E3C"/>
    <w:rsid w:val="008A16ED"/>
    <w:rsid w:val="008A73D6"/>
    <w:rsid w:val="008B12A9"/>
    <w:rsid w:val="008B42B0"/>
    <w:rsid w:val="008B7B38"/>
    <w:rsid w:val="008C0A19"/>
    <w:rsid w:val="008C7615"/>
    <w:rsid w:val="008D16F4"/>
    <w:rsid w:val="008D3901"/>
    <w:rsid w:val="008D5C47"/>
    <w:rsid w:val="008D64D4"/>
    <w:rsid w:val="008E103A"/>
    <w:rsid w:val="008E633A"/>
    <w:rsid w:val="008E6621"/>
    <w:rsid w:val="008E7AD8"/>
    <w:rsid w:val="008F00DC"/>
    <w:rsid w:val="008F2BD0"/>
    <w:rsid w:val="008F65E8"/>
    <w:rsid w:val="008F66FE"/>
    <w:rsid w:val="008F6721"/>
    <w:rsid w:val="008F77DA"/>
    <w:rsid w:val="00900B1F"/>
    <w:rsid w:val="00901A7F"/>
    <w:rsid w:val="00902705"/>
    <w:rsid w:val="00904F4D"/>
    <w:rsid w:val="00905251"/>
    <w:rsid w:val="00910C9C"/>
    <w:rsid w:val="0091112B"/>
    <w:rsid w:val="00911AA4"/>
    <w:rsid w:val="00911D5D"/>
    <w:rsid w:val="00914E68"/>
    <w:rsid w:val="00922BCC"/>
    <w:rsid w:val="00922F2D"/>
    <w:rsid w:val="00927375"/>
    <w:rsid w:val="00927B9A"/>
    <w:rsid w:val="009302E5"/>
    <w:rsid w:val="0093312B"/>
    <w:rsid w:val="00933DD0"/>
    <w:rsid w:val="009412A3"/>
    <w:rsid w:val="00943FA0"/>
    <w:rsid w:val="0094607C"/>
    <w:rsid w:val="00946647"/>
    <w:rsid w:val="00947139"/>
    <w:rsid w:val="00965613"/>
    <w:rsid w:val="0096699F"/>
    <w:rsid w:val="00971016"/>
    <w:rsid w:val="00973A07"/>
    <w:rsid w:val="00977D2B"/>
    <w:rsid w:val="00981121"/>
    <w:rsid w:val="00982918"/>
    <w:rsid w:val="009854FA"/>
    <w:rsid w:val="009857C2"/>
    <w:rsid w:val="0098716F"/>
    <w:rsid w:val="00987371"/>
    <w:rsid w:val="009931C0"/>
    <w:rsid w:val="0099376C"/>
    <w:rsid w:val="00994615"/>
    <w:rsid w:val="00995C5E"/>
    <w:rsid w:val="009960BB"/>
    <w:rsid w:val="00996A25"/>
    <w:rsid w:val="00997F67"/>
    <w:rsid w:val="009A371D"/>
    <w:rsid w:val="009A4A0D"/>
    <w:rsid w:val="009A4EE4"/>
    <w:rsid w:val="009A6A74"/>
    <w:rsid w:val="009A6B30"/>
    <w:rsid w:val="009A78CC"/>
    <w:rsid w:val="009A7B78"/>
    <w:rsid w:val="009A7F10"/>
    <w:rsid w:val="009B09AF"/>
    <w:rsid w:val="009B609A"/>
    <w:rsid w:val="009B754E"/>
    <w:rsid w:val="009C78F6"/>
    <w:rsid w:val="009D2C3D"/>
    <w:rsid w:val="009D556D"/>
    <w:rsid w:val="009D64CD"/>
    <w:rsid w:val="009E4AAA"/>
    <w:rsid w:val="009E6241"/>
    <w:rsid w:val="009F1C2B"/>
    <w:rsid w:val="009F462B"/>
    <w:rsid w:val="009F4F54"/>
    <w:rsid w:val="009F559F"/>
    <w:rsid w:val="009F6D09"/>
    <w:rsid w:val="00A058B1"/>
    <w:rsid w:val="00A10917"/>
    <w:rsid w:val="00A12A1A"/>
    <w:rsid w:val="00A12AF9"/>
    <w:rsid w:val="00A134F4"/>
    <w:rsid w:val="00A14103"/>
    <w:rsid w:val="00A153F5"/>
    <w:rsid w:val="00A252CA"/>
    <w:rsid w:val="00A262A7"/>
    <w:rsid w:val="00A26BD0"/>
    <w:rsid w:val="00A27499"/>
    <w:rsid w:val="00A30041"/>
    <w:rsid w:val="00A31ED1"/>
    <w:rsid w:val="00A3474D"/>
    <w:rsid w:val="00A34A18"/>
    <w:rsid w:val="00A436E9"/>
    <w:rsid w:val="00A44A44"/>
    <w:rsid w:val="00A464BD"/>
    <w:rsid w:val="00A46CE7"/>
    <w:rsid w:val="00A534AD"/>
    <w:rsid w:val="00A56514"/>
    <w:rsid w:val="00A569A9"/>
    <w:rsid w:val="00A576D2"/>
    <w:rsid w:val="00A63595"/>
    <w:rsid w:val="00A67ACF"/>
    <w:rsid w:val="00A7054F"/>
    <w:rsid w:val="00A70FC4"/>
    <w:rsid w:val="00A71637"/>
    <w:rsid w:val="00A7617D"/>
    <w:rsid w:val="00A80608"/>
    <w:rsid w:val="00A828EA"/>
    <w:rsid w:val="00A82C86"/>
    <w:rsid w:val="00A86F47"/>
    <w:rsid w:val="00A874EA"/>
    <w:rsid w:val="00A9010E"/>
    <w:rsid w:val="00A90B7E"/>
    <w:rsid w:val="00A93B48"/>
    <w:rsid w:val="00A95F2D"/>
    <w:rsid w:val="00A97FDA"/>
    <w:rsid w:val="00AA43F1"/>
    <w:rsid w:val="00AA4B94"/>
    <w:rsid w:val="00AA5DCB"/>
    <w:rsid w:val="00AA6983"/>
    <w:rsid w:val="00AA78AA"/>
    <w:rsid w:val="00AA7CF0"/>
    <w:rsid w:val="00AB48DE"/>
    <w:rsid w:val="00AB6BCD"/>
    <w:rsid w:val="00AC1420"/>
    <w:rsid w:val="00AC1F67"/>
    <w:rsid w:val="00AC355A"/>
    <w:rsid w:val="00AC59DC"/>
    <w:rsid w:val="00AC6B90"/>
    <w:rsid w:val="00AD09BE"/>
    <w:rsid w:val="00AD1A59"/>
    <w:rsid w:val="00AD1F17"/>
    <w:rsid w:val="00AD66CE"/>
    <w:rsid w:val="00AD7E4E"/>
    <w:rsid w:val="00AE02F3"/>
    <w:rsid w:val="00AE4F0A"/>
    <w:rsid w:val="00AE76EA"/>
    <w:rsid w:val="00AF0C41"/>
    <w:rsid w:val="00AF164E"/>
    <w:rsid w:val="00AF39A9"/>
    <w:rsid w:val="00AF6CFF"/>
    <w:rsid w:val="00B04C73"/>
    <w:rsid w:val="00B1023D"/>
    <w:rsid w:val="00B109C1"/>
    <w:rsid w:val="00B123C8"/>
    <w:rsid w:val="00B14196"/>
    <w:rsid w:val="00B14216"/>
    <w:rsid w:val="00B146B2"/>
    <w:rsid w:val="00B15CD2"/>
    <w:rsid w:val="00B20073"/>
    <w:rsid w:val="00B20172"/>
    <w:rsid w:val="00B30BAD"/>
    <w:rsid w:val="00B33C4A"/>
    <w:rsid w:val="00B3441B"/>
    <w:rsid w:val="00B36716"/>
    <w:rsid w:val="00B40654"/>
    <w:rsid w:val="00B413CB"/>
    <w:rsid w:val="00B41547"/>
    <w:rsid w:val="00B43D5C"/>
    <w:rsid w:val="00B44228"/>
    <w:rsid w:val="00B44F06"/>
    <w:rsid w:val="00B6310C"/>
    <w:rsid w:val="00B7050D"/>
    <w:rsid w:val="00B71E8F"/>
    <w:rsid w:val="00B72CA3"/>
    <w:rsid w:val="00B800AF"/>
    <w:rsid w:val="00B9089E"/>
    <w:rsid w:val="00B94489"/>
    <w:rsid w:val="00B96257"/>
    <w:rsid w:val="00B962E1"/>
    <w:rsid w:val="00B97FBC"/>
    <w:rsid w:val="00BA020B"/>
    <w:rsid w:val="00BA2918"/>
    <w:rsid w:val="00BB44B9"/>
    <w:rsid w:val="00BB7ACD"/>
    <w:rsid w:val="00BC3CF0"/>
    <w:rsid w:val="00BD04AB"/>
    <w:rsid w:val="00BD0AE1"/>
    <w:rsid w:val="00BD0B0F"/>
    <w:rsid w:val="00BD1794"/>
    <w:rsid w:val="00BD2F0B"/>
    <w:rsid w:val="00BD446B"/>
    <w:rsid w:val="00BD7277"/>
    <w:rsid w:val="00BE1FAB"/>
    <w:rsid w:val="00BE21AA"/>
    <w:rsid w:val="00BF0227"/>
    <w:rsid w:val="00BF2C4E"/>
    <w:rsid w:val="00BF31BD"/>
    <w:rsid w:val="00BF357F"/>
    <w:rsid w:val="00BF4180"/>
    <w:rsid w:val="00BF473F"/>
    <w:rsid w:val="00BF4E82"/>
    <w:rsid w:val="00BF6E6A"/>
    <w:rsid w:val="00BF7EF0"/>
    <w:rsid w:val="00C039C4"/>
    <w:rsid w:val="00C042DD"/>
    <w:rsid w:val="00C121E2"/>
    <w:rsid w:val="00C14E65"/>
    <w:rsid w:val="00C161E5"/>
    <w:rsid w:val="00C25BF4"/>
    <w:rsid w:val="00C2685A"/>
    <w:rsid w:val="00C31805"/>
    <w:rsid w:val="00C31856"/>
    <w:rsid w:val="00C32E40"/>
    <w:rsid w:val="00C33172"/>
    <w:rsid w:val="00C42610"/>
    <w:rsid w:val="00C436F9"/>
    <w:rsid w:val="00C43959"/>
    <w:rsid w:val="00C44811"/>
    <w:rsid w:val="00C47360"/>
    <w:rsid w:val="00C4742F"/>
    <w:rsid w:val="00C54A10"/>
    <w:rsid w:val="00C54BB4"/>
    <w:rsid w:val="00C563A2"/>
    <w:rsid w:val="00C575E1"/>
    <w:rsid w:val="00C57B30"/>
    <w:rsid w:val="00C57EB0"/>
    <w:rsid w:val="00C64036"/>
    <w:rsid w:val="00C641AE"/>
    <w:rsid w:val="00C65619"/>
    <w:rsid w:val="00C71C94"/>
    <w:rsid w:val="00C73425"/>
    <w:rsid w:val="00C73ADE"/>
    <w:rsid w:val="00C73CDC"/>
    <w:rsid w:val="00C74BEF"/>
    <w:rsid w:val="00C75B4B"/>
    <w:rsid w:val="00C75E5C"/>
    <w:rsid w:val="00C762D8"/>
    <w:rsid w:val="00C768BB"/>
    <w:rsid w:val="00C81582"/>
    <w:rsid w:val="00C83031"/>
    <w:rsid w:val="00C8623C"/>
    <w:rsid w:val="00C90552"/>
    <w:rsid w:val="00C91C12"/>
    <w:rsid w:val="00C961C1"/>
    <w:rsid w:val="00C96654"/>
    <w:rsid w:val="00CA2C27"/>
    <w:rsid w:val="00CA5D53"/>
    <w:rsid w:val="00CA6465"/>
    <w:rsid w:val="00CB47A9"/>
    <w:rsid w:val="00CB5A2F"/>
    <w:rsid w:val="00CC1372"/>
    <w:rsid w:val="00CC3C70"/>
    <w:rsid w:val="00CC43AA"/>
    <w:rsid w:val="00CC7A6C"/>
    <w:rsid w:val="00CC7ABF"/>
    <w:rsid w:val="00CE013B"/>
    <w:rsid w:val="00CE1015"/>
    <w:rsid w:val="00CE43CA"/>
    <w:rsid w:val="00CE7DDC"/>
    <w:rsid w:val="00CF2CA0"/>
    <w:rsid w:val="00CF4951"/>
    <w:rsid w:val="00D00199"/>
    <w:rsid w:val="00D0348A"/>
    <w:rsid w:val="00D03734"/>
    <w:rsid w:val="00D0413C"/>
    <w:rsid w:val="00D04637"/>
    <w:rsid w:val="00D136BA"/>
    <w:rsid w:val="00D137FA"/>
    <w:rsid w:val="00D17493"/>
    <w:rsid w:val="00D207CE"/>
    <w:rsid w:val="00D2137A"/>
    <w:rsid w:val="00D215BF"/>
    <w:rsid w:val="00D22948"/>
    <w:rsid w:val="00D26809"/>
    <w:rsid w:val="00D2688E"/>
    <w:rsid w:val="00D30036"/>
    <w:rsid w:val="00D3187B"/>
    <w:rsid w:val="00D35D21"/>
    <w:rsid w:val="00D375B2"/>
    <w:rsid w:val="00D37F24"/>
    <w:rsid w:val="00D40024"/>
    <w:rsid w:val="00D409D8"/>
    <w:rsid w:val="00D43BEA"/>
    <w:rsid w:val="00D47F8F"/>
    <w:rsid w:val="00D50DC9"/>
    <w:rsid w:val="00D5229C"/>
    <w:rsid w:val="00D52E4A"/>
    <w:rsid w:val="00D629B8"/>
    <w:rsid w:val="00D64916"/>
    <w:rsid w:val="00D67D64"/>
    <w:rsid w:val="00D67FE1"/>
    <w:rsid w:val="00D74FBB"/>
    <w:rsid w:val="00D8079E"/>
    <w:rsid w:val="00D8157A"/>
    <w:rsid w:val="00D8437C"/>
    <w:rsid w:val="00D861E3"/>
    <w:rsid w:val="00D8717E"/>
    <w:rsid w:val="00D87CAE"/>
    <w:rsid w:val="00D87F6B"/>
    <w:rsid w:val="00D87F96"/>
    <w:rsid w:val="00D926CE"/>
    <w:rsid w:val="00D93464"/>
    <w:rsid w:val="00D945F4"/>
    <w:rsid w:val="00D969BD"/>
    <w:rsid w:val="00DA01B6"/>
    <w:rsid w:val="00DA080B"/>
    <w:rsid w:val="00DA176E"/>
    <w:rsid w:val="00DA3F70"/>
    <w:rsid w:val="00DA40E0"/>
    <w:rsid w:val="00DA4F1C"/>
    <w:rsid w:val="00DA5893"/>
    <w:rsid w:val="00DA62BB"/>
    <w:rsid w:val="00DB1478"/>
    <w:rsid w:val="00DB1CFB"/>
    <w:rsid w:val="00DB299F"/>
    <w:rsid w:val="00DB3CE4"/>
    <w:rsid w:val="00DB5E8E"/>
    <w:rsid w:val="00DC0D36"/>
    <w:rsid w:val="00DC1DC0"/>
    <w:rsid w:val="00DC69A0"/>
    <w:rsid w:val="00DD157A"/>
    <w:rsid w:val="00DD2B3E"/>
    <w:rsid w:val="00DD417B"/>
    <w:rsid w:val="00DD4E6F"/>
    <w:rsid w:val="00DD6187"/>
    <w:rsid w:val="00DD6C49"/>
    <w:rsid w:val="00DE467A"/>
    <w:rsid w:val="00DE5294"/>
    <w:rsid w:val="00DE6BB9"/>
    <w:rsid w:val="00DF0AC0"/>
    <w:rsid w:val="00DF2543"/>
    <w:rsid w:val="00DF332E"/>
    <w:rsid w:val="00DF7B29"/>
    <w:rsid w:val="00DF7B95"/>
    <w:rsid w:val="00E04C7A"/>
    <w:rsid w:val="00E11E4A"/>
    <w:rsid w:val="00E12573"/>
    <w:rsid w:val="00E12B6D"/>
    <w:rsid w:val="00E14F0E"/>
    <w:rsid w:val="00E16CE7"/>
    <w:rsid w:val="00E23904"/>
    <w:rsid w:val="00E2411D"/>
    <w:rsid w:val="00E24873"/>
    <w:rsid w:val="00E24921"/>
    <w:rsid w:val="00E262CD"/>
    <w:rsid w:val="00E3386A"/>
    <w:rsid w:val="00E4069F"/>
    <w:rsid w:val="00E43DE1"/>
    <w:rsid w:val="00E440B7"/>
    <w:rsid w:val="00E45317"/>
    <w:rsid w:val="00E45875"/>
    <w:rsid w:val="00E45D55"/>
    <w:rsid w:val="00E52049"/>
    <w:rsid w:val="00E55846"/>
    <w:rsid w:val="00E60569"/>
    <w:rsid w:val="00E607D1"/>
    <w:rsid w:val="00E619F1"/>
    <w:rsid w:val="00E62133"/>
    <w:rsid w:val="00E67498"/>
    <w:rsid w:val="00E70257"/>
    <w:rsid w:val="00E71A4E"/>
    <w:rsid w:val="00E73C24"/>
    <w:rsid w:val="00E74DF6"/>
    <w:rsid w:val="00E75705"/>
    <w:rsid w:val="00E76EF3"/>
    <w:rsid w:val="00E773E5"/>
    <w:rsid w:val="00E82F4A"/>
    <w:rsid w:val="00E93B0F"/>
    <w:rsid w:val="00E96054"/>
    <w:rsid w:val="00E97F84"/>
    <w:rsid w:val="00EA0758"/>
    <w:rsid w:val="00EA363B"/>
    <w:rsid w:val="00EA3B23"/>
    <w:rsid w:val="00EA4BD8"/>
    <w:rsid w:val="00EA4C7D"/>
    <w:rsid w:val="00EA6795"/>
    <w:rsid w:val="00EB0F77"/>
    <w:rsid w:val="00EB3E0C"/>
    <w:rsid w:val="00EC28A9"/>
    <w:rsid w:val="00EC2ABD"/>
    <w:rsid w:val="00EC2F47"/>
    <w:rsid w:val="00EC4D5C"/>
    <w:rsid w:val="00ED17D2"/>
    <w:rsid w:val="00ED195A"/>
    <w:rsid w:val="00ED2DD1"/>
    <w:rsid w:val="00ED47ED"/>
    <w:rsid w:val="00EE0591"/>
    <w:rsid w:val="00EE5952"/>
    <w:rsid w:val="00EF26D0"/>
    <w:rsid w:val="00EF7C52"/>
    <w:rsid w:val="00F04B6A"/>
    <w:rsid w:val="00F121C0"/>
    <w:rsid w:val="00F16338"/>
    <w:rsid w:val="00F16B05"/>
    <w:rsid w:val="00F172D9"/>
    <w:rsid w:val="00F2194A"/>
    <w:rsid w:val="00F22170"/>
    <w:rsid w:val="00F2389F"/>
    <w:rsid w:val="00F24821"/>
    <w:rsid w:val="00F30CBC"/>
    <w:rsid w:val="00F33738"/>
    <w:rsid w:val="00F40741"/>
    <w:rsid w:val="00F415F9"/>
    <w:rsid w:val="00F45576"/>
    <w:rsid w:val="00F50159"/>
    <w:rsid w:val="00F5104F"/>
    <w:rsid w:val="00F53154"/>
    <w:rsid w:val="00F54B9E"/>
    <w:rsid w:val="00F56AA1"/>
    <w:rsid w:val="00F60106"/>
    <w:rsid w:val="00F63135"/>
    <w:rsid w:val="00F65CB0"/>
    <w:rsid w:val="00F67556"/>
    <w:rsid w:val="00F67780"/>
    <w:rsid w:val="00F70059"/>
    <w:rsid w:val="00F71766"/>
    <w:rsid w:val="00F72144"/>
    <w:rsid w:val="00F7614F"/>
    <w:rsid w:val="00F7615C"/>
    <w:rsid w:val="00F77D19"/>
    <w:rsid w:val="00F82EBD"/>
    <w:rsid w:val="00F831AB"/>
    <w:rsid w:val="00F83DF2"/>
    <w:rsid w:val="00F921E2"/>
    <w:rsid w:val="00F9671A"/>
    <w:rsid w:val="00FA0DBC"/>
    <w:rsid w:val="00FA24B9"/>
    <w:rsid w:val="00FA5684"/>
    <w:rsid w:val="00FB4169"/>
    <w:rsid w:val="00FB7472"/>
    <w:rsid w:val="00FC13CD"/>
    <w:rsid w:val="00FC3635"/>
    <w:rsid w:val="00FC4E22"/>
    <w:rsid w:val="00FC58AE"/>
    <w:rsid w:val="00FC799D"/>
    <w:rsid w:val="00FD62F4"/>
    <w:rsid w:val="00FE13DE"/>
    <w:rsid w:val="00FE5A7A"/>
    <w:rsid w:val="00FE7F2B"/>
    <w:rsid w:val="00FF4DE8"/>
    <w:rsid w:val="00FF757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607D317D"/>
  <w15:docId w15:val="{783C0EC0-5C30-4960-9D53-53E2CB22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pPr>
        <w:spacing w:before="100" w:after="240"/>
        <w:jc w:val="center"/>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242F94"/>
  </w:style>
  <w:style w:type="paragraph" w:styleId="Cmsor1">
    <w:name w:val="heading 1"/>
    <w:basedOn w:val="Norml"/>
    <w:next w:val="Norml"/>
    <w:uiPriority w:val="99"/>
    <w:qFormat/>
    <w:rsid w:val="00242F94"/>
    <w:pPr>
      <w:keepNext/>
      <w:outlineLvl w:val="0"/>
    </w:pPr>
    <w:rPr>
      <w:sz w:val="24"/>
    </w:rPr>
  </w:style>
  <w:style w:type="paragraph" w:styleId="Cmsor2">
    <w:name w:val="heading 2"/>
    <w:basedOn w:val="Norml"/>
    <w:next w:val="Norml"/>
    <w:uiPriority w:val="99"/>
    <w:qFormat/>
    <w:rsid w:val="00242F94"/>
    <w:pPr>
      <w:keepNext/>
      <w:outlineLvl w:val="1"/>
    </w:pPr>
    <w:rPr>
      <w:b/>
      <w:i/>
    </w:rPr>
  </w:style>
  <w:style w:type="paragraph" w:styleId="Cmsor3">
    <w:name w:val="heading 3"/>
    <w:basedOn w:val="Norml"/>
    <w:next w:val="Norml"/>
    <w:rsid w:val="00242F94"/>
    <w:pPr>
      <w:keepNext/>
      <w:outlineLvl w:val="2"/>
    </w:pPr>
    <w:rPr>
      <w:sz w:val="24"/>
    </w:rPr>
  </w:style>
  <w:style w:type="paragraph" w:styleId="Cmsor4">
    <w:name w:val="heading 4"/>
    <w:basedOn w:val="Norml"/>
    <w:next w:val="Norml"/>
    <w:rsid w:val="00242F94"/>
    <w:pPr>
      <w:keepNext/>
      <w:jc w:val="both"/>
      <w:outlineLvl w:val="3"/>
    </w:pPr>
    <w:rPr>
      <w:sz w:val="24"/>
    </w:rPr>
  </w:style>
  <w:style w:type="paragraph" w:styleId="Cmsor5">
    <w:name w:val="heading 5"/>
    <w:basedOn w:val="Norml"/>
    <w:next w:val="Norml"/>
    <w:rsid w:val="00242F94"/>
    <w:pPr>
      <w:keepNext/>
      <w:ind w:left="360"/>
      <w:outlineLvl w:val="4"/>
    </w:pPr>
    <w:rPr>
      <w:sz w:val="24"/>
    </w:rPr>
  </w:style>
  <w:style w:type="paragraph" w:styleId="Cmsor6">
    <w:name w:val="heading 6"/>
    <w:basedOn w:val="Norml"/>
    <w:next w:val="Norml"/>
    <w:rsid w:val="00242F94"/>
    <w:pPr>
      <w:keepNext/>
      <w:ind w:left="360"/>
      <w:outlineLvl w:val="5"/>
    </w:pPr>
    <w:rPr>
      <w:i/>
      <w:sz w:val="24"/>
    </w:rPr>
  </w:style>
  <w:style w:type="paragraph" w:styleId="Cmsor7">
    <w:name w:val="heading 7"/>
    <w:basedOn w:val="Norml"/>
    <w:next w:val="Norml"/>
    <w:qFormat/>
    <w:rsid w:val="00242F94"/>
    <w:pPr>
      <w:keepNext/>
      <w:ind w:left="360"/>
      <w:jc w:val="both"/>
      <w:outlineLvl w:val="6"/>
    </w:pPr>
    <w:rPr>
      <w:i/>
      <w:sz w:val="24"/>
    </w:rPr>
  </w:style>
  <w:style w:type="paragraph" w:styleId="Cmsor8">
    <w:name w:val="heading 8"/>
    <w:basedOn w:val="Norml"/>
    <w:next w:val="Norml"/>
    <w:rsid w:val="00242F94"/>
    <w:pPr>
      <w:keepNext/>
      <w:ind w:left="567"/>
      <w:outlineLvl w:val="7"/>
    </w:pPr>
    <w:rPr>
      <w:sz w:val="24"/>
    </w:rPr>
  </w:style>
  <w:style w:type="paragraph" w:styleId="Cmsor9">
    <w:name w:val="heading 9"/>
    <w:basedOn w:val="Norml"/>
    <w:next w:val="Norml"/>
    <w:rsid w:val="00242F94"/>
    <w:pPr>
      <w:keepNext/>
      <w:jc w:val="both"/>
      <w:outlineLvl w:val="8"/>
    </w:pPr>
    <w:rPr>
      <w:sz w:val="24"/>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rsid w:val="00242F94"/>
    <w:rPr>
      <w:sz w:val="24"/>
    </w:rPr>
  </w:style>
  <w:style w:type="paragraph" w:styleId="Kpalrs">
    <w:name w:val="caption"/>
    <w:basedOn w:val="Norml"/>
    <w:next w:val="Norml"/>
    <w:uiPriority w:val="99"/>
    <w:qFormat/>
    <w:rsid w:val="00242F94"/>
    <w:rPr>
      <w:sz w:val="24"/>
    </w:rPr>
  </w:style>
  <w:style w:type="paragraph" w:styleId="Szvegtrzsbehzssal">
    <w:name w:val="Body Text Indent"/>
    <w:basedOn w:val="Norml"/>
    <w:rsid w:val="00242F94"/>
    <w:pPr>
      <w:ind w:left="360"/>
    </w:pPr>
    <w:rPr>
      <w:sz w:val="24"/>
    </w:rPr>
  </w:style>
  <w:style w:type="paragraph" w:styleId="Szvegtrzs2">
    <w:name w:val="Body Text 2"/>
    <w:basedOn w:val="Norml"/>
    <w:rsid w:val="00242F94"/>
    <w:pPr>
      <w:jc w:val="both"/>
    </w:pPr>
    <w:rPr>
      <w:rFonts w:ascii="Arial" w:hAnsi="Arial"/>
      <w:sz w:val="28"/>
    </w:rPr>
  </w:style>
  <w:style w:type="paragraph" w:styleId="Szvegtrzsbehzssal2">
    <w:name w:val="Body Text Indent 2"/>
    <w:basedOn w:val="Norml"/>
    <w:rsid w:val="00242F94"/>
    <w:pPr>
      <w:spacing w:line="360" w:lineRule="auto"/>
      <w:ind w:firstLine="425"/>
      <w:jc w:val="both"/>
    </w:pPr>
    <w:rPr>
      <w:rFonts w:ascii="Arial" w:hAnsi="Arial"/>
      <w:sz w:val="28"/>
    </w:rPr>
  </w:style>
  <w:style w:type="paragraph" w:styleId="Szvegtrzsbehzssal3">
    <w:name w:val="Body Text Indent 3"/>
    <w:basedOn w:val="Norml"/>
    <w:rsid w:val="00242F94"/>
    <w:pPr>
      <w:ind w:firstLine="708"/>
      <w:jc w:val="both"/>
    </w:pPr>
    <w:rPr>
      <w:sz w:val="24"/>
    </w:rPr>
  </w:style>
  <w:style w:type="paragraph" w:styleId="Szvegtrzs3">
    <w:name w:val="Body Text 3"/>
    <w:basedOn w:val="Norml"/>
    <w:rsid w:val="00242F94"/>
    <w:pPr>
      <w:jc w:val="both"/>
    </w:pPr>
    <w:rPr>
      <w:sz w:val="24"/>
    </w:rPr>
  </w:style>
  <w:style w:type="paragraph" w:styleId="Szvegblokk">
    <w:name w:val="Block Text"/>
    <w:basedOn w:val="Norml"/>
    <w:rsid w:val="00242F94"/>
    <w:pPr>
      <w:ind w:left="567" w:right="567"/>
      <w:jc w:val="both"/>
    </w:pPr>
    <w:rPr>
      <w:sz w:val="24"/>
    </w:rPr>
  </w:style>
  <w:style w:type="paragraph" w:styleId="llb">
    <w:name w:val="footer"/>
    <w:basedOn w:val="Norml"/>
    <w:uiPriority w:val="99"/>
    <w:rsid w:val="00242F94"/>
    <w:pPr>
      <w:tabs>
        <w:tab w:val="center" w:pos="4536"/>
        <w:tab w:val="right" w:pos="9072"/>
      </w:tabs>
    </w:pPr>
  </w:style>
  <w:style w:type="character" w:styleId="Oldalszm">
    <w:name w:val="page number"/>
    <w:basedOn w:val="Bekezdsalapbettpusa"/>
    <w:rsid w:val="00242F94"/>
  </w:style>
  <w:style w:type="paragraph" w:styleId="Felsorols">
    <w:name w:val="List Bullet"/>
    <w:basedOn w:val="Norml"/>
    <w:autoRedefine/>
    <w:rsid w:val="00196A5B"/>
    <w:pPr>
      <w:numPr>
        <w:numId w:val="28"/>
      </w:numPr>
      <w:contextualSpacing/>
      <w:jc w:val="both"/>
    </w:pPr>
    <w:rPr>
      <w:sz w:val="24"/>
      <w:szCs w:val="24"/>
    </w:rPr>
  </w:style>
  <w:style w:type="paragraph" w:styleId="Cm">
    <w:name w:val="Title"/>
    <w:basedOn w:val="Norml"/>
    <w:rsid w:val="00242F94"/>
    <w:rPr>
      <w:rFonts w:ascii="Garamond" w:hAnsi="Garamond"/>
      <w:sz w:val="24"/>
    </w:rPr>
  </w:style>
  <w:style w:type="paragraph" w:styleId="lfej">
    <w:name w:val="header"/>
    <w:basedOn w:val="Norml"/>
    <w:rsid w:val="00242F94"/>
    <w:pPr>
      <w:tabs>
        <w:tab w:val="center" w:pos="4536"/>
        <w:tab w:val="right" w:pos="9072"/>
      </w:tabs>
    </w:pPr>
  </w:style>
  <w:style w:type="character" w:styleId="Hiperhivatkozs">
    <w:name w:val="Hyperlink"/>
    <w:uiPriority w:val="99"/>
    <w:rsid w:val="00242F94"/>
    <w:rPr>
      <w:color w:val="0000FF"/>
      <w:u w:val="single"/>
    </w:rPr>
  </w:style>
  <w:style w:type="character" w:styleId="Mrltotthiperhivatkozs">
    <w:name w:val="FollowedHyperlink"/>
    <w:rsid w:val="00242F94"/>
    <w:rPr>
      <w:color w:val="800080"/>
      <w:u w:val="single"/>
    </w:rPr>
  </w:style>
  <w:style w:type="paragraph" w:customStyle="1" w:styleId="NormlCalibri">
    <w:name w:val="Normál + Calibri"/>
    <w:basedOn w:val="Norml"/>
    <w:rsid w:val="00242F94"/>
    <w:pPr>
      <w:jc w:val="both"/>
    </w:pPr>
    <w:rPr>
      <w:rFonts w:ascii="Calibri" w:hAnsi="Calibri"/>
      <w:b/>
      <w:bCs/>
      <w:i/>
      <w:iCs/>
      <w:sz w:val="22"/>
      <w:szCs w:val="22"/>
    </w:rPr>
  </w:style>
  <w:style w:type="paragraph" w:customStyle="1" w:styleId="Style7">
    <w:name w:val="Style7"/>
    <w:basedOn w:val="Norml"/>
    <w:rsid w:val="00242F94"/>
    <w:pPr>
      <w:widowControl w:val="0"/>
      <w:autoSpaceDE w:val="0"/>
    </w:pPr>
    <w:rPr>
      <w:rFonts w:ascii="Franklin Gothic Medium" w:hAnsi="Franklin Gothic Medium"/>
      <w:sz w:val="24"/>
      <w:szCs w:val="24"/>
    </w:rPr>
  </w:style>
  <w:style w:type="paragraph" w:customStyle="1" w:styleId="NormlCalibri11">
    <w:name w:val="Normál + Calibri 11"/>
    <w:basedOn w:val="Norml"/>
    <w:rsid w:val="00242F94"/>
    <w:pPr>
      <w:pBdr>
        <w:top w:val="single" w:sz="4" w:space="0" w:color="000000"/>
        <w:left w:val="single" w:sz="4" w:space="0" w:color="000000"/>
        <w:bottom w:val="single" w:sz="4" w:space="0" w:color="000000"/>
        <w:right w:val="single" w:sz="4" w:space="0" w:color="000000"/>
      </w:pBdr>
      <w:jc w:val="both"/>
    </w:pPr>
    <w:rPr>
      <w:rFonts w:ascii="Calibri" w:hAnsi="Calibri"/>
      <w:sz w:val="22"/>
      <w:szCs w:val="24"/>
    </w:rPr>
  </w:style>
  <w:style w:type="character" w:customStyle="1" w:styleId="NormlCalibri11Char">
    <w:name w:val="Normál + Calibri 11 Char"/>
    <w:rsid w:val="00242F94"/>
    <w:rPr>
      <w:rFonts w:ascii="Calibri" w:hAnsi="Calibri"/>
      <w:sz w:val="22"/>
      <w:szCs w:val="24"/>
    </w:rPr>
  </w:style>
  <w:style w:type="paragraph" w:styleId="NormlWeb">
    <w:name w:val="Normal (Web)"/>
    <w:basedOn w:val="Norml"/>
    <w:rsid w:val="00242F94"/>
    <w:pPr>
      <w:spacing w:after="100"/>
    </w:pPr>
    <w:rPr>
      <w:sz w:val="24"/>
      <w:szCs w:val="24"/>
    </w:rPr>
  </w:style>
  <w:style w:type="character" w:customStyle="1" w:styleId="Cmsor7Char">
    <w:name w:val="Címsor 7 Char"/>
    <w:rsid w:val="00242F94"/>
    <w:rPr>
      <w:i/>
      <w:sz w:val="24"/>
      <w:lang w:val="hu-HU" w:eastAsia="hu-HU" w:bidi="ar-SA"/>
    </w:rPr>
  </w:style>
  <w:style w:type="character" w:customStyle="1" w:styleId="FontStyle55">
    <w:name w:val="Font Style55"/>
    <w:uiPriority w:val="99"/>
    <w:rsid w:val="00242F94"/>
    <w:rPr>
      <w:rFonts w:ascii="Times New Roman" w:hAnsi="Times New Roman" w:cs="Times New Roman"/>
      <w:sz w:val="22"/>
      <w:szCs w:val="22"/>
    </w:rPr>
  </w:style>
  <w:style w:type="character" w:customStyle="1" w:styleId="llbChar">
    <w:name w:val="Élőláb Char"/>
    <w:uiPriority w:val="99"/>
    <w:rsid w:val="00242F94"/>
    <w:rPr>
      <w:lang w:val="hu-HU" w:eastAsia="hu-HU" w:bidi="ar-SA"/>
    </w:rPr>
  </w:style>
  <w:style w:type="character" w:styleId="Jegyzethivatkozs">
    <w:name w:val="annotation reference"/>
    <w:uiPriority w:val="99"/>
    <w:rsid w:val="00242F94"/>
    <w:rPr>
      <w:sz w:val="16"/>
      <w:szCs w:val="16"/>
    </w:rPr>
  </w:style>
  <w:style w:type="paragraph" w:styleId="Jegyzetszveg">
    <w:name w:val="annotation text"/>
    <w:basedOn w:val="Norml"/>
    <w:uiPriority w:val="99"/>
    <w:rsid w:val="00242F94"/>
  </w:style>
  <w:style w:type="character" w:customStyle="1" w:styleId="JegyzetszvegChar">
    <w:name w:val="Jegyzetszöveg Char"/>
    <w:basedOn w:val="Bekezdsalapbettpusa"/>
    <w:uiPriority w:val="99"/>
    <w:rsid w:val="00242F94"/>
  </w:style>
  <w:style w:type="paragraph" w:styleId="Megjegyzstrgya">
    <w:name w:val="annotation subject"/>
    <w:basedOn w:val="Jegyzetszveg"/>
    <w:next w:val="Jegyzetszveg"/>
    <w:rsid w:val="00242F94"/>
    <w:rPr>
      <w:b/>
      <w:bCs/>
    </w:rPr>
  </w:style>
  <w:style w:type="character" w:customStyle="1" w:styleId="MegjegyzstrgyaChar">
    <w:name w:val="Megjegyzés tárgya Char"/>
    <w:rsid w:val="00242F94"/>
    <w:rPr>
      <w:b/>
      <w:bCs/>
    </w:rPr>
  </w:style>
  <w:style w:type="paragraph" w:styleId="Buborkszveg">
    <w:name w:val="Balloon Text"/>
    <w:basedOn w:val="Norml"/>
    <w:rsid w:val="00242F94"/>
    <w:rPr>
      <w:rFonts w:ascii="Tahoma" w:hAnsi="Tahoma"/>
      <w:sz w:val="16"/>
      <w:szCs w:val="16"/>
    </w:rPr>
  </w:style>
  <w:style w:type="character" w:customStyle="1" w:styleId="BuborkszvegChar">
    <w:name w:val="Buborékszöveg Char"/>
    <w:uiPriority w:val="99"/>
    <w:rsid w:val="00242F94"/>
    <w:rPr>
      <w:rFonts w:ascii="Tahoma" w:hAnsi="Tahoma" w:cs="Tahoma"/>
      <w:sz w:val="16"/>
      <w:szCs w:val="16"/>
    </w:rPr>
  </w:style>
  <w:style w:type="character" w:customStyle="1" w:styleId="FontStyle51">
    <w:name w:val="Font Style51"/>
    <w:basedOn w:val="Bekezdsalapbettpusa"/>
    <w:uiPriority w:val="99"/>
    <w:rsid w:val="00242F94"/>
    <w:rPr>
      <w:rFonts w:ascii="Times New Roman" w:hAnsi="Times New Roman" w:cs="Times New Roman"/>
      <w:b/>
      <w:bCs/>
      <w:sz w:val="22"/>
      <w:szCs w:val="22"/>
    </w:rPr>
  </w:style>
  <w:style w:type="character" w:customStyle="1" w:styleId="FontStyle52">
    <w:name w:val="Font Style52"/>
    <w:basedOn w:val="Bekezdsalapbettpusa"/>
    <w:rsid w:val="00242F94"/>
    <w:rPr>
      <w:rFonts w:ascii="Times New Roman" w:hAnsi="Times New Roman" w:cs="Times New Roman"/>
      <w:b/>
      <w:bCs/>
      <w:i/>
      <w:iCs/>
      <w:sz w:val="22"/>
      <w:szCs w:val="22"/>
    </w:rPr>
  </w:style>
  <w:style w:type="paragraph" w:styleId="Vltozat">
    <w:name w:val="Revision"/>
    <w:rsid w:val="00242F94"/>
    <w:pPr>
      <w:suppressAutoHyphens/>
      <w:autoSpaceDN w:val="0"/>
      <w:textAlignment w:val="baseline"/>
    </w:pPr>
  </w:style>
  <w:style w:type="character" w:styleId="Kiemels">
    <w:name w:val="Emphasis"/>
    <w:basedOn w:val="Bekezdsalapbettpusa"/>
    <w:qFormat/>
    <w:rsid w:val="00242F94"/>
    <w:rPr>
      <w:i/>
      <w:iCs/>
    </w:rPr>
  </w:style>
  <w:style w:type="character" w:styleId="Kiemels2">
    <w:name w:val="Strong"/>
    <w:basedOn w:val="Bekezdsalapbettpusa"/>
    <w:qFormat/>
    <w:rsid w:val="00242F94"/>
    <w:rPr>
      <w:b/>
      <w:bCs/>
    </w:rPr>
  </w:style>
  <w:style w:type="paragraph" w:styleId="Listaszerbekezds">
    <w:name w:val="List Paragraph"/>
    <w:basedOn w:val="Norml"/>
    <w:uiPriority w:val="34"/>
    <w:qFormat/>
    <w:rsid w:val="00242F94"/>
    <w:pPr>
      <w:ind w:left="720"/>
    </w:pPr>
  </w:style>
  <w:style w:type="table" w:styleId="Rcsostblzat">
    <w:name w:val="Table Grid"/>
    <w:basedOn w:val="Normltblzat"/>
    <w:rsid w:val="004F5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cm">
    <w:name w:val="Subtitle"/>
    <w:basedOn w:val="Norml"/>
    <w:link w:val="AlcmChar"/>
    <w:qFormat/>
    <w:rsid w:val="00167CA3"/>
    <w:rPr>
      <w:rFonts w:ascii="Arial" w:hAnsi="Arial" w:cs="Arial"/>
      <w:b/>
      <w:bCs/>
      <w:sz w:val="52"/>
      <w:szCs w:val="24"/>
    </w:rPr>
  </w:style>
  <w:style w:type="character" w:customStyle="1" w:styleId="AlcmChar">
    <w:name w:val="Alcím Char"/>
    <w:basedOn w:val="Bekezdsalapbettpusa"/>
    <w:link w:val="Alcm"/>
    <w:rsid w:val="00167CA3"/>
    <w:rPr>
      <w:rFonts w:ascii="Arial" w:hAnsi="Arial" w:cs="Arial"/>
      <w:b/>
      <w:bCs/>
      <w:sz w:val="52"/>
      <w:szCs w:val="24"/>
    </w:rPr>
  </w:style>
  <w:style w:type="table" w:styleId="Elegnstblzat">
    <w:name w:val="Table Elegant"/>
    <w:basedOn w:val="Normltblzat"/>
    <w:rsid w:val="00167CA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bjegyzetszveg">
    <w:name w:val="footnote text"/>
    <w:basedOn w:val="Norml"/>
    <w:link w:val="LbjegyzetszvegChar"/>
    <w:semiHidden/>
    <w:rsid w:val="00167CA3"/>
  </w:style>
  <w:style w:type="character" w:customStyle="1" w:styleId="LbjegyzetszvegChar">
    <w:name w:val="Lábjegyzetszöveg Char"/>
    <w:basedOn w:val="Bekezdsalapbettpusa"/>
    <w:link w:val="Lbjegyzetszveg"/>
    <w:semiHidden/>
    <w:rsid w:val="00167CA3"/>
  </w:style>
  <w:style w:type="character" w:styleId="Lbjegyzet-hivatkozs">
    <w:name w:val="footnote reference"/>
    <w:basedOn w:val="Bekezdsalapbettpusa"/>
    <w:semiHidden/>
    <w:rsid w:val="00167CA3"/>
    <w:rPr>
      <w:vertAlign w:val="superscript"/>
    </w:rPr>
  </w:style>
  <w:style w:type="table" w:styleId="Rcsostblzat1">
    <w:name w:val="Table Grid 1"/>
    <w:basedOn w:val="Normltblzat"/>
    <w:rsid w:val="00167CA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167CA3"/>
    <w:pPr>
      <w:autoSpaceDE w:val="0"/>
      <w:autoSpaceDN w:val="0"/>
      <w:adjustRightInd w:val="0"/>
    </w:pPr>
    <w:rPr>
      <w:color w:val="000000"/>
      <w:sz w:val="24"/>
      <w:szCs w:val="24"/>
    </w:rPr>
  </w:style>
  <w:style w:type="paragraph" w:customStyle="1" w:styleId="Hepalcmek">
    <w:name w:val="Hep alcímek"/>
    <w:basedOn w:val="Norml"/>
    <w:autoRedefine/>
    <w:qFormat/>
    <w:rsid w:val="00B413CB"/>
    <w:pPr>
      <w:spacing w:before="0"/>
    </w:pPr>
    <w:rPr>
      <w:b/>
      <w:bCs/>
      <w:iCs/>
      <w:sz w:val="24"/>
      <w:szCs w:val="28"/>
    </w:rPr>
  </w:style>
  <w:style w:type="paragraph" w:customStyle="1" w:styleId="StlusCmsor2Utna12ptSorkz15sor">
    <w:name w:val="Stílus Címsor 2 + Utána:  12 pt Sorköz:  15 sor"/>
    <w:basedOn w:val="Cmsor2"/>
    <w:uiPriority w:val="99"/>
    <w:rsid w:val="0054713E"/>
    <w:pPr>
      <w:numPr>
        <w:ilvl w:val="1"/>
      </w:numPr>
      <w:tabs>
        <w:tab w:val="num" w:pos="576"/>
      </w:tabs>
      <w:spacing w:before="240" w:line="360" w:lineRule="auto"/>
      <w:ind w:left="576" w:hanging="576"/>
    </w:pPr>
    <w:rPr>
      <w:rFonts w:ascii="Cambria" w:hAnsi="Cambria"/>
      <w:bCs/>
      <w:iCs/>
      <w:sz w:val="28"/>
      <w:lang w:val="x-none" w:eastAsia="en-US"/>
    </w:rPr>
  </w:style>
  <w:style w:type="paragraph" w:customStyle="1" w:styleId="a">
    <w:qFormat/>
    <w:rsid w:val="00DD417B"/>
    <w:pPr>
      <w:suppressAutoHyphens/>
      <w:autoSpaceDN w:val="0"/>
      <w:textAlignment w:val="baseline"/>
    </w:pPr>
  </w:style>
  <w:style w:type="table" w:customStyle="1" w:styleId="TableGrid">
    <w:name w:val="TableGrid"/>
    <w:rsid w:val="00CB5A2F"/>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blzatrcsosvilgos">
    <w:name w:val="Grid Table Light"/>
    <w:basedOn w:val="Normltblzat"/>
    <w:uiPriority w:val="40"/>
    <w:rsid w:val="00D87F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A3474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egyszer2">
    <w:name w:val="Plain Table 2"/>
    <w:basedOn w:val="Normltblzat"/>
    <w:uiPriority w:val="42"/>
    <w:rsid w:val="00C039C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rcsos23jellszn">
    <w:name w:val="Grid Table 2 Accent 3"/>
    <w:basedOn w:val="Normltblzat"/>
    <w:uiPriority w:val="47"/>
    <w:rsid w:val="00C039C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blzatrcsos22jellszn">
    <w:name w:val="Grid Table 2 Accent 2"/>
    <w:basedOn w:val="Normltblzat"/>
    <w:uiPriority w:val="47"/>
    <w:rsid w:val="00C039C4"/>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blzatrcsos21jellszn">
    <w:name w:val="Grid Table 2 Accent 1"/>
    <w:basedOn w:val="Normltblzat"/>
    <w:uiPriority w:val="47"/>
    <w:rsid w:val="00C039C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blzatrcsos1vilgos4jellszn">
    <w:name w:val="Grid Table 1 Light Accent 4"/>
    <w:basedOn w:val="Normltblzat"/>
    <w:uiPriority w:val="46"/>
    <w:rsid w:val="00C039C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Tartalomjegyzkcmsora">
    <w:name w:val="TOC Heading"/>
    <w:basedOn w:val="Cmsor1"/>
    <w:next w:val="Norml"/>
    <w:uiPriority w:val="39"/>
    <w:unhideWhenUsed/>
    <w:qFormat/>
    <w:rsid w:val="005A1030"/>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J1">
    <w:name w:val="toc 1"/>
    <w:basedOn w:val="Norml"/>
    <w:next w:val="Norml"/>
    <w:autoRedefine/>
    <w:uiPriority w:val="39"/>
    <w:unhideWhenUsed/>
    <w:rsid w:val="005A1030"/>
    <w:pPr>
      <w:spacing w:after="100"/>
    </w:pPr>
  </w:style>
  <w:style w:type="paragraph" w:styleId="TJ2">
    <w:name w:val="toc 2"/>
    <w:basedOn w:val="Norml"/>
    <w:next w:val="Norml"/>
    <w:autoRedefine/>
    <w:uiPriority w:val="39"/>
    <w:unhideWhenUsed/>
    <w:rsid w:val="005A1030"/>
    <w:pPr>
      <w:spacing w:after="100"/>
      <w:ind w:left="200"/>
    </w:pPr>
  </w:style>
  <w:style w:type="paragraph" w:styleId="TJ3">
    <w:name w:val="toc 3"/>
    <w:basedOn w:val="Norml"/>
    <w:next w:val="Norml"/>
    <w:autoRedefine/>
    <w:uiPriority w:val="39"/>
    <w:unhideWhenUsed/>
    <w:rsid w:val="005A1030"/>
    <w:pPr>
      <w:spacing w:after="100"/>
      <w:ind w:left="400"/>
    </w:pPr>
  </w:style>
  <w:style w:type="paragraph" w:styleId="Vgjegyzetszvege">
    <w:name w:val="endnote text"/>
    <w:basedOn w:val="Norml"/>
    <w:link w:val="VgjegyzetszvegeChar"/>
    <w:uiPriority w:val="99"/>
    <w:semiHidden/>
    <w:unhideWhenUsed/>
    <w:rsid w:val="00D0348A"/>
    <w:pPr>
      <w:spacing w:before="0" w:after="0"/>
    </w:pPr>
  </w:style>
  <w:style w:type="character" w:customStyle="1" w:styleId="VgjegyzetszvegeChar">
    <w:name w:val="Végjegyzet szövege Char"/>
    <w:basedOn w:val="Bekezdsalapbettpusa"/>
    <w:link w:val="Vgjegyzetszvege"/>
    <w:uiPriority w:val="99"/>
    <w:semiHidden/>
    <w:rsid w:val="00D0348A"/>
  </w:style>
  <w:style w:type="character" w:styleId="Vgjegyzet-hivatkozs">
    <w:name w:val="endnote reference"/>
    <w:basedOn w:val="Bekezdsalapbettpusa"/>
    <w:uiPriority w:val="99"/>
    <w:semiHidden/>
    <w:unhideWhenUsed/>
    <w:rsid w:val="00D034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532">
      <w:bodyDiv w:val="1"/>
      <w:marLeft w:val="0"/>
      <w:marRight w:val="0"/>
      <w:marTop w:val="0"/>
      <w:marBottom w:val="0"/>
      <w:divBdr>
        <w:top w:val="none" w:sz="0" w:space="0" w:color="auto"/>
        <w:left w:val="none" w:sz="0" w:space="0" w:color="auto"/>
        <w:bottom w:val="none" w:sz="0" w:space="0" w:color="auto"/>
        <w:right w:val="none" w:sz="0" w:space="0" w:color="auto"/>
      </w:divBdr>
    </w:div>
    <w:div w:id="56981175">
      <w:bodyDiv w:val="1"/>
      <w:marLeft w:val="0"/>
      <w:marRight w:val="0"/>
      <w:marTop w:val="0"/>
      <w:marBottom w:val="0"/>
      <w:divBdr>
        <w:top w:val="none" w:sz="0" w:space="0" w:color="auto"/>
        <w:left w:val="none" w:sz="0" w:space="0" w:color="auto"/>
        <w:bottom w:val="none" w:sz="0" w:space="0" w:color="auto"/>
        <w:right w:val="none" w:sz="0" w:space="0" w:color="auto"/>
      </w:divBdr>
      <w:divsChild>
        <w:div w:id="397037">
          <w:marLeft w:val="0"/>
          <w:marRight w:val="0"/>
          <w:marTop w:val="0"/>
          <w:marBottom w:val="0"/>
          <w:divBdr>
            <w:top w:val="none" w:sz="0" w:space="0" w:color="auto"/>
            <w:left w:val="none" w:sz="0" w:space="0" w:color="auto"/>
            <w:bottom w:val="none" w:sz="0" w:space="0" w:color="auto"/>
            <w:right w:val="none" w:sz="0" w:space="0" w:color="auto"/>
          </w:divBdr>
        </w:div>
        <w:div w:id="7173908">
          <w:marLeft w:val="0"/>
          <w:marRight w:val="0"/>
          <w:marTop w:val="0"/>
          <w:marBottom w:val="0"/>
          <w:divBdr>
            <w:top w:val="none" w:sz="0" w:space="0" w:color="auto"/>
            <w:left w:val="none" w:sz="0" w:space="0" w:color="auto"/>
            <w:bottom w:val="none" w:sz="0" w:space="0" w:color="auto"/>
            <w:right w:val="none" w:sz="0" w:space="0" w:color="auto"/>
          </w:divBdr>
        </w:div>
        <w:div w:id="9844795">
          <w:marLeft w:val="0"/>
          <w:marRight w:val="0"/>
          <w:marTop w:val="0"/>
          <w:marBottom w:val="0"/>
          <w:divBdr>
            <w:top w:val="none" w:sz="0" w:space="0" w:color="auto"/>
            <w:left w:val="none" w:sz="0" w:space="0" w:color="auto"/>
            <w:bottom w:val="none" w:sz="0" w:space="0" w:color="auto"/>
            <w:right w:val="none" w:sz="0" w:space="0" w:color="auto"/>
          </w:divBdr>
        </w:div>
        <w:div w:id="18316750">
          <w:marLeft w:val="0"/>
          <w:marRight w:val="0"/>
          <w:marTop w:val="0"/>
          <w:marBottom w:val="0"/>
          <w:divBdr>
            <w:top w:val="none" w:sz="0" w:space="0" w:color="auto"/>
            <w:left w:val="none" w:sz="0" w:space="0" w:color="auto"/>
            <w:bottom w:val="none" w:sz="0" w:space="0" w:color="auto"/>
            <w:right w:val="none" w:sz="0" w:space="0" w:color="auto"/>
          </w:divBdr>
        </w:div>
        <w:div w:id="18824272">
          <w:marLeft w:val="0"/>
          <w:marRight w:val="0"/>
          <w:marTop w:val="0"/>
          <w:marBottom w:val="0"/>
          <w:divBdr>
            <w:top w:val="none" w:sz="0" w:space="0" w:color="auto"/>
            <w:left w:val="none" w:sz="0" w:space="0" w:color="auto"/>
            <w:bottom w:val="none" w:sz="0" w:space="0" w:color="auto"/>
            <w:right w:val="none" w:sz="0" w:space="0" w:color="auto"/>
          </w:divBdr>
        </w:div>
        <w:div w:id="20325980">
          <w:marLeft w:val="0"/>
          <w:marRight w:val="0"/>
          <w:marTop w:val="0"/>
          <w:marBottom w:val="0"/>
          <w:divBdr>
            <w:top w:val="none" w:sz="0" w:space="0" w:color="auto"/>
            <w:left w:val="none" w:sz="0" w:space="0" w:color="auto"/>
            <w:bottom w:val="none" w:sz="0" w:space="0" w:color="auto"/>
            <w:right w:val="none" w:sz="0" w:space="0" w:color="auto"/>
          </w:divBdr>
        </w:div>
        <w:div w:id="22631199">
          <w:marLeft w:val="0"/>
          <w:marRight w:val="0"/>
          <w:marTop w:val="0"/>
          <w:marBottom w:val="0"/>
          <w:divBdr>
            <w:top w:val="none" w:sz="0" w:space="0" w:color="auto"/>
            <w:left w:val="none" w:sz="0" w:space="0" w:color="auto"/>
            <w:bottom w:val="none" w:sz="0" w:space="0" w:color="auto"/>
            <w:right w:val="none" w:sz="0" w:space="0" w:color="auto"/>
          </w:divBdr>
        </w:div>
        <w:div w:id="26223746">
          <w:marLeft w:val="0"/>
          <w:marRight w:val="0"/>
          <w:marTop w:val="0"/>
          <w:marBottom w:val="0"/>
          <w:divBdr>
            <w:top w:val="none" w:sz="0" w:space="0" w:color="auto"/>
            <w:left w:val="none" w:sz="0" w:space="0" w:color="auto"/>
            <w:bottom w:val="none" w:sz="0" w:space="0" w:color="auto"/>
            <w:right w:val="none" w:sz="0" w:space="0" w:color="auto"/>
          </w:divBdr>
        </w:div>
        <w:div w:id="26293211">
          <w:marLeft w:val="0"/>
          <w:marRight w:val="0"/>
          <w:marTop w:val="0"/>
          <w:marBottom w:val="0"/>
          <w:divBdr>
            <w:top w:val="none" w:sz="0" w:space="0" w:color="auto"/>
            <w:left w:val="none" w:sz="0" w:space="0" w:color="auto"/>
            <w:bottom w:val="none" w:sz="0" w:space="0" w:color="auto"/>
            <w:right w:val="none" w:sz="0" w:space="0" w:color="auto"/>
          </w:divBdr>
        </w:div>
        <w:div w:id="26683063">
          <w:marLeft w:val="0"/>
          <w:marRight w:val="0"/>
          <w:marTop w:val="0"/>
          <w:marBottom w:val="0"/>
          <w:divBdr>
            <w:top w:val="none" w:sz="0" w:space="0" w:color="auto"/>
            <w:left w:val="none" w:sz="0" w:space="0" w:color="auto"/>
            <w:bottom w:val="none" w:sz="0" w:space="0" w:color="auto"/>
            <w:right w:val="none" w:sz="0" w:space="0" w:color="auto"/>
          </w:divBdr>
        </w:div>
        <w:div w:id="28116935">
          <w:marLeft w:val="0"/>
          <w:marRight w:val="0"/>
          <w:marTop w:val="0"/>
          <w:marBottom w:val="0"/>
          <w:divBdr>
            <w:top w:val="none" w:sz="0" w:space="0" w:color="auto"/>
            <w:left w:val="none" w:sz="0" w:space="0" w:color="auto"/>
            <w:bottom w:val="none" w:sz="0" w:space="0" w:color="auto"/>
            <w:right w:val="none" w:sz="0" w:space="0" w:color="auto"/>
          </w:divBdr>
        </w:div>
        <w:div w:id="31658029">
          <w:marLeft w:val="0"/>
          <w:marRight w:val="0"/>
          <w:marTop w:val="0"/>
          <w:marBottom w:val="0"/>
          <w:divBdr>
            <w:top w:val="none" w:sz="0" w:space="0" w:color="auto"/>
            <w:left w:val="none" w:sz="0" w:space="0" w:color="auto"/>
            <w:bottom w:val="none" w:sz="0" w:space="0" w:color="auto"/>
            <w:right w:val="none" w:sz="0" w:space="0" w:color="auto"/>
          </w:divBdr>
        </w:div>
        <w:div w:id="31734681">
          <w:marLeft w:val="0"/>
          <w:marRight w:val="0"/>
          <w:marTop w:val="0"/>
          <w:marBottom w:val="0"/>
          <w:divBdr>
            <w:top w:val="none" w:sz="0" w:space="0" w:color="auto"/>
            <w:left w:val="none" w:sz="0" w:space="0" w:color="auto"/>
            <w:bottom w:val="none" w:sz="0" w:space="0" w:color="auto"/>
            <w:right w:val="none" w:sz="0" w:space="0" w:color="auto"/>
          </w:divBdr>
        </w:div>
        <w:div w:id="32578211">
          <w:marLeft w:val="0"/>
          <w:marRight w:val="0"/>
          <w:marTop w:val="0"/>
          <w:marBottom w:val="0"/>
          <w:divBdr>
            <w:top w:val="none" w:sz="0" w:space="0" w:color="auto"/>
            <w:left w:val="none" w:sz="0" w:space="0" w:color="auto"/>
            <w:bottom w:val="none" w:sz="0" w:space="0" w:color="auto"/>
            <w:right w:val="none" w:sz="0" w:space="0" w:color="auto"/>
          </w:divBdr>
        </w:div>
        <w:div w:id="36245274">
          <w:marLeft w:val="0"/>
          <w:marRight w:val="0"/>
          <w:marTop w:val="0"/>
          <w:marBottom w:val="0"/>
          <w:divBdr>
            <w:top w:val="none" w:sz="0" w:space="0" w:color="auto"/>
            <w:left w:val="none" w:sz="0" w:space="0" w:color="auto"/>
            <w:bottom w:val="none" w:sz="0" w:space="0" w:color="auto"/>
            <w:right w:val="none" w:sz="0" w:space="0" w:color="auto"/>
          </w:divBdr>
        </w:div>
        <w:div w:id="38021943">
          <w:marLeft w:val="0"/>
          <w:marRight w:val="0"/>
          <w:marTop w:val="0"/>
          <w:marBottom w:val="0"/>
          <w:divBdr>
            <w:top w:val="none" w:sz="0" w:space="0" w:color="auto"/>
            <w:left w:val="none" w:sz="0" w:space="0" w:color="auto"/>
            <w:bottom w:val="none" w:sz="0" w:space="0" w:color="auto"/>
            <w:right w:val="none" w:sz="0" w:space="0" w:color="auto"/>
          </w:divBdr>
        </w:div>
        <w:div w:id="39792031">
          <w:marLeft w:val="0"/>
          <w:marRight w:val="0"/>
          <w:marTop w:val="0"/>
          <w:marBottom w:val="0"/>
          <w:divBdr>
            <w:top w:val="none" w:sz="0" w:space="0" w:color="auto"/>
            <w:left w:val="none" w:sz="0" w:space="0" w:color="auto"/>
            <w:bottom w:val="none" w:sz="0" w:space="0" w:color="auto"/>
            <w:right w:val="none" w:sz="0" w:space="0" w:color="auto"/>
          </w:divBdr>
        </w:div>
        <w:div w:id="40520494">
          <w:marLeft w:val="0"/>
          <w:marRight w:val="0"/>
          <w:marTop w:val="0"/>
          <w:marBottom w:val="0"/>
          <w:divBdr>
            <w:top w:val="none" w:sz="0" w:space="0" w:color="auto"/>
            <w:left w:val="none" w:sz="0" w:space="0" w:color="auto"/>
            <w:bottom w:val="none" w:sz="0" w:space="0" w:color="auto"/>
            <w:right w:val="none" w:sz="0" w:space="0" w:color="auto"/>
          </w:divBdr>
        </w:div>
        <w:div w:id="41562641">
          <w:marLeft w:val="0"/>
          <w:marRight w:val="0"/>
          <w:marTop w:val="0"/>
          <w:marBottom w:val="0"/>
          <w:divBdr>
            <w:top w:val="none" w:sz="0" w:space="0" w:color="auto"/>
            <w:left w:val="none" w:sz="0" w:space="0" w:color="auto"/>
            <w:bottom w:val="none" w:sz="0" w:space="0" w:color="auto"/>
            <w:right w:val="none" w:sz="0" w:space="0" w:color="auto"/>
          </w:divBdr>
        </w:div>
        <w:div w:id="49884513">
          <w:marLeft w:val="0"/>
          <w:marRight w:val="0"/>
          <w:marTop w:val="0"/>
          <w:marBottom w:val="0"/>
          <w:divBdr>
            <w:top w:val="none" w:sz="0" w:space="0" w:color="auto"/>
            <w:left w:val="none" w:sz="0" w:space="0" w:color="auto"/>
            <w:bottom w:val="none" w:sz="0" w:space="0" w:color="auto"/>
            <w:right w:val="none" w:sz="0" w:space="0" w:color="auto"/>
          </w:divBdr>
        </w:div>
        <w:div w:id="50925813">
          <w:marLeft w:val="0"/>
          <w:marRight w:val="0"/>
          <w:marTop w:val="0"/>
          <w:marBottom w:val="0"/>
          <w:divBdr>
            <w:top w:val="none" w:sz="0" w:space="0" w:color="auto"/>
            <w:left w:val="none" w:sz="0" w:space="0" w:color="auto"/>
            <w:bottom w:val="none" w:sz="0" w:space="0" w:color="auto"/>
            <w:right w:val="none" w:sz="0" w:space="0" w:color="auto"/>
          </w:divBdr>
        </w:div>
        <w:div w:id="56520055">
          <w:marLeft w:val="0"/>
          <w:marRight w:val="0"/>
          <w:marTop w:val="0"/>
          <w:marBottom w:val="0"/>
          <w:divBdr>
            <w:top w:val="none" w:sz="0" w:space="0" w:color="auto"/>
            <w:left w:val="none" w:sz="0" w:space="0" w:color="auto"/>
            <w:bottom w:val="none" w:sz="0" w:space="0" w:color="auto"/>
            <w:right w:val="none" w:sz="0" w:space="0" w:color="auto"/>
          </w:divBdr>
        </w:div>
        <w:div w:id="58943125">
          <w:marLeft w:val="0"/>
          <w:marRight w:val="0"/>
          <w:marTop w:val="0"/>
          <w:marBottom w:val="0"/>
          <w:divBdr>
            <w:top w:val="none" w:sz="0" w:space="0" w:color="auto"/>
            <w:left w:val="none" w:sz="0" w:space="0" w:color="auto"/>
            <w:bottom w:val="none" w:sz="0" w:space="0" w:color="auto"/>
            <w:right w:val="none" w:sz="0" w:space="0" w:color="auto"/>
          </w:divBdr>
        </w:div>
        <w:div w:id="60762635">
          <w:marLeft w:val="0"/>
          <w:marRight w:val="0"/>
          <w:marTop w:val="0"/>
          <w:marBottom w:val="0"/>
          <w:divBdr>
            <w:top w:val="none" w:sz="0" w:space="0" w:color="auto"/>
            <w:left w:val="none" w:sz="0" w:space="0" w:color="auto"/>
            <w:bottom w:val="none" w:sz="0" w:space="0" w:color="auto"/>
            <w:right w:val="none" w:sz="0" w:space="0" w:color="auto"/>
          </w:divBdr>
        </w:div>
        <w:div w:id="67578176">
          <w:marLeft w:val="0"/>
          <w:marRight w:val="0"/>
          <w:marTop w:val="0"/>
          <w:marBottom w:val="0"/>
          <w:divBdr>
            <w:top w:val="none" w:sz="0" w:space="0" w:color="auto"/>
            <w:left w:val="none" w:sz="0" w:space="0" w:color="auto"/>
            <w:bottom w:val="none" w:sz="0" w:space="0" w:color="auto"/>
            <w:right w:val="none" w:sz="0" w:space="0" w:color="auto"/>
          </w:divBdr>
        </w:div>
        <w:div w:id="69469832">
          <w:marLeft w:val="0"/>
          <w:marRight w:val="0"/>
          <w:marTop w:val="0"/>
          <w:marBottom w:val="0"/>
          <w:divBdr>
            <w:top w:val="none" w:sz="0" w:space="0" w:color="auto"/>
            <w:left w:val="none" w:sz="0" w:space="0" w:color="auto"/>
            <w:bottom w:val="none" w:sz="0" w:space="0" w:color="auto"/>
            <w:right w:val="none" w:sz="0" w:space="0" w:color="auto"/>
          </w:divBdr>
        </w:div>
        <w:div w:id="69892478">
          <w:marLeft w:val="0"/>
          <w:marRight w:val="0"/>
          <w:marTop w:val="0"/>
          <w:marBottom w:val="0"/>
          <w:divBdr>
            <w:top w:val="none" w:sz="0" w:space="0" w:color="auto"/>
            <w:left w:val="none" w:sz="0" w:space="0" w:color="auto"/>
            <w:bottom w:val="none" w:sz="0" w:space="0" w:color="auto"/>
            <w:right w:val="none" w:sz="0" w:space="0" w:color="auto"/>
          </w:divBdr>
        </w:div>
        <w:div w:id="73820957">
          <w:marLeft w:val="0"/>
          <w:marRight w:val="0"/>
          <w:marTop w:val="0"/>
          <w:marBottom w:val="0"/>
          <w:divBdr>
            <w:top w:val="none" w:sz="0" w:space="0" w:color="auto"/>
            <w:left w:val="none" w:sz="0" w:space="0" w:color="auto"/>
            <w:bottom w:val="none" w:sz="0" w:space="0" w:color="auto"/>
            <w:right w:val="none" w:sz="0" w:space="0" w:color="auto"/>
          </w:divBdr>
        </w:div>
        <w:div w:id="77024614">
          <w:marLeft w:val="0"/>
          <w:marRight w:val="0"/>
          <w:marTop w:val="0"/>
          <w:marBottom w:val="0"/>
          <w:divBdr>
            <w:top w:val="none" w:sz="0" w:space="0" w:color="auto"/>
            <w:left w:val="none" w:sz="0" w:space="0" w:color="auto"/>
            <w:bottom w:val="none" w:sz="0" w:space="0" w:color="auto"/>
            <w:right w:val="none" w:sz="0" w:space="0" w:color="auto"/>
          </w:divBdr>
        </w:div>
        <w:div w:id="77481698">
          <w:marLeft w:val="0"/>
          <w:marRight w:val="0"/>
          <w:marTop w:val="0"/>
          <w:marBottom w:val="0"/>
          <w:divBdr>
            <w:top w:val="none" w:sz="0" w:space="0" w:color="auto"/>
            <w:left w:val="none" w:sz="0" w:space="0" w:color="auto"/>
            <w:bottom w:val="none" w:sz="0" w:space="0" w:color="auto"/>
            <w:right w:val="none" w:sz="0" w:space="0" w:color="auto"/>
          </w:divBdr>
        </w:div>
        <w:div w:id="79064910">
          <w:marLeft w:val="0"/>
          <w:marRight w:val="0"/>
          <w:marTop w:val="0"/>
          <w:marBottom w:val="0"/>
          <w:divBdr>
            <w:top w:val="none" w:sz="0" w:space="0" w:color="auto"/>
            <w:left w:val="none" w:sz="0" w:space="0" w:color="auto"/>
            <w:bottom w:val="none" w:sz="0" w:space="0" w:color="auto"/>
            <w:right w:val="none" w:sz="0" w:space="0" w:color="auto"/>
          </w:divBdr>
        </w:div>
        <w:div w:id="84303903">
          <w:marLeft w:val="0"/>
          <w:marRight w:val="0"/>
          <w:marTop w:val="0"/>
          <w:marBottom w:val="0"/>
          <w:divBdr>
            <w:top w:val="none" w:sz="0" w:space="0" w:color="auto"/>
            <w:left w:val="none" w:sz="0" w:space="0" w:color="auto"/>
            <w:bottom w:val="none" w:sz="0" w:space="0" w:color="auto"/>
            <w:right w:val="none" w:sz="0" w:space="0" w:color="auto"/>
          </w:divBdr>
        </w:div>
        <w:div w:id="89745873">
          <w:marLeft w:val="0"/>
          <w:marRight w:val="0"/>
          <w:marTop w:val="0"/>
          <w:marBottom w:val="0"/>
          <w:divBdr>
            <w:top w:val="none" w:sz="0" w:space="0" w:color="auto"/>
            <w:left w:val="none" w:sz="0" w:space="0" w:color="auto"/>
            <w:bottom w:val="none" w:sz="0" w:space="0" w:color="auto"/>
            <w:right w:val="none" w:sz="0" w:space="0" w:color="auto"/>
          </w:divBdr>
        </w:div>
        <w:div w:id="91901109">
          <w:marLeft w:val="0"/>
          <w:marRight w:val="0"/>
          <w:marTop w:val="0"/>
          <w:marBottom w:val="0"/>
          <w:divBdr>
            <w:top w:val="none" w:sz="0" w:space="0" w:color="auto"/>
            <w:left w:val="none" w:sz="0" w:space="0" w:color="auto"/>
            <w:bottom w:val="none" w:sz="0" w:space="0" w:color="auto"/>
            <w:right w:val="none" w:sz="0" w:space="0" w:color="auto"/>
          </w:divBdr>
        </w:div>
        <w:div w:id="99841172">
          <w:marLeft w:val="0"/>
          <w:marRight w:val="0"/>
          <w:marTop w:val="0"/>
          <w:marBottom w:val="0"/>
          <w:divBdr>
            <w:top w:val="none" w:sz="0" w:space="0" w:color="auto"/>
            <w:left w:val="none" w:sz="0" w:space="0" w:color="auto"/>
            <w:bottom w:val="none" w:sz="0" w:space="0" w:color="auto"/>
            <w:right w:val="none" w:sz="0" w:space="0" w:color="auto"/>
          </w:divBdr>
        </w:div>
        <w:div w:id="104614861">
          <w:marLeft w:val="0"/>
          <w:marRight w:val="0"/>
          <w:marTop w:val="0"/>
          <w:marBottom w:val="0"/>
          <w:divBdr>
            <w:top w:val="none" w:sz="0" w:space="0" w:color="auto"/>
            <w:left w:val="none" w:sz="0" w:space="0" w:color="auto"/>
            <w:bottom w:val="none" w:sz="0" w:space="0" w:color="auto"/>
            <w:right w:val="none" w:sz="0" w:space="0" w:color="auto"/>
          </w:divBdr>
        </w:div>
        <w:div w:id="107940808">
          <w:marLeft w:val="0"/>
          <w:marRight w:val="0"/>
          <w:marTop w:val="0"/>
          <w:marBottom w:val="0"/>
          <w:divBdr>
            <w:top w:val="none" w:sz="0" w:space="0" w:color="auto"/>
            <w:left w:val="none" w:sz="0" w:space="0" w:color="auto"/>
            <w:bottom w:val="none" w:sz="0" w:space="0" w:color="auto"/>
            <w:right w:val="none" w:sz="0" w:space="0" w:color="auto"/>
          </w:divBdr>
        </w:div>
        <w:div w:id="110364660">
          <w:marLeft w:val="0"/>
          <w:marRight w:val="0"/>
          <w:marTop w:val="0"/>
          <w:marBottom w:val="0"/>
          <w:divBdr>
            <w:top w:val="none" w:sz="0" w:space="0" w:color="auto"/>
            <w:left w:val="none" w:sz="0" w:space="0" w:color="auto"/>
            <w:bottom w:val="none" w:sz="0" w:space="0" w:color="auto"/>
            <w:right w:val="none" w:sz="0" w:space="0" w:color="auto"/>
          </w:divBdr>
        </w:div>
        <w:div w:id="112212801">
          <w:marLeft w:val="0"/>
          <w:marRight w:val="0"/>
          <w:marTop w:val="0"/>
          <w:marBottom w:val="0"/>
          <w:divBdr>
            <w:top w:val="none" w:sz="0" w:space="0" w:color="auto"/>
            <w:left w:val="none" w:sz="0" w:space="0" w:color="auto"/>
            <w:bottom w:val="none" w:sz="0" w:space="0" w:color="auto"/>
            <w:right w:val="none" w:sz="0" w:space="0" w:color="auto"/>
          </w:divBdr>
        </w:div>
        <w:div w:id="115217851">
          <w:marLeft w:val="0"/>
          <w:marRight w:val="0"/>
          <w:marTop w:val="0"/>
          <w:marBottom w:val="0"/>
          <w:divBdr>
            <w:top w:val="none" w:sz="0" w:space="0" w:color="auto"/>
            <w:left w:val="none" w:sz="0" w:space="0" w:color="auto"/>
            <w:bottom w:val="none" w:sz="0" w:space="0" w:color="auto"/>
            <w:right w:val="none" w:sz="0" w:space="0" w:color="auto"/>
          </w:divBdr>
        </w:div>
        <w:div w:id="116066396">
          <w:marLeft w:val="0"/>
          <w:marRight w:val="0"/>
          <w:marTop w:val="0"/>
          <w:marBottom w:val="0"/>
          <w:divBdr>
            <w:top w:val="none" w:sz="0" w:space="0" w:color="auto"/>
            <w:left w:val="none" w:sz="0" w:space="0" w:color="auto"/>
            <w:bottom w:val="none" w:sz="0" w:space="0" w:color="auto"/>
            <w:right w:val="none" w:sz="0" w:space="0" w:color="auto"/>
          </w:divBdr>
        </w:div>
        <w:div w:id="116263474">
          <w:marLeft w:val="0"/>
          <w:marRight w:val="0"/>
          <w:marTop w:val="0"/>
          <w:marBottom w:val="0"/>
          <w:divBdr>
            <w:top w:val="none" w:sz="0" w:space="0" w:color="auto"/>
            <w:left w:val="none" w:sz="0" w:space="0" w:color="auto"/>
            <w:bottom w:val="none" w:sz="0" w:space="0" w:color="auto"/>
            <w:right w:val="none" w:sz="0" w:space="0" w:color="auto"/>
          </w:divBdr>
        </w:div>
        <w:div w:id="120006034">
          <w:marLeft w:val="0"/>
          <w:marRight w:val="0"/>
          <w:marTop w:val="0"/>
          <w:marBottom w:val="0"/>
          <w:divBdr>
            <w:top w:val="none" w:sz="0" w:space="0" w:color="auto"/>
            <w:left w:val="none" w:sz="0" w:space="0" w:color="auto"/>
            <w:bottom w:val="none" w:sz="0" w:space="0" w:color="auto"/>
            <w:right w:val="none" w:sz="0" w:space="0" w:color="auto"/>
          </w:divBdr>
        </w:div>
        <w:div w:id="120661350">
          <w:marLeft w:val="0"/>
          <w:marRight w:val="0"/>
          <w:marTop w:val="0"/>
          <w:marBottom w:val="0"/>
          <w:divBdr>
            <w:top w:val="none" w:sz="0" w:space="0" w:color="auto"/>
            <w:left w:val="none" w:sz="0" w:space="0" w:color="auto"/>
            <w:bottom w:val="none" w:sz="0" w:space="0" w:color="auto"/>
            <w:right w:val="none" w:sz="0" w:space="0" w:color="auto"/>
          </w:divBdr>
        </w:div>
        <w:div w:id="123432364">
          <w:marLeft w:val="0"/>
          <w:marRight w:val="0"/>
          <w:marTop w:val="0"/>
          <w:marBottom w:val="0"/>
          <w:divBdr>
            <w:top w:val="none" w:sz="0" w:space="0" w:color="auto"/>
            <w:left w:val="none" w:sz="0" w:space="0" w:color="auto"/>
            <w:bottom w:val="none" w:sz="0" w:space="0" w:color="auto"/>
            <w:right w:val="none" w:sz="0" w:space="0" w:color="auto"/>
          </w:divBdr>
        </w:div>
        <w:div w:id="124585689">
          <w:marLeft w:val="0"/>
          <w:marRight w:val="0"/>
          <w:marTop w:val="0"/>
          <w:marBottom w:val="0"/>
          <w:divBdr>
            <w:top w:val="none" w:sz="0" w:space="0" w:color="auto"/>
            <w:left w:val="none" w:sz="0" w:space="0" w:color="auto"/>
            <w:bottom w:val="none" w:sz="0" w:space="0" w:color="auto"/>
            <w:right w:val="none" w:sz="0" w:space="0" w:color="auto"/>
          </w:divBdr>
        </w:div>
        <w:div w:id="125587343">
          <w:marLeft w:val="0"/>
          <w:marRight w:val="0"/>
          <w:marTop w:val="0"/>
          <w:marBottom w:val="0"/>
          <w:divBdr>
            <w:top w:val="none" w:sz="0" w:space="0" w:color="auto"/>
            <w:left w:val="none" w:sz="0" w:space="0" w:color="auto"/>
            <w:bottom w:val="none" w:sz="0" w:space="0" w:color="auto"/>
            <w:right w:val="none" w:sz="0" w:space="0" w:color="auto"/>
          </w:divBdr>
        </w:div>
        <w:div w:id="125707644">
          <w:marLeft w:val="0"/>
          <w:marRight w:val="0"/>
          <w:marTop w:val="0"/>
          <w:marBottom w:val="0"/>
          <w:divBdr>
            <w:top w:val="none" w:sz="0" w:space="0" w:color="auto"/>
            <w:left w:val="none" w:sz="0" w:space="0" w:color="auto"/>
            <w:bottom w:val="none" w:sz="0" w:space="0" w:color="auto"/>
            <w:right w:val="none" w:sz="0" w:space="0" w:color="auto"/>
          </w:divBdr>
        </w:div>
        <w:div w:id="126316010">
          <w:marLeft w:val="0"/>
          <w:marRight w:val="0"/>
          <w:marTop w:val="0"/>
          <w:marBottom w:val="0"/>
          <w:divBdr>
            <w:top w:val="none" w:sz="0" w:space="0" w:color="auto"/>
            <w:left w:val="none" w:sz="0" w:space="0" w:color="auto"/>
            <w:bottom w:val="none" w:sz="0" w:space="0" w:color="auto"/>
            <w:right w:val="none" w:sz="0" w:space="0" w:color="auto"/>
          </w:divBdr>
        </w:div>
        <w:div w:id="129906965">
          <w:marLeft w:val="0"/>
          <w:marRight w:val="0"/>
          <w:marTop w:val="0"/>
          <w:marBottom w:val="0"/>
          <w:divBdr>
            <w:top w:val="none" w:sz="0" w:space="0" w:color="auto"/>
            <w:left w:val="none" w:sz="0" w:space="0" w:color="auto"/>
            <w:bottom w:val="none" w:sz="0" w:space="0" w:color="auto"/>
            <w:right w:val="none" w:sz="0" w:space="0" w:color="auto"/>
          </w:divBdr>
        </w:div>
        <w:div w:id="130513903">
          <w:marLeft w:val="0"/>
          <w:marRight w:val="0"/>
          <w:marTop w:val="0"/>
          <w:marBottom w:val="0"/>
          <w:divBdr>
            <w:top w:val="none" w:sz="0" w:space="0" w:color="auto"/>
            <w:left w:val="none" w:sz="0" w:space="0" w:color="auto"/>
            <w:bottom w:val="none" w:sz="0" w:space="0" w:color="auto"/>
            <w:right w:val="none" w:sz="0" w:space="0" w:color="auto"/>
          </w:divBdr>
          <w:divsChild>
            <w:div w:id="1624267042">
              <w:marLeft w:val="0"/>
              <w:marRight w:val="0"/>
              <w:marTop w:val="0"/>
              <w:marBottom w:val="0"/>
              <w:divBdr>
                <w:top w:val="none" w:sz="0" w:space="0" w:color="auto"/>
                <w:left w:val="none" w:sz="0" w:space="0" w:color="auto"/>
                <w:bottom w:val="none" w:sz="0" w:space="0" w:color="auto"/>
                <w:right w:val="none" w:sz="0" w:space="0" w:color="auto"/>
              </w:divBdr>
              <w:divsChild>
                <w:div w:id="16730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931">
          <w:marLeft w:val="0"/>
          <w:marRight w:val="0"/>
          <w:marTop w:val="0"/>
          <w:marBottom w:val="0"/>
          <w:divBdr>
            <w:top w:val="none" w:sz="0" w:space="0" w:color="auto"/>
            <w:left w:val="none" w:sz="0" w:space="0" w:color="auto"/>
            <w:bottom w:val="none" w:sz="0" w:space="0" w:color="auto"/>
            <w:right w:val="none" w:sz="0" w:space="0" w:color="auto"/>
          </w:divBdr>
        </w:div>
        <w:div w:id="134221821">
          <w:marLeft w:val="0"/>
          <w:marRight w:val="0"/>
          <w:marTop w:val="0"/>
          <w:marBottom w:val="0"/>
          <w:divBdr>
            <w:top w:val="none" w:sz="0" w:space="0" w:color="auto"/>
            <w:left w:val="none" w:sz="0" w:space="0" w:color="auto"/>
            <w:bottom w:val="none" w:sz="0" w:space="0" w:color="auto"/>
            <w:right w:val="none" w:sz="0" w:space="0" w:color="auto"/>
          </w:divBdr>
        </w:div>
        <w:div w:id="135688752">
          <w:marLeft w:val="0"/>
          <w:marRight w:val="0"/>
          <w:marTop w:val="0"/>
          <w:marBottom w:val="0"/>
          <w:divBdr>
            <w:top w:val="none" w:sz="0" w:space="0" w:color="auto"/>
            <w:left w:val="none" w:sz="0" w:space="0" w:color="auto"/>
            <w:bottom w:val="none" w:sz="0" w:space="0" w:color="auto"/>
            <w:right w:val="none" w:sz="0" w:space="0" w:color="auto"/>
          </w:divBdr>
        </w:div>
        <w:div w:id="135922323">
          <w:marLeft w:val="0"/>
          <w:marRight w:val="0"/>
          <w:marTop w:val="0"/>
          <w:marBottom w:val="0"/>
          <w:divBdr>
            <w:top w:val="none" w:sz="0" w:space="0" w:color="auto"/>
            <w:left w:val="none" w:sz="0" w:space="0" w:color="auto"/>
            <w:bottom w:val="none" w:sz="0" w:space="0" w:color="auto"/>
            <w:right w:val="none" w:sz="0" w:space="0" w:color="auto"/>
          </w:divBdr>
        </w:div>
        <w:div w:id="137888167">
          <w:marLeft w:val="0"/>
          <w:marRight w:val="0"/>
          <w:marTop w:val="0"/>
          <w:marBottom w:val="0"/>
          <w:divBdr>
            <w:top w:val="none" w:sz="0" w:space="0" w:color="auto"/>
            <w:left w:val="none" w:sz="0" w:space="0" w:color="auto"/>
            <w:bottom w:val="none" w:sz="0" w:space="0" w:color="auto"/>
            <w:right w:val="none" w:sz="0" w:space="0" w:color="auto"/>
          </w:divBdr>
        </w:div>
        <w:div w:id="141698793">
          <w:marLeft w:val="0"/>
          <w:marRight w:val="0"/>
          <w:marTop w:val="0"/>
          <w:marBottom w:val="0"/>
          <w:divBdr>
            <w:top w:val="none" w:sz="0" w:space="0" w:color="auto"/>
            <w:left w:val="none" w:sz="0" w:space="0" w:color="auto"/>
            <w:bottom w:val="none" w:sz="0" w:space="0" w:color="auto"/>
            <w:right w:val="none" w:sz="0" w:space="0" w:color="auto"/>
          </w:divBdr>
        </w:div>
        <w:div w:id="145903849">
          <w:marLeft w:val="0"/>
          <w:marRight w:val="0"/>
          <w:marTop w:val="0"/>
          <w:marBottom w:val="0"/>
          <w:divBdr>
            <w:top w:val="none" w:sz="0" w:space="0" w:color="auto"/>
            <w:left w:val="none" w:sz="0" w:space="0" w:color="auto"/>
            <w:bottom w:val="none" w:sz="0" w:space="0" w:color="auto"/>
            <w:right w:val="none" w:sz="0" w:space="0" w:color="auto"/>
          </w:divBdr>
        </w:div>
        <w:div w:id="150411561">
          <w:marLeft w:val="0"/>
          <w:marRight w:val="0"/>
          <w:marTop w:val="0"/>
          <w:marBottom w:val="0"/>
          <w:divBdr>
            <w:top w:val="none" w:sz="0" w:space="0" w:color="auto"/>
            <w:left w:val="none" w:sz="0" w:space="0" w:color="auto"/>
            <w:bottom w:val="none" w:sz="0" w:space="0" w:color="auto"/>
            <w:right w:val="none" w:sz="0" w:space="0" w:color="auto"/>
          </w:divBdr>
        </w:div>
        <w:div w:id="151412425">
          <w:marLeft w:val="0"/>
          <w:marRight w:val="0"/>
          <w:marTop w:val="0"/>
          <w:marBottom w:val="0"/>
          <w:divBdr>
            <w:top w:val="none" w:sz="0" w:space="0" w:color="auto"/>
            <w:left w:val="none" w:sz="0" w:space="0" w:color="auto"/>
            <w:bottom w:val="none" w:sz="0" w:space="0" w:color="auto"/>
            <w:right w:val="none" w:sz="0" w:space="0" w:color="auto"/>
          </w:divBdr>
        </w:div>
        <w:div w:id="161705121">
          <w:marLeft w:val="0"/>
          <w:marRight w:val="0"/>
          <w:marTop w:val="0"/>
          <w:marBottom w:val="0"/>
          <w:divBdr>
            <w:top w:val="none" w:sz="0" w:space="0" w:color="auto"/>
            <w:left w:val="none" w:sz="0" w:space="0" w:color="auto"/>
            <w:bottom w:val="none" w:sz="0" w:space="0" w:color="auto"/>
            <w:right w:val="none" w:sz="0" w:space="0" w:color="auto"/>
          </w:divBdr>
        </w:div>
        <w:div w:id="165293056">
          <w:marLeft w:val="0"/>
          <w:marRight w:val="0"/>
          <w:marTop w:val="0"/>
          <w:marBottom w:val="0"/>
          <w:divBdr>
            <w:top w:val="none" w:sz="0" w:space="0" w:color="auto"/>
            <w:left w:val="none" w:sz="0" w:space="0" w:color="auto"/>
            <w:bottom w:val="none" w:sz="0" w:space="0" w:color="auto"/>
            <w:right w:val="none" w:sz="0" w:space="0" w:color="auto"/>
          </w:divBdr>
        </w:div>
        <w:div w:id="165748943">
          <w:marLeft w:val="0"/>
          <w:marRight w:val="0"/>
          <w:marTop w:val="0"/>
          <w:marBottom w:val="0"/>
          <w:divBdr>
            <w:top w:val="none" w:sz="0" w:space="0" w:color="auto"/>
            <w:left w:val="none" w:sz="0" w:space="0" w:color="auto"/>
            <w:bottom w:val="none" w:sz="0" w:space="0" w:color="auto"/>
            <w:right w:val="none" w:sz="0" w:space="0" w:color="auto"/>
          </w:divBdr>
        </w:div>
        <w:div w:id="167258448">
          <w:marLeft w:val="0"/>
          <w:marRight w:val="0"/>
          <w:marTop w:val="0"/>
          <w:marBottom w:val="0"/>
          <w:divBdr>
            <w:top w:val="none" w:sz="0" w:space="0" w:color="auto"/>
            <w:left w:val="none" w:sz="0" w:space="0" w:color="auto"/>
            <w:bottom w:val="none" w:sz="0" w:space="0" w:color="auto"/>
            <w:right w:val="none" w:sz="0" w:space="0" w:color="auto"/>
          </w:divBdr>
        </w:div>
        <w:div w:id="167402979">
          <w:marLeft w:val="0"/>
          <w:marRight w:val="0"/>
          <w:marTop w:val="0"/>
          <w:marBottom w:val="0"/>
          <w:divBdr>
            <w:top w:val="none" w:sz="0" w:space="0" w:color="auto"/>
            <w:left w:val="none" w:sz="0" w:space="0" w:color="auto"/>
            <w:bottom w:val="none" w:sz="0" w:space="0" w:color="auto"/>
            <w:right w:val="none" w:sz="0" w:space="0" w:color="auto"/>
          </w:divBdr>
        </w:div>
        <w:div w:id="167451054">
          <w:marLeft w:val="0"/>
          <w:marRight w:val="0"/>
          <w:marTop w:val="0"/>
          <w:marBottom w:val="0"/>
          <w:divBdr>
            <w:top w:val="none" w:sz="0" w:space="0" w:color="auto"/>
            <w:left w:val="none" w:sz="0" w:space="0" w:color="auto"/>
            <w:bottom w:val="none" w:sz="0" w:space="0" w:color="auto"/>
            <w:right w:val="none" w:sz="0" w:space="0" w:color="auto"/>
          </w:divBdr>
        </w:div>
        <w:div w:id="168720269">
          <w:marLeft w:val="0"/>
          <w:marRight w:val="0"/>
          <w:marTop w:val="0"/>
          <w:marBottom w:val="0"/>
          <w:divBdr>
            <w:top w:val="none" w:sz="0" w:space="0" w:color="auto"/>
            <w:left w:val="none" w:sz="0" w:space="0" w:color="auto"/>
            <w:bottom w:val="none" w:sz="0" w:space="0" w:color="auto"/>
            <w:right w:val="none" w:sz="0" w:space="0" w:color="auto"/>
          </w:divBdr>
        </w:div>
        <w:div w:id="169682509">
          <w:marLeft w:val="0"/>
          <w:marRight w:val="0"/>
          <w:marTop w:val="0"/>
          <w:marBottom w:val="0"/>
          <w:divBdr>
            <w:top w:val="none" w:sz="0" w:space="0" w:color="auto"/>
            <w:left w:val="none" w:sz="0" w:space="0" w:color="auto"/>
            <w:bottom w:val="none" w:sz="0" w:space="0" w:color="auto"/>
            <w:right w:val="none" w:sz="0" w:space="0" w:color="auto"/>
          </w:divBdr>
        </w:div>
        <w:div w:id="174614436">
          <w:marLeft w:val="0"/>
          <w:marRight w:val="0"/>
          <w:marTop w:val="0"/>
          <w:marBottom w:val="0"/>
          <w:divBdr>
            <w:top w:val="none" w:sz="0" w:space="0" w:color="auto"/>
            <w:left w:val="none" w:sz="0" w:space="0" w:color="auto"/>
            <w:bottom w:val="none" w:sz="0" w:space="0" w:color="auto"/>
            <w:right w:val="none" w:sz="0" w:space="0" w:color="auto"/>
          </w:divBdr>
        </w:div>
        <w:div w:id="175001708">
          <w:marLeft w:val="0"/>
          <w:marRight w:val="0"/>
          <w:marTop w:val="0"/>
          <w:marBottom w:val="0"/>
          <w:divBdr>
            <w:top w:val="none" w:sz="0" w:space="0" w:color="auto"/>
            <w:left w:val="none" w:sz="0" w:space="0" w:color="auto"/>
            <w:bottom w:val="none" w:sz="0" w:space="0" w:color="auto"/>
            <w:right w:val="none" w:sz="0" w:space="0" w:color="auto"/>
          </w:divBdr>
        </w:div>
        <w:div w:id="178810313">
          <w:marLeft w:val="0"/>
          <w:marRight w:val="0"/>
          <w:marTop w:val="0"/>
          <w:marBottom w:val="0"/>
          <w:divBdr>
            <w:top w:val="none" w:sz="0" w:space="0" w:color="auto"/>
            <w:left w:val="none" w:sz="0" w:space="0" w:color="auto"/>
            <w:bottom w:val="none" w:sz="0" w:space="0" w:color="auto"/>
            <w:right w:val="none" w:sz="0" w:space="0" w:color="auto"/>
          </w:divBdr>
        </w:div>
        <w:div w:id="181746224">
          <w:marLeft w:val="0"/>
          <w:marRight w:val="0"/>
          <w:marTop w:val="0"/>
          <w:marBottom w:val="0"/>
          <w:divBdr>
            <w:top w:val="none" w:sz="0" w:space="0" w:color="auto"/>
            <w:left w:val="none" w:sz="0" w:space="0" w:color="auto"/>
            <w:bottom w:val="none" w:sz="0" w:space="0" w:color="auto"/>
            <w:right w:val="none" w:sz="0" w:space="0" w:color="auto"/>
          </w:divBdr>
        </w:div>
        <w:div w:id="184056562">
          <w:marLeft w:val="0"/>
          <w:marRight w:val="0"/>
          <w:marTop w:val="0"/>
          <w:marBottom w:val="0"/>
          <w:divBdr>
            <w:top w:val="none" w:sz="0" w:space="0" w:color="auto"/>
            <w:left w:val="none" w:sz="0" w:space="0" w:color="auto"/>
            <w:bottom w:val="none" w:sz="0" w:space="0" w:color="auto"/>
            <w:right w:val="none" w:sz="0" w:space="0" w:color="auto"/>
          </w:divBdr>
        </w:div>
        <w:div w:id="186408287">
          <w:marLeft w:val="0"/>
          <w:marRight w:val="0"/>
          <w:marTop w:val="0"/>
          <w:marBottom w:val="0"/>
          <w:divBdr>
            <w:top w:val="none" w:sz="0" w:space="0" w:color="auto"/>
            <w:left w:val="none" w:sz="0" w:space="0" w:color="auto"/>
            <w:bottom w:val="none" w:sz="0" w:space="0" w:color="auto"/>
            <w:right w:val="none" w:sz="0" w:space="0" w:color="auto"/>
          </w:divBdr>
        </w:div>
        <w:div w:id="186525415">
          <w:marLeft w:val="0"/>
          <w:marRight w:val="0"/>
          <w:marTop w:val="0"/>
          <w:marBottom w:val="0"/>
          <w:divBdr>
            <w:top w:val="none" w:sz="0" w:space="0" w:color="auto"/>
            <w:left w:val="none" w:sz="0" w:space="0" w:color="auto"/>
            <w:bottom w:val="none" w:sz="0" w:space="0" w:color="auto"/>
            <w:right w:val="none" w:sz="0" w:space="0" w:color="auto"/>
          </w:divBdr>
        </w:div>
        <w:div w:id="186918505">
          <w:marLeft w:val="0"/>
          <w:marRight w:val="0"/>
          <w:marTop w:val="0"/>
          <w:marBottom w:val="0"/>
          <w:divBdr>
            <w:top w:val="none" w:sz="0" w:space="0" w:color="auto"/>
            <w:left w:val="none" w:sz="0" w:space="0" w:color="auto"/>
            <w:bottom w:val="none" w:sz="0" w:space="0" w:color="auto"/>
            <w:right w:val="none" w:sz="0" w:space="0" w:color="auto"/>
          </w:divBdr>
        </w:div>
        <w:div w:id="187766583">
          <w:marLeft w:val="0"/>
          <w:marRight w:val="0"/>
          <w:marTop w:val="0"/>
          <w:marBottom w:val="0"/>
          <w:divBdr>
            <w:top w:val="none" w:sz="0" w:space="0" w:color="auto"/>
            <w:left w:val="none" w:sz="0" w:space="0" w:color="auto"/>
            <w:bottom w:val="none" w:sz="0" w:space="0" w:color="auto"/>
            <w:right w:val="none" w:sz="0" w:space="0" w:color="auto"/>
          </w:divBdr>
        </w:div>
        <w:div w:id="189800801">
          <w:marLeft w:val="0"/>
          <w:marRight w:val="0"/>
          <w:marTop w:val="0"/>
          <w:marBottom w:val="0"/>
          <w:divBdr>
            <w:top w:val="none" w:sz="0" w:space="0" w:color="auto"/>
            <w:left w:val="none" w:sz="0" w:space="0" w:color="auto"/>
            <w:bottom w:val="none" w:sz="0" w:space="0" w:color="auto"/>
            <w:right w:val="none" w:sz="0" w:space="0" w:color="auto"/>
          </w:divBdr>
        </w:div>
        <w:div w:id="191723157">
          <w:marLeft w:val="0"/>
          <w:marRight w:val="0"/>
          <w:marTop w:val="0"/>
          <w:marBottom w:val="0"/>
          <w:divBdr>
            <w:top w:val="none" w:sz="0" w:space="0" w:color="auto"/>
            <w:left w:val="none" w:sz="0" w:space="0" w:color="auto"/>
            <w:bottom w:val="none" w:sz="0" w:space="0" w:color="auto"/>
            <w:right w:val="none" w:sz="0" w:space="0" w:color="auto"/>
          </w:divBdr>
        </w:div>
        <w:div w:id="193471299">
          <w:marLeft w:val="0"/>
          <w:marRight w:val="0"/>
          <w:marTop w:val="0"/>
          <w:marBottom w:val="0"/>
          <w:divBdr>
            <w:top w:val="none" w:sz="0" w:space="0" w:color="auto"/>
            <w:left w:val="none" w:sz="0" w:space="0" w:color="auto"/>
            <w:bottom w:val="none" w:sz="0" w:space="0" w:color="auto"/>
            <w:right w:val="none" w:sz="0" w:space="0" w:color="auto"/>
          </w:divBdr>
        </w:div>
        <w:div w:id="195433364">
          <w:marLeft w:val="0"/>
          <w:marRight w:val="0"/>
          <w:marTop w:val="0"/>
          <w:marBottom w:val="0"/>
          <w:divBdr>
            <w:top w:val="none" w:sz="0" w:space="0" w:color="auto"/>
            <w:left w:val="none" w:sz="0" w:space="0" w:color="auto"/>
            <w:bottom w:val="none" w:sz="0" w:space="0" w:color="auto"/>
            <w:right w:val="none" w:sz="0" w:space="0" w:color="auto"/>
          </w:divBdr>
        </w:div>
        <w:div w:id="199706706">
          <w:marLeft w:val="0"/>
          <w:marRight w:val="0"/>
          <w:marTop w:val="0"/>
          <w:marBottom w:val="0"/>
          <w:divBdr>
            <w:top w:val="none" w:sz="0" w:space="0" w:color="auto"/>
            <w:left w:val="none" w:sz="0" w:space="0" w:color="auto"/>
            <w:bottom w:val="none" w:sz="0" w:space="0" w:color="auto"/>
            <w:right w:val="none" w:sz="0" w:space="0" w:color="auto"/>
          </w:divBdr>
        </w:div>
        <w:div w:id="200020984">
          <w:marLeft w:val="0"/>
          <w:marRight w:val="0"/>
          <w:marTop w:val="0"/>
          <w:marBottom w:val="0"/>
          <w:divBdr>
            <w:top w:val="none" w:sz="0" w:space="0" w:color="auto"/>
            <w:left w:val="none" w:sz="0" w:space="0" w:color="auto"/>
            <w:bottom w:val="none" w:sz="0" w:space="0" w:color="auto"/>
            <w:right w:val="none" w:sz="0" w:space="0" w:color="auto"/>
          </w:divBdr>
        </w:div>
        <w:div w:id="204222655">
          <w:marLeft w:val="0"/>
          <w:marRight w:val="0"/>
          <w:marTop w:val="0"/>
          <w:marBottom w:val="0"/>
          <w:divBdr>
            <w:top w:val="none" w:sz="0" w:space="0" w:color="auto"/>
            <w:left w:val="none" w:sz="0" w:space="0" w:color="auto"/>
            <w:bottom w:val="none" w:sz="0" w:space="0" w:color="auto"/>
            <w:right w:val="none" w:sz="0" w:space="0" w:color="auto"/>
          </w:divBdr>
        </w:div>
        <w:div w:id="206379738">
          <w:marLeft w:val="0"/>
          <w:marRight w:val="0"/>
          <w:marTop w:val="0"/>
          <w:marBottom w:val="0"/>
          <w:divBdr>
            <w:top w:val="none" w:sz="0" w:space="0" w:color="auto"/>
            <w:left w:val="none" w:sz="0" w:space="0" w:color="auto"/>
            <w:bottom w:val="none" w:sz="0" w:space="0" w:color="auto"/>
            <w:right w:val="none" w:sz="0" w:space="0" w:color="auto"/>
          </w:divBdr>
        </w:div>
        <w:div w:id="208340753">
          <w:marLeft w:val="0"/>
          <w:marRight w:val="0"/>
          <w:marTop w:val="0"/>
          <w:marBottom w:val="0"/>
          <w:divBdr>
            <w:top w:val="none" w:sz="0" w:space="0" w:color="auto"/>
            <w:left w:val="none" w:sz="0" w:space="0" w:color="auto"/>
            <w:bottom w:val="none" w:sz="0" w:space="0" w:color="auto"/>
            <w:right w:val="none" w:sz="0" w:space="0" w:color="auto"/>
          </w:divBdr>
        </w:div>
        <w:div w:id="209464654">
          <w:marLeft w:val="0"/>
          <w:marRight w:val="0"/>
          <w:marTop w:val="0"/>
          <w:marBottom w:val="0"/>
          <w:divBdr>
            <w:top w:val="none" w:sz="0" w:space="0" w:color="auto"/>
            <w:left w:val="none" w:sz="0" w:space="0" w:color="auto"/>
            <w:bottom w:val="none" w:sz="0" w:space="0" w:color="auto"/>
            <w:right w:val="none" w:sz="0" w:space="0" w:color="auto"/>
          </w:divBdr>
        </w:div>
        <w:div w:id="210381363">
          <w:marLeft w:val="0"/>
          <w:marRight w:val="0"/>
          <w:marTop w:val="0"/>
          <w:marBottom w:val="0"/>
          <w:divBdr>
            <w:top w:val="none" w:sz="0" w:space="0" w:color="auto"/>
            <w:left w:val="none" w:sz="0" w:space="0" w:color="auto"/>
            <w:bottom w:val="none" w:sz="0" w:space="0" w:color="auto"/>
            <w:right w:val="none" w:sz="0" w:space="0" w:color="auto"/>
          </w:divBdr>
        </w:div>
        <w:div w:id="211893439">
          <w:marLeft w:val="0"/>
          <w:marRight w:val="0"/>
          <w:marTop w:val="0"/>
          <w:marBottom w:val="0"/>
          <w:divBdr>
            <w:top w:val="none" w:sz="0" w:space="0" w:color="auto"/>
            <w:left w:val="none" w:sz="0" w:space="0" w:color="auto"/>
            <w:bottom w:val="none" w:sz="0" w:space="0" w:color="auto"/>
            <w:right w:val="none" w:sz="0" w:space="0" w:color="auto"/>
          </w:divBdr>
        </w:div>
        <w:div w:id="214313829">
          <w:marLeft w:val="0"/>
          <w:marRight w:val="0"/>
          <w:marTop w:val="0"/>
          <w:marBottom w:val="0"/>
          <w:divBdr>
            <w:top w:val="none" w:sz="0" w:space="0" w:color="auto"/>
            <w:left w:val="none" w:sz="0" w:space="0" w:color="auto"/>
            <w:bottom w:val="none" w:sz="0" w:space="0" w:color="auto"/>
            <w:right w:val="none" w:sz="0" w:space="0" w:color="auto"/>
          </w:divBdr>
        </w:div>
        <w:div w:id="214513723">
          <w:marLeft w:val="0"/>
          <w:marRight w:val="0"/>
          <w:marTop w:val="0"/>
          <w:marBottom w:val="0"/>
          <w:divBdr>
            <w:top w:val="none" w:sz="0" w:space="0" w:color="auto"/>
            <w:left w:val="none" w:sz="0" w:space="0" w:color="auto"/>
            <w:bottom w:val="none" w:sz="0" w:space="0" w:color="auto"/>
            <w:right w:val="none" w:sz="0" w:space="0" w:color="auto"/>
          </w:divBdr>
        </w:div>
        <w:div w:id="215817113">
          <w:marLeft w:val="0"/>
          <w:marRight w:val="0"/>
          <w:marTop w:val="0"/>
          <w:marBottom w:val="0"/>
          <w:divBdr>
            <w:top w:val="none" w:sz="0" w:space="0" w:color="auto"/>
            <w:left w:val="none" w:sz="0" w:space="0" w:color="auto"/>
            <w:bottom w:val="none" w:sz="0" w:space="0" w:color="auto"/>
            <w:right w:val="none" w:sz="0" w:space="0" w:color="auto"/>
          </w:divBdr>
        </w:div>
        <w:div w:id="222183051">
          <w:marLeft w:val="0"/>
          <w:marRight w:val="0"/>
          <w:marTop w:val="0"/>
          <w:marBottom w:val="0"/>
          <w:divBdr>
            <w:top w:val="none" w:sz="0" w:space="0" w:color="auto"/>
            <w:left w:val="none" w:sz="0" w:space="0" w:color="auto"/>
            <w:bottom w:val="none" w:sz="0" w:space="0" w:color="auto"/>
            <w:right w:val="none" w:sz="0" w:space="0" w:color="auto"/>
          </w:divBdr>
        </w:div>
        <w:div w:id="223879676">
          <w:marLeft w:val="0"/>
          <w:marRight w:val="0"/>
          <w:marTop w:val="0"/>
          <w:marBottom w:val="0"/>
          <w:divBdr>
            <w:top w:val="none" w:sz="0" w:space="0" w:color="auto"/>
            <w:left w:val="none" w:sz="0" w:space="0" w:color="auto"/>
            <w:bottom w:val="none" w:sz="0" w:space="0" w:color="auto"/>
            <w:right w:val="none" w:sz="0" w:space="0" w:color="auto"/>
          </w:divBdr>
        </w:div>
        <w:div w:id="224537647">
          <w:marLeft w:val="0"/>
          <w:marRight w:val="0"/>
          <w:marTop w:val="0"/>
          <w:marBottom w:val="0"/>
          <w:divBdr>
            <w:top w:val="none" w:sz="0" w:space="0" w:color="auto"/>
            <w:left w:val="none" w:sz="0" w:space="0" w:color="auto"/>
            <w:bottom w:val="none" w:sz="0" w:space="0" w:color="auto"/>
            <w:right w:val="none" w:sz="0" w:space="0" w:color="auto"/>
          </w:divBdr>
        </w:div>
        <w:div w:id="229969686">
          <w:marLeft w:val="0"/>
          <w:marRight w:val="0"/>
          <w:marTop w:val="0"/>
          <w:marBottom w:val="0"/>
          <w:divBdr>
            <w:top w:val="none" w:sz="0" w:space="0" w:color="auto"/>
            <w:left w:val="none" w:sz="0" w:space="0" w:color="auto"/>
            <w:bottom w:val="none" w:sz="0" w:space="0" w:color="auto"/>
            <w:right w:val="none" w:sz="0" w:space="0" w:color="auto"/>
          </w:divBdr>
        </w:div>
        <w:div w:id="231739585">
          <w:marLeft w:val="0"/>
          <w:marRight w:val="0"/>
          <w:marTop w:val="0"/>
          <w:marBottom w:val="0"/>
          <w:divBdr>
            <w:top w:val="none" w:sz="0" w:space="0" w:color="auto"/>
            <w:left w:val="none" w:sz="0" w:space="0" w:color="auto"/>
            <w:bottom w:val="none" w:sz="0" w:space="0" w:color="auto"/>
            <w:right w:val="none" w:sz="0" w:space="0" w:color="auto"/>
          </w:divBdr>
        </w:div>
        <w:div w:id="233242680">
          <w:marLeft w:val="0"/>
          <w:marRight w:val="0"/>
          <w:marTop w:val="0"/>
          <w:marBottom w:val="0"/>
          <w:divBdr>
            <w:top w:val="none" w:sz="0" w:space="0" w:color="auto"/>
            <w:left w:val="none" w:sz="0" w:space="0" w:color="auto"/>
            <w:bottom w:val="none" w:sz="0" w:space="0" w:color="auto"/>
            <w:right w:val="none" w:sz="0" w:space="0" w:color="auto"/>
          </w:divBdr>
        </w:div>
        <w:div w:id="234702006">
          <w:marLeft w:val="0"/>
          <w:marRight w:val="0"/>
          <w:marTop w:val="0"/>
          <w:marBottom w:val="0"/>
          <w:divBdr>
            <w:top w:val="none" w:sz="0" w:space="0" w:color="auto"/>
            <w:left w:val="none" w:sz="0" w:space="0" w:color="auto"/>
            <w:bottom w:val="none" w:sz="0" w:space="0" w:color="auto"/>
            <w:right w:val="none" w:sz="0" w:space="0" w:color="auto"/>
          </w:divBdr>
        </w:div>
        <w:div w:id="235019884">
          <w:marLeft w:val="0"/>
          <w:marRight w:val="0"/>
          <w:marTop w:val="0"/>
          <w:marBottom w:val="0"/>
          <w:divBdr>
            <w:top w:val="none" w:sz="0" w:space="0" w:color="auto"/>
            <w:left w:val="none" w:sz="0" w:space="0" w:color="auto"/>
            <w:bottom w:val="none" w:sz="0" w:space="0" w:color="auto"/>
            <w:right w:val="none" w:sz="0" w:space="0" w:color="auto"/>
          </w:divBdr>
        </w:div>
        <w:div w:id="239289164">
          <w:marLeft w:val="0"/>
          <w:marRight w:val="0"/>
          <w:marTop w:val="0"/>
          <w:marBottom w:val="0"/>
          <w:divBdr>
            <w:top w:val="none" w:sz="0" w:space="0" w:color="auto"/>
            <w:left w:val="none" w:sz="0" w:space="0" w:color="auto"/>
            <w:bottom w:val="none" w:sz="0" w:space="0" w:color="auto"/>
            <w:right w:val="none" w:sz="0" w:space="0" w:color="auto"/>
          </w:divBdr>
        </w:div>
        <w:div w:id="239677336">
          <w:marLeft w:val="0"/>
          <w:marRight w:val="0"/>
          <w:marTop w:val="0"/>
          <w:marBottom w:val="0"/>
          <w:divBdr>
            <w:top w:val="none" w:sz="0" w:space="0" w:color="auto"/>
            <w:left w:val="none" w:sz="0" w:space="0" w:color="auto"/>
            <w:bottom w:val="none" w:sz="0" w:space="0" w:color="auto"/>
            <w:right w:val="none" w:sz="0" w:space="0" w:color="auto"/>
          </w:divBdr>
        </w:div>
        <w:div w:id="244874770">
          <w:marLeft w:val="0"/>
          <w:marRight w:val="0"/>
          <w:marTop w:val="0"/>
          <w:marBottom w:val="0"/>
          <w:divBdr>
            <w:top w:val="none" w:sz="0" w:space="0" w:color="auto"/>
            <w:left w:val="none" w:sz="0" w:space="0" w:color="auto"/>
            <w:bottom w:val="none" w:sz="0" w:space="0" w:color="auto"/>
            <w:right w:val="none" w:sz="0" w:space="0" w:color="auto"/>
          </w:divBdr>
        </w:div>
        <w:div w:id="250622729">
          <w:marLeft w:val="0"/>
          <w:marRight w:val="0"/>
          <w:marTop w:val="0"/>
          <w:marBottom w:val="0"/>
          <w:divBdr>
            <w:top w:val="none" w:sz="0" w:space="0" w:color="auto"/>
            <w:left w:val="none" w:sz="0" w:space="0" w:color="auto"/>
            <w:bottom w:val="none" w:sz="0" w:space="0" w:color="auto"/>
            <w:right w:val="none" w:sz="0" w:space="0" w:color="auto"/>
          </w:divBdr>
        </w:div>
        <w:div w:id="251351992">
          <w:marLeft w:val="0"/>
          <w:marRight w:val="0"/>
          <w:marTop w:val="0"/>
          <w:marBottom w:val="0"/>
          <w:divBdr>
            <w:top w:val="none" w:sz="0" w:space="0" w:color="auto"/>
            <w:left w:val="none" w:sz="0" w:space="0" w:color="auto"/>
            <w:bottom w:val="none" w:sz="0" w:space="0" w:color="auto"/>
            <w:right w:val="none" w:sz="0" w:space="0" w:color="auto"/>
          </w:divBdr>
        </w:div>
        <w:div w:id="260185509">
          <w:marLeft w:val="0"/>
          <w:marRight w:val="0"/>
          <w:marTop w:val="0"/>
          <w:marBottom w:val="0"/>
          <w:divBdr>
            <w:top w:val="none" w:sz="0" w:space="0" w:color="auto"/>
            <w:left w:val="none" w:sz="0" w:space="0" w:color="auto"/>
            <w:bottom w:val="none" w:sz="0" w:space="0" w:color="auto"/>
            <w:right w:val="none" w:sz="0" w:space="0" w:color="auto"/>
          </w:divBdr>
        </w:div>
        <w:div w:id="261644107">
          <w:marLeft w:val="0"/>
          <w:marRight w:val="0"/>
          <w:marTop w:val="0"/>
          <w:marBottom w:val="0"/>
          <w:divBdr>
            <w:top w:val="none" w:sz="0" w:space="0" w:color="auto"/>
            <w:left w:val="none" w:sz="0" w:space="0" w:color="auto"/>
            <w:bottom w:val="none" w:sz="0" w:space="0" w:color="auto"/>
            <w:right w:val="none" w:sz="0" w:space="0" w:color="auto"/>
          </w:divBdr>
        </w:div>
        <w:div w:id="261694094">
          <w:marLeft w:val="0"/>
          <w:marRight w:val="0"/>
          <w:marTop w:val="0"/>
          <w:marBottom w:val="0"/>
          <w:divBdr>
            <w:top w:val="none" w:sz="0" w:space="0" w:color="auto"/>
            <w:left w:val="none" w:sz="0" w:space="0" w:color="auto"/>
            <w:bottom w:val="none" w:sz="0" w:space="0" w:color="auto"/>
            <w:right w:val="none" w:sz="0" w:space="0" w:color="auto"/>
          </w:divBdr>
        </w:div>
        <w:div w:id="262497949">
          <w:marLeft w:val="0"/>
          <w:marRight w:val="0"/>
          <w:marTop w:val="0"/>
          <w:marBottom w:val="0"/>
          <w:divBdr>
            <w:top w:val="none" w:sz="0" w:space="0" w:color="auto"/>
            <w:left w:val="none" w:sz="0" w:space="0" w:color="auto"/>
            <w:bottom w:val="none" w:sz="0" w:space="0" w:color="auto"/>
            <w:right w:val="none" w:sz="0" w:space="0" w:color="auto"/>
          </w:divBdr>
        </w:div>
        <w:div w:id="263267749">
          <w:marLeft w:val="0"/>
          <w:marRight w:val="0"/>
          <w:marTop w:val="0"/>
          <w:marBottom w:val="0"/>
          <w:divBdr>
            <w:top w:val="none" w:sz="0" w:space="0" w:color="auto"/>
            <w:left w:val="none" w:sz="0" w:space="0" w:color="auto"/>
            <w:bottom w:val="none" w:sz="0" w:space="0" w:color="auto"/>
            <w:right w:val="none" w:sz="0" w:space="0" w:color="auto"/>
          </w:divBdr>
        </w:div>
        <w:div w:id="266816723">
          <w:marLeft w:val="0"/>
          <w:marRight w:val="0"/>
          <w:marTop w:val="0"/>
          <w:marBottom w:val="0"/>
          <w:divBdr>
            <w:top w:val="none" w:sz="0" w:space="0" w:color="auto"/>
            <w:left w:val="none" w:sz="0" w:space="0" w:color="auto"/>
            <w:bottom w:val="none" w:sz="0" w:space="0" w:color="auto"/>
            <w:right w:val="none" w:sz="0" w:space="0" w:color="auto"/>
          </w:divBdr>
        </w:div>
        <w:div w:id="270209054">
          <w:marLeft w:val="0"/>
          <w:marRight w:val="0"/>
          <w:marTop w:val="0"/>
          <w:marBottom w:val="0"/>
          <w:divBdr>
            <w:top w:val="none" w:sz="0" w:space="0" w:color="auto"/>
            <w:left w:val="none" w:sz="0" w:space="0" w:color="auto"/>
            <w:bottom w:val="none" w:sz="0" w:space="0" w:color="auto"/>
            <w:right w:val="none" w:sz="0" w:space="0" w:color="auto"/>
          </w:divBdr>
        </w:div>
        <w:div w:id="271402512">
          <w:marLeft w:val="0"/>
          <w:marRight w:val="0"/>
          <w:marTop w:val="0"/>
          <w:marBottom w:val="0"/>
          <w:divBdr>
            <w:top w:val="none" w:sz="0" w:space="0" w:color="auto"/>
            <w:left w:val="none" w:sz="0" w:space="0" w:color="auto"/>
            <w:bottom w:val="none" w:sz="0" w:space="0" w:color="auto"/>
            <w:right w:val="none" w:sz="0" w:space="0" w:color="auto"/>
          </w:divBdr>
        </w:div>
        <w:div w:id="272593650">
          <w:marLeft w:val="0"/>
          <w:marRight w:val="0"/>
          <w:marTop w:val="0"/>
          <w:marBottom w:val="0"/>
          <w:divBdr>
            <w:top w:val="none" w:sz="0" w:space="0" w:color="auto"/>
            <w:left w:val="none" w:sz="0" w:space="0" w:color="auto"/>
            <w:bottom w:val="none" w:sz="0" w:space="0" w:color="auto"/>
            <w:right w:val="none" w:sz="0" w:space="0" w:color="auto"/>
          </w:divBdr>
        </w:div>
        <w:div w:id="275213126">
          <w:marLeft w:val="0"/>
          <w:marRight w:val="0"/>
          <w:marTop w:val="0"/>
          <w:marBottom w:val="0"/>
          <w:divBdr>
            <w:top w:val="none" w:sz="0" w:space="0" w:color="auto"/>
            <w:left w:val="none" w:sz="0" w:space="0" w:color="auto"/>
            <w:bottom w:val="none" w:sz="0" w:space="0" w:color="auto"/>
            <w:right w:val="none" w:sz="0" w:space="0" w:color="auto"/>
          </w:divBdr>
        </w:div>
        <w:div w:id="275449837">
          <w:marLeft w:val="0"/>
          <w:marRight w:val="0"/>
          <w:marTop w:val="0"/>
          <w:marBottom w:val="0"/>
          <w:divBdr>
            <w:top w:val="none" w:sz="0" w:space="0" w:color="auto"/>
            <w:left w:val="none" w:sz="0" w:space="0" w:color="auto"/>
            <w:bottom w:val="none" w:sz="0" w:space="0" w:color="auto"/>
            <w:right w:val="none" w:sz="0" w:space="0" w:color="auto"/>
          </w:divBdr>
        </w:div>
        <w:div w:id="278492004">
          <w:marLeft w:val="0"/>
          <w:marRight w:val="0"/>
          <w:marTop w:val="0"/>
          <w:marBottom w:val="0"/>
          <w:divBdr>
            <w:top w:val="none" w:sz="0" w:space="0" w:color="auto"/>
            <w:left w:val="none" w:sz="0" w:space="0" w:color="auto"/>
            <w:bottom w:val="none" w:sz="0" w:space="0" w:color="auto"/>
            <w:right w:val="none" w:sz="0" w:space="0" w:color="auto"/>
          </w:divBdr>
        </w:div>
        <w:div w:id="279649241">
          <w:marLeft w:val="0"/>
          <w:marRight w:val="0"/>
          <w:marTop w:val="0"/>
          <w:marBottom w:val="0"/>
          <w:divBdr>
            <w:top w:val="none" w:sz="0" w:space="0" w:color="auto"/>
            <w:left w:val="none" w:sz="0" w:space="0" w:color="auto"/>
            <w:bottom w:val="none" w:sz="0" w:space="0" w:color="auto"/>
            <w:right w:val="none" w:sz="0" w:space="0" w:color="auto"/>
          </w:divBdr>
        </w:div>
        <w:div w:id="281152051">
          <w:marLeft w:val="0"/>
          <w:marRight w:val="0"/>
          <w:marTop w:val="0"/>
          <w:marBottom w:val="0"/>
          <w:divBdr>
            <w:top w:val="none" w:sz="0" w:space="0" w:color="auto"/>
            <w:left w:val="none" w:sz="0" w:space="0" w:color="auto"/>
            <w:bottom w:val="none" w:sz="0" w:space="0" w:color="auto"/>
            <w:right w:val="none" w:sz="0" w:space="0" w:color="auto"/>
          </w:divBdr>
        </w:div>
        <w:div w:id="284046711">
          <w:marLeft w:val="0"/>
          <w:marRight w:val="0"/>
          <w:marTop w:val="0"/>
          <w:marBottom w:val="0"/>
          <w:divBdr>
            <w:top w:val="none" w:sz="0" w:space="0" w:color="auto"/>
            <w:left w:val="none" w:sz="0" w:space="0" w:color="auto"/>
            <w:bottom w:val="none" w:sz="0" w:space="0" w:color="auto"/>
            <w:right w:val="none" w:sz="0" w:space="0" w:color="auto"/>
          </w:divBdr>
        </w:div>
        <w:div w:id="289630991">
          <w:marLeft w:val="0"/>
          <w:marRight w:val="0"/>
          <w:marTop w:val="0"/>
          <w:marBottom w:val="0"/>
          <w:divBdr>
            <w:top w:val="none" w:sz="0" w:space="0" w:color="auto"/>
            <w:left w:val="none" w:sz="0" w:space="0" w:color="auto"/>
            <w:bottom w:val="none" w:sz="0" w:space="0" w:color="auto"/>
            <w:right w:val="none" w:sz="0" w:space="0" w:color="auto"/>
          </w:divBdr>
        </w:div>
        <w:div w:id="290939697">
          <w:marLeft w:val="0"/>
          <w:marRight w:val="0"/>
          <w:marTop w:val="0"/>
          <w:marBottom w:val="0"/>
          <w:divBdr>
            <w:top w:val="none" w:sz="0" w:space="0" w:color="auto"/>
            <w:left w:val="none" w:sz="0" w:space="0" w:color="auto"/>
            <w:bottom w:val="none" w:sz="0" w:space="0" w:color="auto"/>
            <w:right w:val="none" w:sz="0" w:space="0" w:color="auto"/>
          </w:divBdr>
        </w:div>
        <w:div w:id="296450305">
          <w:marLeft w:val="0"/>
          <w:marRight w:val="0"/>
          <w:marTop w:val="0"/>
          <w:marBottom w:val="0"/>
          <w:divBdr>
            <w:top w:val="none" w:sz="0" w:space="0" w:color="auto"/>
            <w:left w:val="none" w:sz="0" w:space="0" w:color="auto"/>
            <w:bottom w:val="none" w:sz="0" w:space="0" w:color="auto"/>
            <w:right w:val="none" w:sz="0" w:space="0" w:color="auto"/>
          </w:divBdr>
        </w:div>
        <w:div w:id="302778134">
          <w:marLeft w:val="0"/>
          <w:marRight w:val="0"/>
          <w:marTop w:val="0"/>
          <w:marBottom w:val="0"/>
          <w:divBdr>
            <w:top w:val="none" w:sz="0" w:space="0" w:color="auto"/>
            <w:left w:val="none" w:sz="0" w:space="0" w:color="auto"/>
            <w:bottom w:val="none" w:sz="0" w:space="0" w:color="auto"/>
            <w:right w:val="none" w:sz="0" w:space="0" w:color="auto"/>
          </w:divBdr>
        </w:div>
        <w:div w:id="303630019">
          <w:marLeft w:val="0"/>
          <w:marRight w:val="0"/>
          <w:marTop w:val="0"/>
          <w:marBottom w:val="0"/>
          <w:divBdr>
            <w:top w:val="none" w:sz="0" w:space="0" w:color="auto"/>
            <w:left w:val="none" w:sz="0" w:space="0" w:color="auto"/>
            <w:bottom w:val="none" w:sz="0" w:space="0" w:color="auto"/>
            <w:right w:val="none" w:sz="0" w:space="0" w:color="auto"/>
          </w:divBdr>
        </w:div>
        <w:div w:id="306134198">
          <w:marLeft w:val="0"/>
          <w:marRight w:val="0"/>
          <w:marTop w:val="0"/>
          <w:marBottom w:val="0"/>
          <w:divBdr>
            <w:top w:val="none" w:sz="0" w:space="0" w:color="auto"/>
            <w:left w:val="none" w:sz="0" w:space="0" w:color="auto"/>
            <w:bottom w:val="none" w:sz="0" w:space="0" w:color="auto"/>
            <w:right w:val="none" w:sz="0" w:space="0" w:color="auto"/>
          </w:divBdr>
        </w:div>
        <w:div w:id="311452355">
          <w:marLeft w:val="0"/>
          <w:marRight w:val="0"/>
          <w:marTop w:val="0"/>
          <w:marBottom w:val="0"/>
          <w:divBdr>
            <w:top w:val="none" w:sz="0" w:space="0" w:color="auto"/>
            <w:left w:val="none" w:sz="0" w:space="0" w:color="auto"/>
            <w:bottom w:val="none" w:sz="0" w:space="0" w:color="auto"/>
            <w:right w:val="none" w:sz="0" w:space="0" w:color="auto"/>
          </w:divBdr>
        </w:div>
        <w:div w:id="313067393">
          <w:marLeft w:val="0"/>
          <w:marRight w:val="0"/>
          <w:marTop w:val="0"/>
          <w:marBottom w:val="0"/>
          <w:divBdr>
            <w:top w:val="none" w:sz="0" w:space="0" w:color="auto"/>
            <w:left w:val="none" w:sz="0" w:space="0" w:color="auto"/>
            <w:bottom w:val="none" w:sz="0" w:space="0" w:color="auto"/>
            <w:right w:val="none" w:sz="0" w:space="0" w:color="auto"/>
          </w:divBdr>
        </w:div>
        <w:div w:id="326055269">
          <w:marLeft w:val="0"/>
          <w:marRight w:val="0"/>
          <w:marTop w:val="0"/>
          <w:marBottom w:val="0"/>
          <w:divBdr>
            <w:top w:val="none" w:sz="0" w:space="0" w:color="auto"/>
            <w:left w:val="none" w:sz="0" w:space="0" w:color="auto"/>
            <w:bottom w:val="none" w:sz="0" w:space="0" w:color="auto"/>
            <w:right w:val="none" w:sz="0" w:space="0" w:color="auto"/>
          </w:divBdr>
        </w:div>
        <w:div w:id="328098424">
          <w:marLeft w:val="0"/>
          <w:marRight w:val="0"/>
          <w:marTop w:val="0"/>
          <w:marBottom w:val="0"/>
          <w:divBdr>
            <w:top w:val="none" w:sz="0" w:space="0" w:color="auto"/>
            <w:left w:val="none" w:sz="0" w:space="0" w:color="auto"/>
            <w:bottom w:val="none" w:sz="0" w:space="0" w:color="auto"/>
            <w:right w:val="none" w:sz="0" w:space="0" w:color="auto"/>
          </w:divBdr>
        </w:div>
        <w:div w:id="328142739">
          <w:marLeft w:val="0"/>
          <w:marRight w:val="0"/>
          <w:marTop w:val="0"/>
          <w:marBottom w:val="0"/>
          <w:divBdr>
            <w:top w:val="none" w:sz="0" w:space="0" w:color="auto"/>
            <w:left w:val="none" w:sz="0" w:space="0" w:color="auto"/>
            <w:bottom w:val="none" w:sz="0" w:space="0" w:color="auto"/>
            <w:right w:val="none" w:sz="0" w:space="0" w:color="auto"/>
          </w:divBdr>
        </w:div>
        <w:div w:id="333655822">
          <w:marLeft w:val="0"/>
          <w:marRight w:val="0"/>
          <w:marTop w:val="0"/>
          <w:marBottom w:val="0"/>
          <w:divBdr>
            <w:top w:val="none" w:sz="0" w:space="0" w:color="auto"/>
            <w:left w:val="none" w:sz="0" w:space="0" w:color="auto"/>
            <w:bottom w:val="none" w:sz="0" w:space="0" w:color="auto"/>
            <w:right w:val="none" w:sz="0" w:space="0" w:color="auto"/>
          </w:divBdr>
        </w:div>
        <w:div w:id="336734381">
          <w:marLeft w:val="0"/>
          <w:marRight w:val="0"/>
          <w:marTop w:val="0"/>
          <w:marBottom w:val="0"/>
          <w:divBdr>
            <w:top w:val="none" w:sz="0" w:space="0" w:color="auto"/>
            <w:left w:val="none" w:sz="0" w:space="0" w:color="auto"/>
            <w:bottom w:val="none" w:sz="0" w:space="0" w:color="auto"/>
            <w:right w:val="none" w:sz="0" w:space="0" w:color="auto"/>
          </w:divBdr>
        </w:div>
        <w:div w:id="339355321">
          <w:marLeft w:val="0"/>
          <w:marRight w:val="0"/>
          <w:marTop w:val="0"/>
          <w:marBottom w:val="0"/>
          <w:divBdr>
            <w:top w:val="none" w:sz="0" w:space="0" w:color="auto"/>
            <w:left w:val="none" w:sz="0" w:space="0" w:color="auto"/>
            <w:bottom w:val="none" w:sz="0" w:space="0" w:color="auto"/>
            <w:right w:val="none" w:sz="0" w:space="0" w:color="auto"/>
          </w:divBdr>
        </w:div>
        <w:div w:id="341278319">
          <w:marLeft w:val="0"/>
          <w:marRight w:val="0"/>
          <w:marTop w:val="0"/>
          <w:marBottom w:val="0"/>
          <w:divBdr>
            <w:top w:val="none" w:sz="0" w:space="0" w:color="auto"/>
            <w:left w:val="none" w:sz="0" w:space="0" w:color="auto"/>
            <w:bottom w:val="none" w:sz="0" w:space="0" w:color="auto"/>
            <w:right w:val="none" w:sz="0" w:space="0" w:color="auto"/>
          </w:divBdr>
        </w:div>
        <w:div w:id="342561797">
          <w:marLeft w:val="0"/>
          <w:marRight w:val="0"/>
          <w:marTop w:val="0"/>
          <w:marBottom w:val="0"/>
          <w:divBdr>
            <w:top w:val="none" w:sz="0" w:space="0" w:color="auto"/>
            <w:left w:val="none" w:sz="0" w:space="0" w:color="auto"/>
            <w:bottom w:val="none" w:sz="0" w:space="0" w:color="auto"/>
            <w:right w:val="none" w:sz="0" w:space="0" w:color="auto"/>
          </w:divBdr>
        </w:div>
        <w:div w:id="344671215">
          <w:marLeft w:val="0"/>
          <w:marRight w:val="0"/>
          <w:marTop w:val="0"/>
          <w:marBottom w:val="0"/>
          <w:divBdr>
            <w:top w:val="none" w:sz="0" w:space="0" w:color="auto"/>
            <w:left w:val="none" w:sz="0" w:space="0" w:color="auto"/>
            <w:bottom w:val="none" w:sz="0" w:space="0" w:color="auto"/>
            <w:right w:val="none" w:sz="0" w:space="0" w:color="auto"/>
          </w:divBdr>
        </w:div>
        <w:div w:id="348870835">
          <w:marLeft w:val="0"/>
          <w:marRight w:val="0"/>
          <w:marTop w:val="0"/>
          <w:marBottom w:val="0"/>
          <w:divBdr>
            <w:top w:val="none" w:sz="0" w:space="0" w:color="auto"/>
            <w:left w:val="none" w:sz="0" w:space="0" w:color="auto"/>
            <w:bottom w:val="none" w:sz="0" w:space="0" w:color="auto"/>
            <w:right w:val="none" w:sz="0" w:space="0" w:color="auto"/>
          </w:divBdr>
        </w:div>
        <w:div w:id="358160842">
          <w:marLeft w:val="0"/>
          <w:marRight w:val="0"/>
          <w:marTop w:val="0"/>
          <w:marBottom w:val="0"/>
          <w:divBdr>
            <w:top w:val="none" w:sz="0" w:space="0" w:color="auto"/>
            <w:left w:val="none" w:sz="0" w:space="0" w:color="auto"/>
            <w:bottom w:val="none" w:sz="0" w:space="0" w:color="auto"/>
            <w:right w:val="none" w:sz="0" w:space="0" w:color="auto"/>
          </w:divBdr>
        </w:div>
        <w:div w:id="358162924">
          <w:marLeft w:val="0"/>
          <w:marRight w:val="0"/>
          <w:marTop w:val="0"/>
          <w:marBottom w:val="0"/>
          <w:divBdr>
            <w:top w:val="none" w:sz="0" w:space="0" w:color="auto"/>
            <w:left w:val="none" w:sz="0" w:space="0" w:color="auto"/>
            <w:bottom w:val="none" w:sz="0" w:space="0" w:color="auto"/>
            <w:right w:val="none" w:sz="0" w:space="0" w:color="auto"/>
          </w:divBdr>
        </w:div>
        <w:div w:id="358356410">
          <w:marLeft w:val="0"/>
          <w:marRight w:val="0"/>
          <w:marTop w:val="0"/>
          <w:marBottom w:val="0"/>
          <w:divBdr>
            <w:top w:val="none" w:sz="0" w:space="0" w:color="auto"/>
            <w:left w:val="none" w:sz="0" w:space="0" w:color="auto"/>
            <w:bottom w:val="none" w:sz="0" w:space="0" w:color="auto"/>
            <w:right w:val="none" w:sz="0" w:space="0" w:color="auto"/>
          </w:divBdr>
        </w:div>
        <w:div w:id="361789346">
          <w:marLeft w:val="0"/>
          <w:marRight w:val="0"/>
          <w:marTop w:val="0"/>
          <w:marBottom w:val="0"/>
          <w:divBdr>
            <w:top w:val="none" w:sz="0" w:space="0" w:color="auto"/>
            <w:left w:val="none" w:sz="0" w:space="0" w:color="auto"/>
            <w:bottom w:val="none" w:sz="0" w:space="0" w:color="auto"/>
            <w:right w:val="none" w:sz="0" w:space="0" w:color="auto"/>
          </w:divBdr>
        </w:div>
        <w:div w:id="363990930">
          <w:marLeft w:val="0"/>
          <w:marRight w:val="0"/>
          <w:marTop w:val="0"/>
          <w:marBottom w:val="0"/>
          <w:divBdr>
            <w:top w:val="none" w:sz="0" w:space="0" w:color="auto"/>
            <w:left w:val="none" w:sz="0" w:space="0" w:color="auto"/>
            <w:bottom w:val="none" w:sz="0" w:space="0" w:color="auto"/>
            <w:right w:val="none" w:sz="0" w:space="0" w:color="auto"/>
          </w:divBdr>
        </w:div>
        <w:div w:id="365369712">
          <w:marLeft w:val="0"/>
          <w:marRight w:val="0"/>
          <w:marTop w:val="0"/>
          <w:marBottom w:val="0"/>
          <w:divBdr>
            <w:top w:val="none" w:sz="0" w:space="0" w:color="auto"/>
            <w:left w:val="none" w:sz="0" w:space="0" w:color="auto"/>
            <w:bottom w:val="none" w:sz="0" w:space="0" w:color="auto"/>
            <w:right w:val="none" w:sz="0" w:space="0" w:color="auto"/>
          </w:divBdr>
        </w:div>
        <w:div w:id="365831879">
          <w:marLeft w:val="0"/>
          <w:marRight w:val="0"/>
          <w:marTop w:val="0"/>
          <w:marBottom w:val="0"/>
          <w:divBdr>
            <w:top w:val="none" w:sz="0" w:space="0" w:color="auto"/>
            <w:left w:val="none" w:sz="0" w:space="0" w:color="auto"/>
            <w:bottom w:val="none" w:sz="0" w:space="0" w:color="auto"/>
            <w:right w:val="none" w:sz="0" w:space="0" w:color="auto"/>
          </w:divBdr>
        </w:div>
        <w:div w:id="365982516">
          <w:marLeft w:val="0"/>
          <w:marRight w:val="0"/>
          <w:marTop w:val="0"/>
          <w:marBottom w:val="0"/>
          <w:divBdr>
            <w:top w:val="none" w:sz="0" w:space="0" w:color="auto"/>
            <w:left w:val="none" w:sz="0" w:space="0" w:color="auto"/>
            <w:bottom w:val="none" w:sz="0" w:space="0" w:color="auto"/>
            <w:right w:val="none" w:sz="0" w:space="0" w:color="auto"/>
          </w:divBdr>
        </w:div>
        <w:div w:id="366872941">
          <w:marLeft w:val="0"/>
          <w:marRight w:val="0"/>
          <w:marTop w:val="0"/>
          <w:marBottom w:val="0"/>
          <w:divBdr>
            <w:top w:val="none" w:sz="0" w:space="0" w:color="auto"/>
            <w:left w:val="none" w:sz="0" w:space="0" w:color="auto"/>
            <w:bottom w:val="none" w:sz="0" w:space="0" w:color="auto"/>
            <w:right w:val="none" w:sz="0" w:space="0" w:color="auto"/>
          </w:divBdr>
        </w:div>
        <w:div w:id="370737874">
          <w:marLeft w:val="0"/>
          <w:marRight w:val="0"/>
          <w:marTop w:val="0"/>
          <w:marBottom w:val="0"/>
          <w:divBdr>
            <w:top w:val="none" w:sz="0" w:space="0" w:color="auto"/>
            <w:left w:val="none" w:sz="0" w:space="0" w:color="auto"/>
            <w:bottom w:val="none" w:sz="0" w:space="0" w:color="auto"/>
            <w:right w:val="none" w:sz="0" w:space="0" w:color="auto"/>
          </w:divBdr>
        </w:div>
        <w:div w:id="371080333">
          <w:marLeft w:val="0"/>
          <w:marRight w:val="0"/>
          <w:marTop w:val="0"/>
          <w:marBottom w:val="0"/>
          <w:divBdr>
            <w:top w:val="none" w:sz="0" w:space="0" w:color="auto"/>
            <w:left w:val="none" w:sz="0" w:space="0" w:color="auto"/>
            <w:bottom w:val="none" w:sz="0" w:space="0" w:color="auto"/>
            <w:right w:val="none" w:sz="0" w:space="0" w:color="auto"/>
          </w:divBdr>
        </w:div>
        <w:div w:id="371613964">
          <w:marLeft w:val="0"/>
          <w:marRight w:val="0"/>
          <w:marTop w:val="0"/>
          <w:marBottom w:val="0"/>
          <w:divBdr>
            <w:top w:val="none" w:sz="0" w:space="0" w:color="auto"/>
            <w:left w:val="none" w:sz="0" w:space="0" w:color="auto"/>
            <w:bottom w:val="none" w:sz="0" w:space="0" w:color="auto"/>
            <w:right w:val="none" w:sz="0" w:space="0" w:color="auto"/>
          </w:divBdr>
        </w:div>
        <w:div w:id="376470534">
          <w:marLeft w:val="0"/>
          <w:marRight w:val="0"/>
          <w:marTop w:val="0"/>
          <w:marBottom w:val="0"/>
          <w:divBdr>
            <w:top w:val="none" w:sz="0" w:space="0" w:color="auto"/>
            <w:left w:val="none" w:sz="0" w:space="0" w:color="auto"/>
            <w:bottom w:val="none" w:sz="0" w:space="0" w:color="auto"/>
            <w:right w:val="none" w:sz="0" w:space="0" w:color="auto"/>
          </w:divBdr>
        </w:div>
        <w:div w:id="379671279">
          <w:marLeft w:val="0"/>
          <w:marRight w:val="0"/>
          <w:marTop w:val="0"/>
          <w:marBottom w:val="0"/>
          <w:divBdr>
            <w:top w:val="none" w:sz="0" w:space="0" w:color="auto"/>
            <w:left w:val="none" w:sz="0" w:space="0" w:color="auto"/>
            <w:bottom w:val="none" w:sz="0" w:space="0" w:color="auto"/>
            <w:right w:val="none" w:sz="0" w:space="0" w:color="auto"/>
          </w:divBdr>
        </w:div>
        <w:div w:id="379981269">
          <w:marLeft w:val="0"/>
          <w:marRight w:val="0"/>
          <w:marTop w:val="0"/>
          <w:marBottom w:val="0"/>
          <w:divBdr>
            <w:top w:val="none" w:sz="0" w:space="0" w:color="auto"/>
            <w:left w:val="none" w:sz="0" w:space="0" w:color="auto"/>
            <w:bottom w:val="none" w:sz="0" w:space="0" w:color="auto"/>
            <w:right w:val="none" w:sz="0" w:space="0" w:color="auto"/>
          </w:divBdr>
        </w:div>
        <w:div w:id="382676635">
          <w:marLeft w:val="0"/>
          <w:marRight w:val="0"/>
          <w:marTop w:val="0"/>
          <w:marBottom w:val="0"/>
          <w:divBdr>
            <w:top w:val="none" w:sz="0" w:space="0" w:color="auto"/>
            <w:left w:val="none" w:sz="0" w:space="0" w:color="auto"/>
            <w:bottom w:val="none" w:sz="0" w:space="0" w:color="auto"/>
            <w:right w:val="none" w:sz="0" w:space="0" w:color="auto"/>
          </w:divBdr>
        </w:div>
        <w:div w:id="383141080">
          <w:marLeft w:val="0"/>
          <w:marRight w:val="0"/>
          <w:marTop w:val="0"/>
          <w:marBottom w:val="0"/>
          <w:divBdr>
            <w:top w:val="none" w:sz="0" w:space="0" w:color="auto"/>
            <w:left w:val="none" w:sz="0" w:space="0" w:color="auto"/>
            <w:bottom w:val="none" w:sz="0" w:space="0" w:color="auto"/>
            <w:right w:val="none" w:sz="0" w:space="0" w:color="auto"/>
          </w:divBdr>
        </w:div>
        <w:div w:id="383797583">
          <w:marLeft w:val="0"/>
          <w:marRight w:val="0"/>
          <w:marTop w:val="0"/>
          <w:marBottom w:val="0"/>
          <w:divBdr>
            <w:top w:val="none" w:sz="0" w:space="0" w:color="auto"/>
            <w:left w:val="none" w:sz="0" w:space="0" w:color="auto"/>
            <w:bottom w:val="none" w:sz="0" w:space="0" w:color="auto"/>
            <w:right w:val="none" w:sz="0" w:space="0" w:color="auto"/>
          </w:divBdr>
        </w:div>
        <w:div w:id="390887259">
          <w:marLeft w:val="0"/>
          <w:marRight w:val="0"/>
          <w:marTop w:val="0"/>
          <w:marBottom w:val="0"/>
          <w:divBdr>
            <w:top w:val="none" w:sz="0" w:space="0" w:color="auto"/>
            <w:left w:val="none" w:sz="0" w:space="0" w:color="auto"/>
            <w:bottom w:val="none" w:sz="0" w:space="0" w:color="auto"/>
            <w:right w:val="none" w:sz="0" w:space="0" w:color="auto"/>
          </w:divBdr>
        </w:div>
        <w:div w:id="392388758">
          <w:marLeft w:val="0"/>
          <w:marRight w:val="0"/>
          <w:marTop w:val="0"/>
          <w:marBottom w:val="0"/>
          <w:divBdr>
            <w:top w:val="none" w:sz="0" w:space="0" w:color="auto"/>
            <w:left w:val="none" w:sz="0" w:space="0" w:color="auto"/>
            <w:bottom w:val="none" w:sz="0" w:space="0" w:color="auto"/>
            <w:right w:val="none" w:sz="0" w:space="0" w:color="auto"/>
          </w:divBdr>
        </w:div>
        <w:div w:id="392579862">
          <w:marLeft w:val="0"/>
          <w:marRight w:val="0"/>
          <w:marTop w:val="0"/>
          <w:marBottom w:val="0"/>
          <w:divBdr>
            <w:top w:val="none" w:sz="0" w:space="0" w:color="auto"/>
            <w:left w:val="none" w:sz="0" w:space="0" w:color="auto"/>
            <w:bottom w:val="none" w:sz="0" w:space="0" w:color="auto"/>
            <w:right w:val="none" w:sz="0" w:space="0" w:color="auto"/>
          </w:divBdr>
        </w:div>
        <w:div w:id="396437282">
          <w:marLeft w:val="0"/>
          <w:marRight w:val="0"/>
          <w:marTop w:val="0"/>
          <w:marBottom w:val="0"/>
          <w:divBdr>
            <w:top w:val="none" w:sz="0" w:space="0" w:color="auto"/>
            <w:left w:val="none" w:sz="0" w:space="0" w:color="auto"/>
            <w:bottom w:val="none" w:sz="0" w:space="0" w:color="auto"/>
            <w:right w:val="none" w:sz="0" w:space="0" w:color="auto"/>
          </w:divBdr>
        </w:div>
        <w:div w:id="396587383">
          <w:marLeft w:val="0"/>
          <w:marRight w:val="0"/>
          <w:marTop w:val="0"/>
          <w:marBottom w:val="0"/>
          <w:divBdr>
            <w:top w:val="none" w:sz="0" w:space="0" w:color="auto"/>
            <w:left w:val="none" w:sz="0" w:space="0" w:color="auto"/>
            <w:bottom w:val="none" w:sz="0" w:space="0" w:color="auto"/>
            <w:right w:val="none" w:sz="0" w:space="0" w:color="auto"/>
          </w:divBdr>
        </w:div>
        <w:div w:id="398403681">
          <w:marLeft w:val="0"/>
          <w:marRight w:val="0"/>
          <w:marTop w:val="0"/>
          <w:marBottom w:val="0"/>
          <w:divBdr>
            <w:top w:val="none" w:sz="0" w:space="0" w:color="auto"/>
            <w:left w:val="none" w:sz="0" w:space="0" w:color="auto"/>
            <w:bottom w:val="none" w:sz="0" w:space="0" w:color="auto"/>
            <w:right w:val="none" w:sz="0" w:space="0" w:color="auto"/>
          </w:divBdr>
        </w:div>
        <w:div w:id="403995973">
          <w:marLeft w:val="0"/>
          <w:marRight w:val="0"/>
          <w:marTop w:val="0"/>
          <w:marBottom w:val="0"/>
          <w:divBdr>
            <w:top w:val="none" w:sz="0" w:space="0" w:color="auto"/>
            <w:left w:val="none" w:sz="0" w:space="0" w:color="auto"/>
            <w:bottom w:val="none" w:sz="0" w:space="0" w:color="auto"/>
            <w:right w:val="none" w:sz="0" w:space="0" w:color="auto"/>
          </w:divBdr>
        </w:div>
        <w:div w:id="410471469">
          <w:marLeft w:val="0"/>
          <w:marRight w:val="0"/>
          <w:marTop w:val="0"/>
          <w:marBottom w:val="0"/>
          <w:divBdr>
            <w:top w:val="none" w:sz="0" w:space="0" w:color="auto"/>
            <w:left w:val="none" w:sz="0" w:space="0" w:color="auto"/>
            <w:bottom w:val="none" w:sz="0" w:space="0" w:color="auto"/>
            <w:right w:val="none" w:sz="0" w:space="0" w:color="auto"/>
          </w:divBdr>
        </w:div>
        <w:div w:id="410860095">
          <w:marLeft w:val="0"/>
          <w:marRight w:val="0"/>
          <w:marTop w:val="0"/>
          <w:marBottom w:val="0"/>
          <w:divBdr>
            <w:top w:val="none" w:sz="0" w:space="0" w:color="auto"/>
            <w:left w:val="none" w:sz="0" w:space="0" w:color="auto"/>
            <w:bottom w:val="none" w:sz="0" w:space="0" w:color="auto"/>
            <w:right w:val="none" w:sz="0" w:space="0" w:color="auto"/>
          </w:divBdr>
        </w:div>
        <w:div w:id="411047254">
          <w:marLeft w:val="0"/>
          <w:marRight w:val="0"/>
          <w:marTop w:val="0"/>
          <w:marBottom w:val="0"/>
          <w:divBdr>
            <w:top w:val="none" w:sz="0" w:space="0" w:color="auto"/>
            <w:left w:val="none" w:sz="0" w:space="0" w:color="auto"/>
            <w:bottom w:val="none" w:sz="0" w:space="0" w:color="auto"/>
            <w:right w:val="none" w:sz="0" w:space="0" w:color="auto"/>
          </w:divBdr>
        </w:div>
        <w:div w:id="415441211">
          <w:marLeft w:val="0"/>
          <w:marRight w:val="0"/>
          <w:marTop w:val="0"/>
          <w:marBottom w:val="0"/>
          <w:divBdr>
            <w:top w:val="none" w:sz="0" w:space="0" w:color="auto"/>
            <w:left w:val="none" w:sz="0" w:space="0" w:color="auto"/>
            <w:bottom w:val="none" w:sz="0" w:space="0" w:color="auto"/>
            <w:right w:val="none" w:sz="0" w:space="0" w:color="auto"/>
          </w:divBdr>
        </w:div>
        <w:div w:id="415631649">
          <w:marLeft w:val="0"/>
          <w:marRight w:val="0"/>
          <w:marTop w:val="0"/>
          <w:marBottom w:val="0"/>
          <w:divBdr>
            <w:top w:val="none" w:sz="0" w:space="0" w:color="auto"/>
            <w:left w:val="none" w:sz="0" w:space="0" w:color="auto"/>
            <w:bottom w:val="none" w:sz="0" w:space="0" w:color="auto"/>
            <w:right w:val="none" w:sz="0" w:space="0" w:color="auto"/>
          </w:divBdr>
        </w:div>
        <w:div w:id="420881659">
          <w:marLeft w:val="0"/>
          <w:marRight w:val="0"/>
          <w:marTop w:val="0"/>
          <w:marBottom w:val="0"/>
          <w:divBdr>
            <w:top w:val="none" w:sz="0" w:space="0" w:color="auto"/>
            <w:left w:val="none" w:sz="0" w:space="0" w:color="auto"/>
            <w:bottom w:val="none" w:sz="0" w:space="0" w:color="auto"/>
            <w:right w:val="none" w:sz="0" w:space="0" w:color="auto"/>
          </w:divBdr>
        </w:div>
        <w:div w:id="421804663">
          <w:marLeft w:val="0"/>
          <w:marRight w:val="0"/>
          <w:marTop w:val="0"/>
          <w:marBottom w:val="0"/>
          <w:divBdr>
            <w:top w:val="none" w:sz="0" w:space="0" w:color="auto"/>
            <w:left w:val="none" w:sz="0" w:space="0" w:color="auto"/>
            <w:bottom w:val="none" w:sz="0" w:space="0" w:color="auto"/>
            <w:right w:val="none" w:sz="0" w:space="0" w:color="auto"/>
          </w:divBdr>
        </w:div>
        <w:div w:id="422800900">
          <w:marLeft w:val="0"/>
          <w:marRight w:val="0"/>
          <w:marTop w:val="0"/>
          <w:marBottom w:val="0"/>
          <w:divBdr>
            <w:top w:val="none" w:sz="0" w:space="0" w:color="auto"/>
            <w:left w:val="none" w:sz="0" w:space="0" w:color="auto"/>
            <w:bottom w:val="none" w:sz="0" w:space="0" w:color="auto"/>
            <w:right w:val="none" w:sz="0" w:space="0" w:color="auto"/>
          </w:divBdr>
        </w:div>
        <w:div w:id="424884042">
          <w:marLeft w:val="0"/>
          <w:marRight w:val="0"/>
          <w:marTop w:val="0"/>
          <w:marBottom w:val="0"/>
          <w:divBdr>
            <w:top w:val="none" w:sz="0" w:space="0" w:color="auto"/>
            <w:left w:val="none" w:sz="0" w:space="0" w:color="auto"/>
            <w:bottom w:val="none" w:sz="0" w:space="0" w:color="auto"/>
            <w:right w:val="none" w:sz="0" w:space="0" w:color="auto"/>
          </w:divBdr>
        </w:div>
        <w:div w:id="426387000">
          <w:marLeft w:val="0"/>
          <w:marRight w:val="0"/>
          <w:marTop w:val="0"/>
          <w:marBottom w:val="0"/>
          <w:divBdr>
            <w:top w:val="none" w:sz="0" w:space="0" w:color="auto"/>
            <w:left w:val="none" w:sz="0" w:space="0" w:color="auto"/>
            <w:bottom w:val="none" w:sz="0" w:space="0" w:color="auto"/>
            <w:right w:val="none" w:sz="0" w:space="0" w:color="auto"/>
          </w:divBdr>
        </w:div>
        <w:div w:id="428358683">
          <w:marLeft w:val="0"/>
          <w:marRight w:val="0"/>
          <w:marTop w:val="0"/>
          <w:marBottom w:val="0"/>
          <w:divBdr>
            <w:top w:val="none" w:sz="0" w:space="0" w:color="auto"/>
            <w:left w:val="none" w:sz="0" w:space="0" w:color="auto"/>
            <w:bottom w:val="none" w:sz="0" w:space="0" w:color="auto"/>
            <w:right w:val="none" w:sz="0" w:space="0" w:color="auto"/>
          </w:divBdr>
        </w:div>
        <w:div w:id="430122586">
          <w:marLeft w:val="0"/>
          <w:marRight w:val="0"/>
          <w:marTop w:val="0"/>
          <w:marBottom w:val="0"/>
          <w:divBdr>
            <w:top w:val="none" w:sz="0" w:space="0" w:color="auto"/>
            <w:left w:val="none" w:sz="0" w:space="0" w:color="auto"/>
            <w:bottom w:val="none" w:sz="0" w:space="0" w:color="auto"/>
            <w:right w:val="none" w:sz="0" w:space="0" w:color="auto"/>
          </w:divBdr>
        </w:div>
        <w:div w:id="432364672">
          <w:marLeft w:val="0"/>
          <w:marRight w:val="0"/>
          <w:marTop w:val="0"/>
          <w:marBottom w:val="0"/>
          <w:divBdr>
            <w:top w:val="none" w:sz="0" w:space="0" w:color="auto"/>
            <w:left w:val="none" w:sz="0" w:space="0" w:color="auto"/>
            <w:bottom w:val="none" w:sz="0" w:space="0" w:color="auto"/>
            <w:right w:val="none" w:sz="0" w:space="0" w:color="auto"/>
          </w:divBdr>
        </w:div>
        <w:div w:id="435558273">
          <w:marLeft w:val="0"/>
          <w:marRight w:val="0"/>
          <w:marTop w:val="0"/>
          <w:marBottom w:val="0"/>
          <w:divBdr>
            <w:top w:val="none" w:sz="0" w:space="0" w:color="auto"/>
            <w:left w:val="none" w:sz="0" w:space="0" w:color="auto"/>
            <w:bottom w:val="none" w:sz="0" w:space="0" w:color="auto"/>
            <w:right w:val="none" w:sz="0" w:space="0" w:color="auto"/>
          </w:divBdr>
        </w:div>
        <w:div w:id="436104044">
          <w:marLeft w:val="0"/>
          <w:marRight w:val="0"/>
          <w:marTop w:val="0"/>
          <w:marBottom w:val="0"/>
          <w:divBdr>
            <w:top w:val="none" w:sz="0" w:space="0" w:color="auto"/>
            <w:left w:val="none" w:sz="0" w:space="0" w:color="auto"/>
            <w:bottom w:val="none" w:sz="0" w:space="0" w:color="auto"/>
            <w:right w:val="none" w:sz="0" w:space="0" w:color="auto"/>
          </w:divBdr>
        </w:div>
        <w:div w:id="436296158">
          <w:marLeft w:val="0"/>
          <w:marRight w:val="0"/>
          <w:marTop w:val="0"/>
          <w:marBottom w:val="0"/>
          <w:divBdr>
            <w:top w:val="none" w:sz="0" w:space="0" w:color="auto"/>
            <w:left w:val="none" w:sz="0" w:space="0" w:color="auto"/>
            <w:bottom w:val="none" w:sz="0" w:space="0" w:color="auto"/>
            <w:right w:val="none" w:sz="0" w:space="0" w:color="auto"/>
          </w:divBdr>
        </w:div>
        <w:div w:id="439112445">
          <w:marLeft w:val="0"/>
          <w:marRight w:val="0"/>
          <w:marTop w:val="0"/>
          <w:marBottom w:val="0"/>
          <w:divBdr>
            <w:top w:val="none" w:sz="0" w:space="0" w:color="auto"/>
            <w:left w:val="none" w:sz="0" w:space="0" w:color="auto"/>
            <w:bottom w:val="none" w:sz="0" w:space="0" w:color="auto"/>
            <w:right w:val="none" w:sz="0" w:space="0" w:color="auto"/>
          </w:divBdr>
        </w:div>
        <w:div w:id="441613109">
          <w:marLeft w:val="0"/>
          <w:marRight w:val="0"/>
          <w:marTop w:val="0"/>
          <w:marBottom w:val="0"/>
          <w:divBdr>
            <w:top w:val="none" w:sz="0" w:space="0" w:color="auto"/>
            <w:left w:val="none" w:sz="0" w:space="0" w:color="auto"/>
            <w:bottom w:val="none" w:sz="0" w:space="0" w:color="auto"/>
            <w:right w:val="none" w:sz="0" w:space="0" w:color="auto"/>
          </w:divBdr>
        </w:div>
        <w:div w:id="444469386">
          <w:marLeft w:val="0"/>
          <w:marRight w:val="0"/>
          <w:marTop w:val="0"/>
          <w:marBottom w:val="0"/>
          <w:divBdr>
            <w:top w:val="none" w:sz="0" w:space="0" w:color="auto"/>
            <w:left w:val="none" w:sz="0" w:space="0" w:color="auto"/>
            <w:bottom w:val="none" w:sz="0" w:space="0" w:color="auto"/>
            <w:right w:val="none" w:sz="0" w:space="0" w:color="auto"/>
          </w:divBdr>
        </w:div>
        <w:div w:id="448623895">
          <w:marLeft w:val="0"/>
          <w:marRight w:val="0"/>
          <w:marTop w:val="0"/>
          <w:marBottom w:val="0"/>
          <w:divBdr>
            <w:top w:val="none" w:sz="0" w:space="0" w:color="auto"/>
            <w:left w:val="none" w:sz="0" w:space="0" w:color="auto"/>
            <w:bottom w:val="none" w:sz="0" w:space="0" w:color="auto"/>
            <w:right w:val="none" w:sz="0" w:space="0" w:color="auto"/>
          </w:divBdr>
        </w:div>
        <w:div w:id="451360037">
          <w:marLeft w:val="0"/>
          <w:marRight w:val="0"/>
          <w:marTop w:val="0"/>
          <w:marBottom w:val="0"/>
          <w:divBdr>
            <w:top w:val="none" w:sz="0" w:space="0" w:color="auto"/>
            <w:left w:val="none" w:sz="0" w:space="0" w:color="auto"/>
            <w:bottom w:val="none" w:sz="0" w:space="0" w:color="auto"/>
            <w:right w:val="none" w:sz="0" w:space="0" w:color="auto"/>
          </w:divBdr>
        </w:div>
        <w:div w:id="451826384">
          <w:marLeft w:val="0"/>
          <w:marRight w:val="0"/>
          <w:marTop w:val="0"/>
          <w:marBottom w:val="0"/>
          <w:divBdr>
            <w:top w:val="none" w:sz="0" w:space="0" w:color="auto"/>
            <w:left w:val="none" w:sz="0" w:space="0" w:color="auto"/>
            <w:bottom w:val="none" w:sz="0" w:space="0" w:color="auto"/>
            <w:right w:val="none" w:sz="0" w:space="0" w:color="auto"/>
          </w:divBdr>
        </w:div>
        <w:div w:id="453132853">
          <w:marLeft w:val="0"/>
          <w:marRight w:val="0"/>
          <w:marTop w:val="0"/>
          <w:marBottom w:val="0"/>
          <w:divBdr>
            <w:top w:val="none" w:sz="0" w:space="0" w:color="auto"/>
            <w:left w:val="none" w:sz="0" w:space="0" w:color="auto"/>
            <w:bottom w:val="none" w:sz="0" w:space="0" w:color="auto"/>
            <w:right w:val="none" w:sz="0" w:space="0" w:color="auto"/>
          </w:divBdr>
        </w:div>
        <w:div w:id="453719378">
          <w:marLeft w:val="0"/>
          <w:marRight w:val="0"/>
          <w:marTop w:val="0"/>
          <w:marBottom w:val="0"/>
          <w:divBdr>
            <w:top w:val="none" w:sz="0" w:space="0" w:color="auto"/>
            <w:left w:val="none" w:sz="0" w:space="0" w:color="auto"/>
            <w:bottom w:val="none" w:sz="0" w:space="0" w:color="auto"/>
            <w:right w:val="none" w:sz="0" w:space="0" w:color="auto"/>
          </w:divBdr>
        </w:div>
        <w:div w:id="456948843">
          <w:marLeft w:val="0"/>
          <w:marRight w:val="0"/>
          <w:marTop w:val="0"/>
          <w:marBottom w:val="0"/>
          <w:divBdr>
            <w:top w:val="none" w:sz="0" w:space="0" w:color="auto"/>
            <w:left w:val="none" w:sz="0" w:space="0" w:color="auto"/>
            <w:bottom w:val="none" w:sz="0" w:space="0" w:color="auto"/>
            <w:right w:val="none" w:sz="0" w:space="0" w:color="auto"/>
          </w:divBdr>
        </w:div>
        <w:div w:id="457721552">
          <w:marLeft w:val="0"/>
          <w:marRight w:val="0"/>
          <w:marTop w:val="0"/>
          <w:marBottom w:val="0"/>
          <w:divBdr>
            <w:top w:val="none" w:sz="0" w:space="0" w:color="auto"/>
            <w:left w:val="none" w:sz="0" w:space="0" w:color="auto"/>
            <w:bottom w:val="none" w:sz="0" w:space="0" w:color="auto"/>
            <w:right w:val="none" w:sz="0" w:space="0" w:color="auto"/>
          </w:divBdr>
        </w:div>
        <w:div w:id="458426281">
          <w:marLeft w:val="0"/>
          <w:marRight w:val="0"/>
          <w:marTop w:val="0"/>
          <w:marBottom w:val="0"/>
          <w:divBdr>
            <w:top w:val="none" w:sz="0" w:space="0" w:color="auto"/>
            <w:left w:val="none" w:sz="0" w:space="0" w:color="auto"/>
            <w:bottom w:val="none" w:sz="0" w:space="0" w:color="auto"/>
            <w:right w:val="none" w:sz="0" w:space="0" w:color="auto"/>
          </w:divBdr>
        </w:div>
        <w:div w:id="461702035">
          <w:marLeft w:val="0"/>
          <w:marRight w:val="0"/>
          <w:marTop w:val="0"/>
          <w:marBottom w:val="0"/>
          <w:divBdr>
            <w:top w:val="none" w:sz="0" w:space="0" w:color="auto"/>
            <w:left w:val="none" w:sz="0" w:space="0" w:color="auto"/>
            <w:bottom w:val="none" w:sz="0" w:space="0" w:color="auto"/>
            <w:right w:val="none" w:sz="0" w:space="0" w:color="auto"/>
          </w:divBdr>
        </w:div>
        <w:div w:id="469637140">
          <w:marLeft w:val="0"/>
          <w:marRight w:val="0"/>
          <w:marTop w:val="0"/>
          <w:marBottom w:val="0"/>
          <w:divBdr>
            <w:top w:val="none" w:sz="0" w:space="0" w:color="auto"/>
            <w:left w:val="none" w:sz="0" w:space="0" w:color="auto"/>
            <w:bottom w:val="none" w:sz="0" w:space="0" w:color="auto"/>
            <w:right w:val="none" w:sz="0" w:space="0" w:color="auto"/>
          </w:divBdr>
        </w:div>
        <w:div w:id="473909926">
          <w:marLeft w:val="0"/>
          <w:marRight w:val="0"/>
          <w:marTop w:val="0"/>
          <w:marBottom w:val="0"/>
          <w:divBdr>
            <w:top w:val="none" w:sz="0" w:space="0" w:color="auto"/>
            <w:left w:val="none" w:sz="0" w:space="0" w:color="auto"/>
            <w:bottom w:val="none" w:sz="0" w:space="0" w:color="auto"/>
            <w:right w:val="none" w:sz="0" w:space="0" w:color="auto"/>
          </w:divBdr>
        </w:div>
        <w:div w:id="483087621">
          <w:marLeft w:val="0"/>
          <w:marRight w:val="0"/>
          <w:marTop w:val="0"/>
          <w:marBottom w:val="0"/>
          <w:divBdr>
            <w:top w:val="none" w:sz="0" w:space="0" w:color="auto"/>
            <w:left w:val="none" w:sz="0" w:space="0" w:color="auto"/>
            <w:bottom w:val="none" w:sz="0" w:space="0" w:color="auto"/>
            <w:right w:val="none" w:sz="0" w:space="0" w:color="auto"/>
          </w:divBdr>
        </w:div>
        <w:div w:id="488406569">
          <w:marLeft w:val="0"/>
          <w:marRight w:val="0"/>
          <w:marTop w:val="0"/>
          <w:marBottom w:val="0"/>
          <w:divBdr>
            <w:top w:val="none" w:sz="0" w:space="0" w:color="auto"/>
            <w:left w:val="none" w:sz="0" w:space="0" w:color="auto"/>
            <w:bottom w:val="none" w:sz="0" w:space="0" w:color="auto"/>
            <w:right w:val="none" w:sz="0" w:space="0" w:color="auto"/>
          </w:divBdr>
        </w:div>
        <w:div w:id="488979041">
          <w:marLeft w:val="0"/>
          <w:marRight w:val="0"/>
          <w:marTop w:val="0"/>
          <w:marBottom w:val="0"/>
          <w:divBdr>
            <w:top w:val="none" w:sz="0" w:space="0" w:color="auto"/>
            <w:left w:val="none" w:sz="0" w:space="0" w:color="auto"/>
            <w:bottom w:val="none" w:sz="0" w:space="0" w:color="auto"/>
            <w:right w:val="none" w:sz="0" w:space="0" w:color="auto"/>
          </w:divBdr>
        </w:div>
        <w:div w:id="494078791">
          <w:marLeft w:val="0"/>
          <w:marRight w:val="0"/>
          <w:marTop w:val="0"/>
          <w:marBottom w:val="0"/>
          <w:divBdr>
            <w:top w:val="none" w:sz="0" w:space="0" w:color="auto"/>
            <w:left w:val="none" w:sz="0" w:space="0" w:color="auto"/>
            <w:bottom w:val="none" w:sz="0" w:space="0" w:color="auto"/>
            <w:right w:val="none" w:sz="0" w:space="0" w:color="auto"/>
          </w:divBdr>
        </w:div>
        <w:div w:id="496194295">
          <w:marLeft w:val="0"/>
          <w:marRight w:val="0"/>
          <w:marTop w:val="0"/>
          <w:marBottom w:val="0"/>
          <w:divBdr>
            <w:top w:val="none" w:sz="0" w:space="0" w:color="auto"/>
            <w:left w:val="none" w:sz="0" w:space="0" w:color="auto"/>
            <w:bottom w:val="none" w:sz="0" w:space="0" w:color="auto"/>
            <w:right w:val="none" w:sz="0" w:space="0" w:color="auto"/>
          </w:divBdr>
        </w:div>
        <w:div w:id="497234414">
          <w:marLeft w:val="0"/>
          <w:marRight w:val="0"/>
          <w:marTop w:val="0"/>
          <w:marBottom w:val="0"/>
          <w:divBdr>
            <w:top w:val="none" w:sz="0" w:space="0" w:color="auto"/>
            <w:left w:val="none" w:sz="0" w:space="0" w:color="auto"/>
            <w:bottom w:val="none" w:sz="0" w:space="0" w:color="auto"/>
            <w:right w:val="none" w:sz="0" w:space="0" w:color="auto"/>
          </w:divBdr>
        </w:div>
        <w:div w:id="497961071">
          <w:marLeft w:val="0"/>
          <w:marRight w:val="0"/>
          <w:marTop w:val="0"/>
          <w:marBottom w:val="0"/>
          <w:divBdr>
            <w:top w:val="none" w:sz="0" w:space="0" w:color="auto"/>
            <w:left w:val="none" w:sz="0" w:space="0" w:color="auto"/>
            <w:bottom w:val="none" w:sz="0" w:space="0" w:color="auto"/>
            <w:right w:val="none" w:sz="0" w:space="0" w:color="auto"/>
          </w:divBdr>
        </w:div>
        <w:div w:id="498815668">
          <w:marLeft w:val="0"/>
          <w:marRight w:val="0"/>
          <w:marTop w:val="0"/>
          <w:marBottom w:val="0"/>
          <w:divBdr>
            <w:top w:val="none" w:sz="0" w:space="0" w:color="auto"/>
            <w:left w:val="none" w:sz="0" w:space="0" w:color="auto"/>
            <w:bottom w:val="none" w:sz="0" w:space="0" w:color="auto"/>
            <w:right w:val="none" w:sz="0" w:space="0" w:color="auto"/>
          </w:divBdr>
        </w:div>
        <w:div w:id="501773290">
          <w:marLeft w:val="0"/>
          <w:marRight w:val="0"/>
          <w:marTop w:val="0"/>
          <w:marBottom w:val="0"/>
          <w:divBdr>
            <w:top w:val="none" w:sz="0" w:space="0" w:color="auto"/>
            <w:left w:val="none" w:sz="0" w:space="0" w:color="auto"/>
            <w:bottom w:val="none" w:sz="0" w:space="0" w:color="auto"/>
            <w:right w:val="none" w:sz="0" w:space="0" w:color="auto"/>
          </w:divBdr>
        </w:div>
        <w:div w:id="502092565">
          <w:marLeft w:val="0"/>
          <w:marRight w:val="0"/>
          <w:marTop w:val="0"/>
          <w:marBottom w:val="0"/>
          <w:divBdr>
            <w:top w:val="none" w:sz="0" w:space="0" w:color="auto"/>
            <w:left w:val="none" w:sz="0" w:space="0" w:color="auto"/>
            <w:bottom w:val="none" w:sz="0" w:space="0" w:color="auto"/>
            <w:right w:val="none" w:sz="0" w:space="0" w:color="auto"/>
          </w:divBdr>
        </w:div>
        <w:div w:id="502477188">
          <w:marLeft w:val="0"/>
          <w:marRight w:val="0"/>
          <w:marTop w:val="0"/>
          <w:marBottom w:val="0"/>
          <w:divBdr>
            <w:top w:val="none" w:sz="0" w:space="0" w:color="auto"/>
            <w:left w:val="none" w:sz="0" w:space="0" w:color="auto"/>
            <w:bottom w:val="none" w:sz="0" w:space="0" w:color="auto"/>
            <w:right w:val="none" w:sz="0" w:space="0" w:color="auto"/>
          </w:divBdr>
        </w:div>
        <w:div w:id="503865521">
          <w:marLeft w:val="0"/>
          <w:marRight w:val="0"/>
          <w:marTop w:val="0"/>
          <w:marBottom w:val="0"/>
          <w:divBdr>
            <w:top w:val="none" w:sz="0" w:space="0" w:color="auto"/>
            <w:left w:val="none" w:sz="0" w:space="0" w:color="auto"/>
            <w:bottom w:val="none" w:sz="0" w:space="0" w:color="auto"/>
            <w:right w:val="none" w:sz="0" w:space="0" w:color="auto"/>
          </w:divBdr>
        </w:div>
        <w:div w:id="506018141">
          <w:marLeft w:val="0"/>
          <w:marRight w:val="0"/>
          <w:marTop w:val="0"/>
          <w:marBottom w:val="0"/>
          <w:divBdr>
            <w:top w:val="none" w:sz="0" w:space="0" w:color="auto"/>
            <w:left w:val="none" w:sz="0" w:space="0" w:color="auto"/>
            <w:bottom w:val="none" w:sz="0" w:space="0" w:color="auto"/>
            <w:right w:val="none" w:sz="0" w:space="0" w:color="auto"/>
          </w:divBdr>
        </w:div>
        <w:div w:id="507016825">
          <w:marLeft w:val="0"/>
          <w:marRight w:val="0"/>
          <w:marTop w:val="0"/>
          <w:marBottom w:val="0"/>
          <w:divBdr>
            <w:top w:val="none" w:sz="0" w:space="0" w:color="auto"/>
            <w:left w:val="none" w:sz="0" w:space="0" w:color="auto"/>
            <w:bottom w:val="none" w:sz="0" w:space="0" w:color="auto"/>
            <w:right w:val="none" w:sz="0" w:space="0" w:color="auto"/>
          </w:divBdr>
        </w:div>
        <w:div w:id="508570283">
          <w:marLeft w:val="0"/>
          <w:marRight w:val="0"/>
          <w:marTop w:val="0"/>
          <w:marBottom w:val="0"/>
          <w:divBdr>
            <w:top w:val="none" w:sz="0" w:space="0" w:color="auto"/>
            <w:left w:val="none" w:sz="0" w:space="0" w:color="auto"/>
            <w:bottom w:val="none" w:sz="0" w:space="0" w:color="auto"/>
            <w:right w:val="none" w:sz="0" w:space="0" w:color="auto"/>
          </w:divBdr>
        </w:div>
        <w:div w:id="509956274">
          <w:marLeft w:val="0"/>
          <w:marRight w:val="0"/>
          <w:marTop w:val="0"/>
          <w:marBottom w:val="0"/>
          <w:divBdr>
            <w:top w:val="none" w:sz="0" w:space="0" w:color="auto"/>
            <w:left w:val="none" w:sz="0" w:space="0" w:color="auto"/>
            <w:bottom w:val="none" w:sz="0" w:space="0" w:color="auto"/>
            <w:right w:val="none" w:sz="0" w:space="0" w:color="auto"/>
          </w:divBdr>
        </w:div>
        <w:div w:id="510879222">
          <w:marLeft w:val="0"/>
          <w:marRight w:val="0"/>
          <w:marTop w:val="0"/>
          <w:marBottom w:val="0"/>
          <w:divBdr>
            <w:top w:val="none" w:sz="0" w:space="0" w:color="auto"/>
            <w:left w:val="none" w:sz="0" w:space="0" w:color="auto"/>
            <w:bottom w:val="none" w:sz="0" w:space="0" w:color="auto"/>
            <w:right w:val="none" w:sz="0" w:space="0" w:color="auto"/>
          </w:divBdr>
        </w:div>
        <w:div w:id="511845326">
          <w:marLeft w:val="0"/>
          <w:marRight w:val="0"/>
          <w:marTop w:val="0"/>
          <w:marBottom w:val="0"/>
          <w:divBdr>
            <w:top w:val="none" w:sz="0" w:space="0" w:color="auto"/>
            <w:left w:val="none" w:sz="0" w:space="0" w:color="auto"/>
            <w:bottom w:val="none" w:sz="0" w:space="0" w:color="auto"/>
            <w:right w:val="none" w:sz="0" w:space="0" w:color="auto"/>
          </w:divBdr>
        </w:div>
        <w:div w:id="512836932">
          <w:marLeft w:val="0"/>
          <w:marRight w:val="0"/>
          <w:marTop w:val="0"/>
          <w:marBottom w:val="0"/>
          <w:divBdr>
            <w:top w:val="none" w:sz="0" w:space="0" w:color="auto"/>
            <w:left w:val="none" w:sz="0" w:space="0" w:color="auto"/>
            <w:bottom w:val="none" w:sz="0" w:space="0" w:color="auto"/>
            <w:right w:val="none" w:sz="0" w:space="0" w:color="auto"/>
          </w:divBdr>
        </w:div>
        <w:div w:id="515003704">
          <w:marLeft w:val="0"/>
          <w:marRight w:val="0"/>
          <w:marTop w:val="0"/>
          <w:marBottom w:val="0"/>
          <w:divBdr>
            <w:top w:val="none" w:sz="0" w:space="0" w:color="auto"/>
            <w:left w:val="none" w:sz="0" w:space="0" w:color="auto"/>
            <w:bottom w:val="none" w:sz="0" w:space="0" w:color="auto"/>
            <w:right w:val="none" w:sz="0" w:space="0" w:color="auto"/>
          </w:divBdr>
        </w:div>
        <w:div w:id="518929670">
          <w:marLeft w:val="0"/>
          <w:marRight w:val="0"/>
          <w:marTop w:val="0"/>
          <w:marBottom w:val="0"/>
          <w:divBdr>
            <w:top w:val="none" w:sz="0" w:space="0" w:color="auto"/>
            <w:left w:val="none" w:sz="0" w:space="0" w:color="auto"/>
            <w:bottom w:val="none" w:sz="0" w:space="0" w:color="auto"/>
            <w:right w:val="none" w:sz="0" w:space="0" w:color="auto"/>
          </w:divBdr>
        </w:div>
        <w:div w:id="520095102">
          <w:marLeft w:val="0"/>
          <w:marRight w:val="0"/>
          <w:marTop w:val="0"/>
          <w:marBottom w:val="0"/>
          <w:divBdr>
            <w:top w:val="none" w:sz="0" w:space="0" w:color="auto"/>
            <w:left w:val="none" w:sz="0" w:space="0" w:color="auto"/>
            <w:bottom w:val="none" w:sz="0" w:space="0" w:color="auto"/>
            <w:right w:val="none" w:sz="0" w:space="0" w:color="auto"/>
          </w:divBdr>
        </w:div>
        <w:div w:id="526261817">
          <w:marLeft w:val="0"/>
          <w:marRight w:val="0"/>
          <w:marTop w:val="0"/>
          <w:marBottom w:val="0"/>
          <w:divBdr>
            <w:top w:val="none" w:sz="0" w:space="0" w:color="auto"/>
            <w:left w:val="none" w:sz="0" w:space="0" w:color="auto"/>
            <w:bottom w:val="none" w:sz="0" w:space="0" w:color="auto"/>
            <w:right w:val="none" w:sz="0" w:space="0" w:color="auto"/>
          </w:divBdr>
        </w:div>
        <w:div w:id="527181162">
          <w:marLeft w:val="0"/>
          <w:marRight w:val="0"/>
          <w:marTop w:val="0"/>
          <w:marBottom w:val="0"/>
          <w:divBdr>
            <w:top w:val="none" w:sz="0" w:space="0" w:color="auto"/>
            <w:left w:val="none" w:sz="0" w:space="0" w:color="auto"/>
            <w:bottom w:val="none" w:sz="0" w:space="0" w:color="auto"/>
            <w:right w:val="none" w:sz="0" w:space="0" w:color="auto"/>
          </w:divBdr>
        </w:div>
        <w:div w:id="529956286">
          <w:marLeft w:val="0"/>
          <w:marRight w:val="0"/>
          <w:marTop w:val="0"/>
          <w:marBottom w:val="0"/>
          <w:divBdr>
            <w:top w:val="none" w:sz="0" w:space="0" w:color="auto"/>
            <w:left w:val="none" w:sz="0" w:space="0" w:color="auto"/>
            <w:bottom w:val="none" w:sz="0" w:space="0" w:color="auto"/>
            <w:right w:val="none" w:sz="0" w:space="0" w:color="auto"/>
          </w:divBdr>
        </w:div>
        <w:div w:id="531958672">
          <w:marLeft w:val="0"/>
          <w:marRight w:val="0"/>
          <w:marTop w:val="0"/>
          <w:marBottom w:val="0"/>
          <w:divBdr>
            <w:top w:val="none" w:sz="0" w:space="0" w:color="auto"/>
            <w:left w:val="none" w:sz="0" w:space="0" w:color="auto"/>
            <w:bottom w:val="none" w:sz="0" w:space="0" w:color="auto"/>
            <w:right w:val="none" w:sz="0" w:space="0" w:color="auto"/>
          </w:divBdr>
        </w:div>
        <w:div w:id="532226507">
          <w:marLeft w:val="0"/>
          <w:marRight w:val="0"/>
          <w:marTop w:val="0"/>
          <w:marBottom w:val="0"/>
          <w:divBdr>
            <w:top w:val="none" w:sz="0" w:space="0" w:color="auto"/>
            <w:left w:val="none" w:sz="0" w:space="0" w:color="auto"/>
            <w:bottom w:val="none" w:sz="0" w:space="0" w:color="auto"/>
            <w:right w:val="none" w:sz="0" w:space="0" w:color="auto"/>
          </w:divBdr>
        </w:div>
        <w:div w:id="533541036">
          <w:marLeft w:val="0"/>
          <w:marRight w:val="0"/>
          <w:marTop w:val="0"/>
          <w:marBottom w:val="0"/>
          <w:divBdr>
            <w:top w:val="none" w:sz="0" w:space="0" w:color="auto"/>
            <w:left w:val="none" w:sz="0" w:space="0" w:color="auto"/>
            <w:bottom w:val="none" w:sz="0" w:space="0" w:color="auto"/>
            <w:right w:val="none" w:sz="0" w:space="0" w:color="auto"/>
          </w:divBdr>
        </w:div>
        <w:div w:id="534000622">
          <w:marLeft w:val="0"/>
          <w:marRight w:val="0"/>
          <w:marTop w:val="0"/>
          <w:marBottom w:val="0"/>
          <w:divBdr>
            <w:top w:val="none" w:sz="0" w:space="0" w:color="auto"/>
            <w:left w:val="none" w:sz="0" w:space="0" w:color="auto"/>
            <w:bottom w:val="none" w:sz="0" w:space="0" w:color="auto"/>
            <w:right w:val="none" w:sz="0" w:space="0" w:color="auto"/>
          </w:divBdr>
        </w:div>
        <w:div w:id="536546494">
          <w:marLeft w:val="0"/>
          <w:marRight w:val="0"/>
          <w:marTop w:val="0"/>
          <w:marBottom w:val="0"/>
          <w:divBdr>
            <w:top w:val="none" w:sz="0" w:space="0" w:color="auto"/>
            <w:left w:val="none" w:sz="0" w:space="0" w:color="auto"/>
            <w:bottom w:val="none" w:sz="0" w:space="0" w:color="auto"/>
            <w:right w:val="none" w:sz="0" w:space="0" w:color="auto"/>
          </w:divBdr>
        </w:div>
        <w:div w:id="536746827">
          <w:marLeft w:val="0"/>
          <w:marRight w:val="0"/>
          <w:marTop w:val="0"/>
          <w:marBottom w:val="0"/>
          <w:divBdr>
            <w:top w:val="none" w:sz="0" w:space="0" w:color="auto"/>
            <w:left w:val="none" w:sz="0" w:space="0" w:color="auto"/>
            <w:bottom w:val="none" w:sz="0" w:space="0" w:color="auto"/>
            <w:right w:val="none" w:sz="0" w:space="0" w:color="auto"/>
          </w:divBdr>
        </w:div>
        <w:div w:id="540630787">
          <w:marLeft w:val="0"/>
          <w:marRight w:val="0"/>
          <w:marTop w:val="0"/>
          <w:marBottom w:val="0"/>
          <w:divBdr>
            <w:top w:val="none" w:sz="0" w:space="0" w:color="auto"/>
            <w:left w:val="none" w:sz="0" w:space="0" w:color="auto"/>
            <w:bottom w:val="none" w:sz="0" w:space="0" w:color="auto"/>
            <w:right w:val="none" w:sz="0" w:space="0" w:color="auto"/>
          </w:divBdr>
        </w:div>
        <w:div w:id="541211412">
          <w:marLeft w:val="0"/>
          <w:marRight w:val="0"/>
          <w:marTop w:val="0"/>
          <w:marBottom w:val="0"/>
          <w:divBdr>
            <w:top w:val="none" w:sz="0" w:space="0" w:color="auto"/>
            <w:left w:val="none" w:sz="0" w:space="0" w:color="auto"/>
            <w:bottom w:val="none" w:sz="0" w:space="0" w:color="auto"/>
            <w:right w:val="none" w:sz="0" w:space="0" w:color="auto"/>
          </w:divBdr>
        </w:div>
        <w:div w:id="554126394">
          <w:marLeft w:val="0"/>
          <w:marRight w:val="0"/>
          <w:marTop w:val="0"/>
          <w:marBottom w:val="0"/>
          <w:divBdr>
            <w:top w:val="none" w:sz="0" w:space="0" w:color="auto"/>
            <w:left w:val="none" w:sz="0" w:space="0" w:color="auto"/>
            <w:bottom w:val="none" w:sz="0" w:space="0" w:color="auto"/>
            <w:right w:val="none" w:sz="0" w:space="0" w:color="auto"/>
          </w:divBdr>
        </w:div>
        <w:div w:id="564337299">
          <w:marLeft w:val="0"/>
          <w:marRight w:val="0"/>
          <w:marTop w:val="0"/>
          <w:marBottom w:val="0"/>
          <w:divBdr>
            <w:top w:val="none" w:sz="0" w:space="0" w:color="auto"/>
            <w:left w:val="none" w:sz="0" w:space="0" w:color="auto"/>
            <w:bottom w:val="none" w:sz="0" w:space="0" w:color="auto"/>
            <w:right w:val="none" w:sz="0" w:space="0" w:color="auto"/>
          </w:divBdr>
        </w:div>
        <w:div w:id="565071995">
          <w:marLeft w:val="0"/>
          <w:marRight w:val="0"/>
          <w:marTop w:val="0"/>
          <w:marBottom w:val="0"/>
          <w:divBdr>
            <w:top w:val="none" w:sz="0" w:space="0" w:color="auto"/>
            <w:left w:val="none" w:sz="0" w:space="0" w:color="auto"/>
            <w:bottom w:val="none" w:sz="0" w:space="0" w:color="auto"/>
            <w:right w:val="none" w:sz="0" w:space="0" w:color="auto"/>
          </w:divBdr>
        </w:div>
        <w:div w:id="565579199">
          <w:marLeft w:val="0"/>
          <w:marRight w:val="0"/>
          <w:marTop w:val="0"/>
          <w:marBottom w:val="0"/>
          <w:divBdr>
            <w:top w:val="none" w:sz="0" w:space="0" w:color="auto"/>
            <w:left w:val="none" w:sz="0" w:space="0" w:color="auto"/>
            <w:bottom w:val="none" w:sz="0" w:space="0" w:color="auto"/>
            <w:right w:val="none" w:sz="0" w:space="0" w:color="auto"/>
          </w:divBdr>
        </w:div>
        <w:div w:id="566111191">
          <w:marLeft w:val="0"/>
          <w:marRight w:val="0"/>
          <w:marTop w:val="0"/>
          <w:marBottom w:val="0"/>
          <w:divBdr>
            <w:top w:val="none" w:sz="0" w:space="0" w:color="auto"/>
            <w:left w:val="none" w:sz="0" w:space="0" w:color="auto"/>
            <w:bottom w:val="none" w:sz="0" w:space="0" w:color="auto"/>
            <w:right w:val="none" w:sz="0" w:space="0" w:color="auto"/>
          </w:divBdr>
        </w:div>
        <w:div w:id="569852129">
          <w:marLeft w:val="0"/>
          <w:marRight w:val="0"/>
          <w:marTop w:val="0"/>
          <w:marBottom w:val="0"/>
          <w:divBdr>
            <w:top w:val="none" w:sz="0" w:space="0" w:color="auto"/>
            <w:left w:val="none" w:sz="0" w:space="0" w:color="auto"/>
            <w:bottom w:val="none" w:sz="0" w:space="0" w:color="auto"/>
            <w:right w:val="none" w:sz="0" w:space="0" w:color="auto"/>
          </w:divBdr>
        </w:div>
        <w:div w:id="570624161">
          <w:marLeft w:val="0"/>
          <w:marRight w:val="0"/>
          <w:marTop w:val="0"/>
          <w:marBottom w:val="0"/>
          <w:divBdr>
            <w:top w:val="none" w:sz="0" w:space="0" w:color="auto"/>
            <w:left w:val="none" w:sz="0" w:space="0" w:color="auto"/>
            <w:bottom w:val="none" w:sz="0" w:space="0" w:color="auto"/>
            <w:right w:val="none" w:sz="0" w:space="0" w:color="auto"/>
          </w:divBdr>
        </w:div>
        <w:div w:id="571283340">
          <w:marLeft w:val="0"/>
          <w:marRight w:val="0"/>
          <w:marTop w:val="0"/>
          <w:marBottom w:val="0"/>
          <w:divBdr>
            <w:top w:val="none" w:sz="0" w:space="0" w:color="auto"/>
            <w:left w:val="none" w:sz="0" w:space="0" w:color="auto"/>
            <w:bottom w:val="none" w:sz="0" w:space="0" w:color="auto"/>
            <w:right w:val="none" w:sz="0" w:space="0" w:color="auto"/>
          </w:divBdr>
        </w:div>
        <w:div w:id="571550130">
          <w:marLeft w:val="0"/>
          <w:marRight w:val="0"/>
          <w:marTop w:val="0"/>
          <w:marBottom w:val="0"/>
          <w:divBdr>
            <w:top w:val="none" w:sz="0" w:space="0" w:color="auto"/>
            <w:left w:val="none" w:sz="0" w:space="0" w:color="auto"/>
            <w:bottom w:val="none" w:sz="0" w:space="0" w:color="auto"/>
            <w:right w:val="none" w:sz="0" w:space="0" w:color="auto"/>
          </w:divBdr>
        </w:div>
        <w:div w:id="576595676">
          <w:marLeft w:val="0"/>
          <w:marRight w:val="0"/>
          <w:marTop w:val="0"/>
          <w:marBottom w:val="0"/>
          <w:divBdr>
            <w:top w:val="none" w:sz="0" w:space="0" w:color="auto"/>
            <w:left w:val="none" w:sz="0" w:space="0" w:color="auto"/>
            <w:bottom w:val="none" w:sz="0" w:space="0" w:color="auto"/>
            <w:right w:val="none" w:sz="0" w:space="0" w:color="auto"/>
          </w:divBdr>
        </w:div>
        <w:div w:id="576790264">
          <w:marLeft w:val="0"/>
          <w:marRight w:val="0"/>
          <w:marTop w:val="0"/>
          <w:marBottom w:val="0"/>
          <w:divBdr>
            <w:top w:val="none" w:sz="0" w:space="0" w:color="auto"/>
            <w:left w:val="none" w:sz="0" w:space="0" w:color="auto"/>
            <w:bottom w:val="none" w:sz="0" w:space="0" w:color="auto"/>
            <w:right w:val="none" w:sz="0" w:space="0" w:color="auto"/>
          </w:divBdr>
        </w:div>
        <w:div w:id="577054860">
          <w:marLeft w:val="0"/>
          <w:marRight w:val="0"/>
          <w:marTop w:val="0"/>
          <w:marBottom w:val="0"/>
          <w:divBdr>
            <w:top w:val="none" w:sz="0" w:space="0" w:color="auto"/>
            <w:left w:val="none" w:sz="0" w:space="0" w:color="auto"/>
            <w:bottom w:val="none" w:sz="0" w:space="0" w:color="auto"/>
            <w:right w:val="none" w:sz="0" w:space="0" w:color="auto"/>
          </w:divBdr>
        </w:div>
        <w:div w:id="578564310">
          <w:marLeft w:val="0"/>
          <w:marRight w:val="0"/>
          <w:marTop w:val="0"/>
          <w:marBottom w:val="0"/>
          <w:divBdr>
            <w:top w:val="none" w:sz="0" w:space="0" w:color="auto"/>
            <w:left w:val="none" w:sz="0" w:space="0" w:color="auto"/>
            <w:bottom w:val="none" w:sz="0" w:space="0" w:color="auto"/>
            <w:right w:val="none" w:sz="0" w:space="0" w:color="auto"/>
          </w:divBdr>
        </w:div>
        <w:div w:id="578951346">
          <w:marLeft w:val="0"/>
          <w:marRight w:val="0"/>
          <w:marTop w:val="0"/>
          <w:marBottom w:val="0"/>
          <w:divBdr>
            <w:top w:val="none" w:sz="0" w:space="0" w:color="auto"/>
            <w:left w:val="none" w:sz="0" w:space="0" w:color="auto"/>
            <w:bottom w:val="none" w:sz="0" w:space="0" w:color="auto"/>
            <w:right w:val="none" w:sz="0" w:space="0" w:color="auto"/>
          </w:divBdr>
        </w:div>
        <w:div w:id="579607146">
          <w:marLeft w:val="0"/>
          <w:marRight w:val="0"/>
          <w:marTop w:val="0"/>
          <w:marBottom w:val="0"/>
          <w:divBdr>
            <w:top w:val="none" w:sz="0" w:space="0" w:color="auto"/>
            <w:left w:val="none" w:sz="0" w:space="0" w:color="auto"/>
            <w:bottom w:val="none" w:sz="0" w:space="0" w:color="auto"/>
            <w:right w:val="none" w:sz="0" w:space="0" w:color="auto"/>
          </w:divBdr>
        </w:div>
        <w:div w:id="580288350">
          <w:marLeft w:val="0"/>
          <w:marRight w:val="0"/>
          <w:marTop w:val="0"/>
          <w:marBottom w:val="0"/>
          <w:divBdr>
            <w:top w:val="none" w:sz="0" w:space="0" w:color="auto"/>
            <w:left w:val="none" w:sz="0" w:space="0" w:color="auto"/>
            <w:bottom w:val="none" w:sz="0" w:space="0" w:color="auto"/>
            <w:right w:val="none" w:sz="0" w:space="0" w:color="auto"/>
          </w:divBdr>
        </w:div>
        <w:div w:id="584610805">
          <w:marLeft w:val="0"/>
          <w:marRight w:val="0"/>
          <w:marTop w:val="0"/>
          <w:marBottom w:val="0"/>
          <w:divBdr>
            <w:top w:val="none" w:sz="0" w:space="0" w:color="auto"/>
            <w:left w:val="none" w:sz="0" w:space="0" w:color="auto"/>
            <w:bottom w:val="none" w:sz="0" w:space="0" w:color="auto"/>
            <w:right w:val="none" w:sz="0" w:space="0" w:color="auto"/>
          </w:divBdr>
        </w:div>
        <w:div w:id="588195653">
          <w:marLeft w:val="0"/>
          <w:marRight w:val="0"/>
          <w:marTop w:val="0"/>
          <w:marBottom w:val="0"/>
          <w:divBdr>
            <w:top w:val="none" w:sz="0" w:space="0" w:color="auto"/>
            <w:left w:val="none" w:sz="0" w:space="0" w:color="auto"/>
            <w:bottom w:val="none" w:sz="0" w:space="0" w:color="auto"/>
            <w:right w:val="none" w:sz="0" w:space="0" w:color="auto"/>
          </w:divBdr>
        </w:div>
        <w:div w:id="588999319">
          <w:marLeft w:val="0"/>
          <w:marRight w:val="0"/>
          <w:marTop w:val="0"/>
          <w:marBottom w:val="0"/>
          <w:divBdr>
            <w:top w:val="none" w:sz="0" w:space="0" w:color="auto"/>
            <w:left w:val="none" w:sz="0" w:space="0" w:color="auto"/>
            <w:bottom w:val="none" w:sz="0" w:space="0" w:color="auto"/>
            <w:right w:val="none" w:sz="0" w:space="0" w:color="auto"/>
          </w:divBdr>
        </w:div>
        <w:div w:id="590622506">
          <w:marLeft w:val="0"/>
          <w:marRight w:val="0"/>
          <w:marTop w:val="0"/>
          <w:marBottom w:val="0"/>
          <w:divBdr>
            <w:top w:val="none" w:sz="0" w:space="0" w:color="auto"/>
            <w:left w:val="none" w:sz="0" w:space="0" w:color="auto"/>
            <w:bottom w:val="none" w:sz="0" w:space="0" w:color="auto"/>
            <w:right w:val="none" w:sz="0" w:space="0" w:color="auto"/>
          </w:divBdr>
        </w:div>
        <w:div w:id="599532078">
          <w:marLeft w:val="0"/>
          <w:marRight w:val="0"/>
          <w:marTop w:val="0"/>
          <w:marBottom w:val="0"/>
          <w:divBdr>
            <w:top w:val="none" w:sz="0" w:space="0" w:color="auto"/>
            <w:left w:val="none" w:sz="0" w:space="0" w:color="auto"/>
            <w:bottom w:val="none" w:sz="0" w:space="0" w:color="auto"/>
            <w:right w:val="none" w:sz="0" w:space="0" w:color="auto"/>
          </w:divBdr>
        </w:div>
        <w:div w:id="600261293">
          <w:marLeft w:val="0"/>
          <w:marRight w:val="0"/>
          <w:marTop w:val="0"/>
          <w:marBottom w:val="0"/>
          <w:divBdr>
            <w:top w:val="none" w:sz="0" w:space="0" w:color="auto"/>
            <w:left w:val="none" w:sz="0" w:space="0" w:color="auto"/>
            <w:bottom w:val="none" w:sz="0" w:space="0" w:color="auto"/>
            <w:right w:val="none" w:sz="0" w:space="0" w:color="auto"/>
          </w:divBdr>
        </w:div>
        <w:div w:id="601575301">
          <w:marLeft w:val="0"/>
          <w:marRight w:val="0"/>
          <w:marTop w:val="0"/>
          <w:marBottom w:val="0"/>
          <w:divBdr>
            <w:top w:val="none" w:sz="0" w:space="0" w:color="auto"/>
            <w:left w:val="none" w:sz="0" w:space="0" w:color="auto"/>
            <w:bottom w:val="none" w:sz="0" w:space="0" w:color="auto"/>
            <w:right w:val="none" w:sz="0" w:space="0" w:color="auto"/>
          </w:divBdr>
        </w:div>
        <w:div w:id="602349611">
          <w:marLeft w:val="0"/>
          <w:marRight w:val="0"/>
          <w:marTop w:val="0"/>
          <w:marBottom w:val="0"/>
          <w:divBdr>
            <w:top w:val="none" w:sz="0" w:space="0" w:color="auto"/>
            <w:left w:val="none" w:sz="0" w:space="0" w:color="auto"/>
            <w:bottom w:val="none" w:sz="0" w:space="0" w:color="auto"/>
            <w:right w:val="none" w:sz="0" w:space="0" w:color="auto"/>
          </w:divBdr>
        </w:div>
        <w:div w:id="603346463">
          <w:marLeft w:val="0"/>
          <w:marRight w:val="0"/>
          <w:marTop w:val="0"/>
          <w:marBottom w:val="0"/>
          <w:divBdr>
            <w:top w:val="none" w:sz="0" w:space="0" w:color="auto"/>
            <w:left w:val="none" w:sz="0" w:space="0" w:color="auto"/>
            <w:bottom w:val="none" w:sz="0" w:space="0" w:color="auto"/>
            <w:right w:val="none" w:sz="0" w:space="0" w:color="auto"/>
          </w:divBdr>
        </w:div>
        <w:div w:id="605307367">
          <w:marLeft w:val="0"/>
          <w:marRight w:val="0"/>
          <w:marTop w:val="0"/>
          <w:marBottom w:val="0"/>
          <w:divBdr>
            <w:top w:val="none" w:sz="0" w:space="0" w:color="auto"/>
            <w:left w:val="none" w:sz="0" w:space="0" w:color="auto"/>
            <w:bottom w:val="none" w:sz="0" w:space="0" w:color="auto"/>
            <w:right w:val="none" w:sz="0" w:space="0" w:color="auto"/>
          </w:divBdr>
        </w:div>
        <w:div w:id="606238373">
          <w:marLeft w:val="0"/>
          <w:marRight w:val="0"/>
          <w:marTop w:val="0"/>
          <w:marBottom w:val="0"/>
          <w:divBdr>
            <w:top w:val="none" w:sz="0" w:space="0" w:color="auto"/>
            <w:left w:val="none" w:sz="0" w:space="0" w:color="auto"/>
            <w:bottom w:val="none" w:sz="0" w:space="0" w:color="auto"/>
            <w:right w:val="none" w:sz="0" w:space="0" w:color="auto"/>
          </w:divBdr>
        </w:div>
        <w:div w:id="614093830">
          <w:marLeft w:val="0"/>
          <w:marRight w:val="0"/>
          <w:marTop w:val="0"/>
          <w:marBottom w:val="0"/>
          <w:divBdr>
            <w:top w:val="none" w:sz="0" w:space="0" w:color="auto"/>
            <w:left w:val="none" w:sz="0" w:space="0" w:color="auto"/>
            <w:bottom w:val="none" w:sz="0" w:space="0" w:color="auto"/>
            <w:right w:val="none" w:sz="0" w:space="0" w:color="auto"/>
          </w:divBdr>
        </w:div>
        <w:div w:id="614217657">
          <w:marLeft w:val="0"/>
          <w:marRight w:val="0"/>
          <w:marTop w:val="0"/>
          <w:marBottom w:val="0"/>
          <w:divBdr>
            <w:top w:val="none" w:sz="0" w:space="0" w:color="auto"/>
            <w:left w:val="none" w:sz="0" w:space="0" w:color="auto"/>
            <w:bottom w:val="none" w:sz="0" w:space="0" w:color="auto"/>
            <w:right w:val="none" w:sz="0" w:space="0" w:color="auto"/>
          </w:divBdr>
        </w:div>
        <w:div w:id="616260420">
          <w:marLeft w:val="0"/>
          <w:marRight w:val="0"/>
          <w:marTop w:val="0"/>
          <w:marBottom w:val="0"/>
          <w:divBdr>
            <w:top w:val="none" w:sz="0" w:space="0" w:color="auto"/>
            <w:left w:val="none" w:sz="0" w:space="0" w:color="auto"/>
            <w:bottom w:val="none" w:sz="0" w:space="0" w:color="auto"/>
            <w:right w:val="none" w:sz="0" w:space="0" w:color="auto"/>
          </w:divBdr>
        </w:div>
        <w:div w:id="623081875">
          <w:marLeft w:val="0"/>
          <w:marRight w:val="0"/>
          <w:marTop w:val="0"/>
          <w:marBottom w:val="0"/>
          <w:divBdr>
            <w:top w:val="none" w:sz="0" w:space="0" w:color="auto"/>
            <w:left w:val="none" w:sz="0" w:space="0" w:color="auto"/>
            <w:bottom w:val="none" w:sz="0" w:space="0" w:color="auto"/>
            <w:right w:val="none" w:sz="0" w:space="0" w:color="auto"/>
          </w:divBdr>
        </w:div>
        <w:div w:id="623124038">
          <w:marLeft w:val="0"/>
          <w:marRight w:val="0"/>
          <w:marTop w:val="0"/>
          <w:marBottom w:val="0"/>
          <w:divBdr>
            <w:top w:val="none" w:sz="0" w:space="0" w:color="auto"/>
            <w:left w:val="none" w:sz="0" w:space="0" w:color="auto"/>
            <w:bottom w:val="none" w:sz="0" w:space="0" w:color="auto"/>
            <w:right w:val="none" w:sz="0" w:space="0" w:color="auto"/>
          </w:divBdr>
        </w:div>
        <w:div w:id="627249892">
          <w:marLeft w:val="0"/>
          <w:marRight w:val="0"/>
          <w:marTop w:val="0"/>
          <w:marBottom w:val="0"/>
          <w:divBdr>
            <w:top w:val="none" w:sz="0" w:space="0" w:color="auto"/>
            <w:left w:val="none" w:sz="0" w:space="0" w:color="auto"/>
            <w:bottom w:val="none" w:sz="0" w:space="0" w:color="auto"/>
            <w:right w:val="none" w:sz="0" w:space="0" w:color="auto"/>
          </w:divBdr>
        </w:div>
        <w:div w:id="631788883">
          <w:marLeft w:val="0"/>
          <w:marRight w:val="0"/>
          <w:marTop w:val="0"/>
          <w:marBottom w:val="0"/>
          <w:divBdr>
            <w:top w:val="none" w:sz="0" w:space="0" w:color="auto"/>
            <w:left w:val="none" w:sz="0" w:space="0" w:color="auto"/>
            <w:bottom w:val="none" w:sz="0" w:space="0" w:color="auto"/>
            <w:right w:val="none" w:sz="0" w:space="0" w:color="auto"/>
          </w:divBdr>
        </w:div>
        <w:div w:id="633145075">
          <w:marLeft w:val="0"/>
          <w:marRight w:val="0"/>
          <w:marTop w:val="0"/>
          <w:marBottom w:val="0"/>
          <w:divBdr>
            <w:top w:val="none" w:sz="0" w:space="0" w:color="auto"/>
            <w:left w:val="none" w:sz="0" w:space="0" w:color="auto"/>
            <w:bottom w:val="none" w:sz="0" w:space="0" w:color="auto"/>
            <w:right w:val="none" w:sz="0" w:space="0" w:color="auto"/>
          </w:divBdr>
        </w:div>
        <w:div w:id="634530671">
          <w:marLeft w:val="0"/>
          <w:marRight w:val="0"/>
          <w:marTop w:val="0"/>
          <w:marBottom w:val="0"/>
          <w:divBdr>
            <w:top w:val="none" w:sz="0" w:space="0" w:color="auto"/>
            <w:left w:val="none" w:sz="0" w:space="0" w:color="auto"/>
            <w:bottom w:val="none" w:sz="0" w:space="0" w:color="auto"/>
            <w:right w:val="none" w:sz="0" w:space="0" w:color="auto"/>
          </w:divBdr>
        </w:div>
        <w:div w:id="637148030">
          <w:marLeft w:val="0"/>
          <w:marRight w:val="0"/>
          <w:marTop w:val="0"/>
          <w:marBottom w:val="0"/>
          <w:divBdr>
            <w:top w:val="none" w:sz="0" w:space="0" w:color="auto"/>
            <w:left w:val="none" w:sz="0" w:space="0" w:color="auto"/>
            <w:bottom w:val="none" w:sz="0" w:space="0" w:color="auto"/>
            <w:right w:val="none" w:sz="0" w:space="0" w:color="auto"/>
          </w:divBdr>
        </w:div>
        <w:div w:id="637733026">
          <w:marLeft w:val="0"/>
          <w:marRight w:val="0"/>
          <w:marTop w:val="0"/>
          <w:marBottom w:val="0"/>
          <w:divBdr>
            <w:top w:val="none" w:sz="0" w:space="0" w:color="auto"/>
            <w:left w:val="none" w:sz="0" w:space="0" w:color="auto"/>
            <w:bottom w:val="none" w:sz="0" w:space="0" w:color="auto"/>
            <w:right w:val="none" w:sz="0" w:space="0" w:color="auto"/>
          </w:divBdr>
        </w:div>
        <w:div w:id="639532911">
          <w:marLeft w:val="0"/>
          <w:marRight w:val="0"/>
          <w:marTop w:val="0"/>
          <w:marBottom w:val="0"/>
          <w:divBdr>
            <w:top w:val="none" w:sz="0" w:space="0" w:color="auto"/>
            <w:left w:val="none" w:sz="0" w:space="0" w:color="auto"/>
            <w:bottom w:val="none" w:sz="0" w:space="0" w:color="auto"/>
            <w:right w:val="none" w:sz="0" w:space="0" w:color="auto"/>
          </w:divBdr>
        </w:div>
        <w:div w:id="639849261">
          <w:marLeft w:val="0"/>
          <w:marRight w:val="0"/>
          <w:marTop w:val="0"/>
          <w:marBottom w:val="0"/>
          <w:divBdr>
            <w:top w:val="none" w:sz="0" w:space="0" w:color="auto"/>
            <w:left w:val="none" w:sz="0" w:space="0" w:color="auto"/>
            <w:bottom w:val="none" w:sz="0" w:space="0" w:color="auto"/>
            <w:right w:val="none" w:sz="0" w:space="0" w:color="auto"/>
          </w:divBdr>
        </w:div>
        <w:div w:id="641933354">
          <w:marLeft w:val="0"/>
          <w:marRight w:val="0"/>
          <w:marTop w:val="0"/>
          <w:marBottom w:val="0"/>
          <w:divBdr>
            <w:top w:val="none" w:sz="0" w:space="0" w:color="auto"/>
            <w:left w:val="none" w:sz="0" w:space="0" w:color="auto"/>
            <w:bottom w:val="none" w:sz="0" w:space="0" w:color="auto"/>
            <w:right w:val="none" w:sz="0" w:space="0" w:color="auto"/>
          </w:divBdr>
        </w:div>
        <w:div w:id="642465779">
          <w:marLeft w:val="0"/>
          <w:marRight w:val="0"/>
          <w:marTop w:val="0"/>
          <w:marBottom w:val="0"/>
          <w:divBdr>
            <w:top w:val="none" w:sz="0" w:space="0" w:color="auto"/>
            <w:left w:val="none" w:sz="0" w:space="0" w:color="auto"/>
            <w:bottom w:val="none" w:sz="0" w:space="0" w:color="auto"/>
            <w:right w:val="none" w:sz="0" w:space="0" w:color="auto"/>
          </w:divBdr>
        </w:div>
        <w:div w:id="647902262">
          <w:marLeft w:val="0"/>
          <w:marRight w:val="0"/>
          <w:marTop w:val="0"/>
          <w:marBottom w:val="0"/>
          <w:divBdr>
            <w:top w:val="none" w:sz="0" w:space="0" w:color="auto"/>
            <w:left w:val="none" w:sz="0" w:space="0" w:color="auto"/>
            <w:bottom w:val="none" w:sz="0" w:space="0" w:color="auto"/>
            <w:right w:val="none" w:sz="0" w:space="0" w:color="auto"/>
          </w:divBdr>
        </w:div>
        <w:div w:id="650410488">
          <w:marLeft w:val="0"/>
          <w:marRight w:val="0"/>
          <w:marTop w:val="0"/>
          <w:marBottom w:val="0"/>
          <w:divBdr>
            <w:top w:val="none" w:sz="0" w:space="0" w:color="auto"/>
            <w:left w:val="none" w:sz="0" w:space="0" w:color="auto"/>
            <w:bottom w:val="none" w:sz="0" w:space="0" w:color="auto"/>
            <w:right w:val="none" w:sz="0" w:space="0" w:color="auto"/>
          </w:divBdr>
        </w:div>
        <w:div w:id="654794346">
          <w:marLeft w:val="0"/>
          <w:marRight w:val="0"/>
          <w:marTop w:val="0"/>
          <w:marBottom w:val="0"/>
          <w:divBdr>
            <w:top w:val="none" w:sz="0" w:space="0" w:color="auto"/>
            <w:left w:val="none" w:sz="0" w:space="0" w:color="auto"/>
            <w:bottom w:val="none" w:sz="0" w:space="0" w:color="auto"/>
            <w:right w:val="none" w:sz="0" w:space="0" w:color="auto"/>
          </w:divBdr>
        </w:div>
        <w:div w:id="659768290">
          <w:marLeft w:val="0"/>
          <w:marRight w:val="0"/>
          <w:marTop w:val="0"/>
          <w:marBottom w:val="0"/>
          <w:divBdr>
            <w:top w:val="none" w:sz="0" w:space="0" w:color="auto"/>
            <w:left w:val="none" w:sz="0" w:space="0" w:color="auto"/>
            <w:bottom w:val="none" w:sz="0" w:space="0" w:color="auto"/>
            <w:right w:val="none" w:sz="0" w:space="0" w:color="auto"/>
          </w:divBdr>
        </w:div>
        <w:div w:id="663776270">
          <w:marLeft w:val="0"/>
          <w:marRight w:val="0"/>
          <w:marTop w:val="0"/>
          <w:marBottom w:val="0"/>
          <w:divBdr>
            <w:top w:val="none" w:sz="0" w:space="0" w:color="auto"/>
            <w:left w:val="none" w:sz="0" w:space="0" w:color="auto"/>
            <w:bottom w:val="none" w:sz="0" w:space="0" w:color="auto"/>
            <w:right w:val="none" w:sz="0" w:space="0" w:color="auto"/>
          </w:divBdr>
        </w:div>
        <w:div w:id="668486121">
          <w:marLeft w:val="0"/>
          <w:marRight w:val="0"/>
          <w:marTop w:val="0"/>
          <w:marBottom w:val="0"/>
          <w:divBdr>
            <w:top w:val="none" w:sz="0" w:space="0" w:color="auto"/>
            <w:left w:val="none" w:sz="0" w:space="0" w:color="auto"/>
            <w:bottom w:val="none" w:sz="0" w:space="0" w:color="auto"/>
            <w:right w:val="none" w:sz="0" w:space="0" w:color="auto"/>
          </w:divBdr>
        </w:div>
        <w:div w:id="671569816">
          <w:marLeft w:val="0"/>
          <w:marRight w:val="0"/>
          <w:marTop w:val="0"/>
          <w:marBottom w:val="0"/>
          <w:divBdr>
            <w:top w:val="none" w:sz="0" w:space="0" w:color="auto"/>
            <w:left w:val="none" w:sz="0" w:space="0" w:color="auto"/>
            <w:bottom w:val="none" w:sz="0" w:space="0" w:color="auto"/>
            <w:right w:val="none" w:sz="0" w:space="0" w:color="auto"/>
          </w:divBdr>
        </w:div>
        <w:div w:id="671949958">
          <w:marLeft w:val="0"/>
          <w:marRight w:val="0"/>
          <w:marTop w:val="0"/>
          <w:marBottom w:val="0"/>
          <w:divBdr>
            <w:top w:val="none" w:sz="0" w:space="0" w:color="auto"/>
            <w:left w:val="none" w:sz="0" w:space="0" w:color="auto"/>
            <w:bottom w:val="none" w:sz="0" w:space="0" w:color="auto"/>
            <w:right w:val="none" w:sz="0" w:space="0" w:color="auto"/>
          </w:divBdr>
        </w:div>
        <w:div w:id="676344280">
          <w:marLeft w:val="0"/>
          <w:marRight w:val="0"/>
          <w:marTop w:val="0"/>
          <w:marBottom w:val="0"/>
          <w:divBdr>
            <w:top w:val="none" w:sz="0" w:space="0" w:color="auto"/>
            <w:left w:val="none" w:sz="0" w:space="0" w:color="auto"/>
            <w:bottom w:val="none" w:sz="0" w:space="0" w:color="auto"/>
            <w:right w:val="none" w:sz="0" w:space="0" w:color="auto"/>
          </w:divBdr>
        </w:div>
        <w:div w:id="679815968">
          <w:marLeft w:val="0"/>
          <w:marRight w:val="0"/>
          <w:marTop w:val="0"/>
          <w:marBottom w:val="0"/>
          <w:divBdr>
            <w:top w:val="none" w:sz="0" w:space="0" w:color="auto"/>
            <w:left w:val="none" w:sz="0" w:space="0" w:color="auto"/>
            <w:bottom w:val="none" w:sz="0" w:space="0" w:color="auto"/>
            <w:right w:val="none" w:sz="0" w:space="0" w:color="auto"/>
          </w:divBdr>
        </w:div>
        <w:div w:id="681007439">
          <w:marLeft w:val="0"/>
          <w:marRight w:val="0"/>
          <w:marTop w:val="0"/>
          <w:marBottom w:val="0"/>
          <w:divBdr>
            <w:top w:val="none" w:sz="0" w:space="0" w:color="auto"/>
            <w:left w:val="none" w:sz="0" w:space="0" w:color="auto"/>
            <w:bottom w:val="none" w:sz="0" w:space="0" w:color="auto"/>
            <w:right w:val="none" w:sz="0" w:space="0" w:color="auto"/>
          </w:divBdr>
        </w:div>
        <w:div w:id="681783758">
          <w:marLeft w:val="0"/>
          <w:marRight w:val="0"/>
          <w:marTop w:val="0"/>
          <w:marBottom w:val="0"/>
          <w:divBdr>
            <w:top w:val="none" w:sz="0" w:space="0" w:color="auto"/>
            <w:left w:val="none" w:sz="0" w:space="0" w:color="auto"/>
            <w:bottom w:val="none" w:sz="0" w:space="0" w:color="auto"/>
            <w:right w:val="none" w:sz="0" w:space="0" w:color="auto"/>
          </w:divBdr>
        </w:div>
        <w:div w:id="688483042">
          <w:marLeft w:val="0"/>
          <w:marRight w:val="0"/>
          <w:marTop w:val="0"/>
          <w:marBottom w:val="0"/>
          <w:divBdr>
            <w:top w:val="none" w:sz="0" w:space="0" w:color="auto"/>
            <w:left w:val="none" w:sz="0" w:space="0" w:color="auto"/>
            <w:bottom w:val="none" w:sz="0" w:space="0" w:color="auto"/>
            <w:right w:val="none" w:sz="0" w:space="0" w:color="auto"/>
          </w:divBdr>
        </w:div>
        <w:div w:id="690423504">
          <w:marLeft w:val="0"/>
          <w:marRight w:val="0"/>
          <w:marTop w:val="0"/>
          <w:marBottom w:val="0"/>
          <w:divBdr>
            <w:top w:val="none" w:sz="0" w:space="0" w:color="auto"/>
            <w:left w:val="none" w:sz="0" w:space="0" w:color="auto"/>
            <w:bottom w:val="none" w:sz="0" w:space="0" w:color="auto"/>
            <w:right w:val="none" w:sz="0" w:space="0" w:color="auto"/>
          </w:divBdr>
        </w:div>
        <w:div w:id="690961785">
          <w:marLeft w:val="0"/>
          <w:marRight w:val="0"/>
          <w:marTop w:val="0"/>
          <w:marBottom w:val="0"/>
          <w:divBdr>
            <w:top w:val="none" w:sz="0" w:space="0" w:color="auto"/>
            <w:left w:val="none" w:sz="0" w:space="0" w:color="auto"/>
            <w:bottom w:val="none" w:sz="0" w:space="0" w:color="auto"/>
            <w:right w:val="none" w:sz="0" w:space="0" w:color="auto"/>
          </w:divBdr>
        </w:div>
        <w:div w:id="692611583">
          <w:marLeft w:val="0"/>
          <w:marRight w:val="0"/>
          <w:marTop w:val="0"/>
          <w:marBottom w:val="0"/>
          <w:divBdr>
            <w:top w:val="none" w:sz="0" w:space="0" w:color="auto"/>
            <w:left w:val="none" w:sz="0" w:space="0" w:color="auto"/>
            <w:bottom w:val="none" w:sz="0" w:space="0" w:color="auto"/>
            <w:right w:val="none" w:sz="0" w:space="0" w:color="auto"/>
          </w:divBdr>
        </w:div>
        <w:div w:id="692731635">
          <w:marLeft w:val="0"/>
          <w:marRight w:val="0"/>
          <w:marTop w:val="0"/>
          <w:marBottom w:val="0"/>
          <w:divBdr>
            <w:top w:val="none" w:sz="0" w:space="0" w:color="auto"/>
            <w:left w:val="none" w:sz="0" w:space="0" w:color="auto"/>
            <w:bottom w:val="none" w:sz="0" w:space="0" w:color="auto"/>
            <w:right w:val="none" w:sz="0" w:space="0" w:color="auto"/>
          </w:divBdr>
        </w:div>
        <w:div w:id="694503870">
          <w:marLeft w:val="0"/>
          <w:marRight w:val="0"/>
          <w:marTop w:val="0"/>
          <w:marBottom w:val="0"/>
          <w:divBdr>
            <w:top w:val="none" w:sz="0" w:space="0" w:color="auto"/>
            <w:left w:val="none" w:sz="0" w:space="0" w:color="auto"/>
            <w:bottom w:val="none" w:sz="0" w:space="0" w:color="auto"/>
            <w:right w:val="none" w:sz="0" w:space="0" w:color="auto"/>
          </w:divBdr>
        </w:div>
        <w:div w:id="696662948">
          <w:marLeft w:val="0"/>
          <w:marRight w:val="0"/>
          <w:marTop w:val="0"/>
          <w:marBottom w:val="0"/>
          <w:divBdr>
            <w:top w:val="none" w:sz="0" w:space="0" w:color="auto"/>
            <w:left w:val="none" w:sz="0" w:space="0" w:color="auto"/>
            <w:bottom w:val="none" w:sz="0" w:space="0" w:color="auto"/>
            <w:right w:val="none" w:sz="0" w:space="0" w:color="auto"/>
          </w:divBdr>
        </w:div>
        <w:div w:id="697852259">
          <w:marLeft w:val="0"/>
          <w:marRight w:val="0"/>
          <w:marTop w:val="0"/>
          <w:marBottom w:val="0"/>
          <w:divBdr>
            <w:top w:val="none" w:sz="0" w:space="0" w:color="auto"/>
            <w:left w:val="none" w:sz="0" w:space="0" w:color="auto"/>
            <w:bottom w:val="none" w:sz="0" w:space="0" w:color="auto"/>
            <w:right w:val="none" w:sz="0" w:space="0" w:color="auto"/>
          </w:divBdr>
        </w:div>
        <w:div w:id="700671574">
          <w:marLeft w:val="0"/>
          <w:marRight w:val="0"/>
          <w:marTop w:val="0"/>
          <w:marBottom w:val="0"/>
          <w:divBdr>
            <w:top w:val="none" w:sz="0" w:space="0" w:color="auto"/>
            <w:left w:val="none" w:sz="0" w:space="0" w:color="auto"/>
            <w:bottom w:val="none" w:sz="0" w:space="0" w:color="auto"/>
            <w:right w:val="none" w:sz="0" w:space="0" w:color="auto"/>
          </w:divBdr>
        </w:div>
        <w:div w:id="704522035">
          <w:marLeft w:val="0"/>
          <w:marRight w:val="0"/>
          <w:marTop w:val="0"/>
          <w:marBottom w:val="0"/>
          <w:divBdr>
            <w:top w:val="none" w:sz="0" w:space="0" w:color="auto"/>
            <w:left w:val="none" w:sz="0" w:space="0" w:color="auto"/>
            <w:bottom w:val="none" w:sz="0" w:space="0" w:color="auto"/>
            <w:right w:val="none" w:sz="0" w:space="0" w:color="auto"/>
          </w:divBdr>
        </w:div>
        <w:div w:id="708182715">
          <w:marLeft w:val="0"/>
          <w:marRight w:val="0"/>
          <w:marTop w:val="0"/>
          <w:marBottom w:val="0"/>
          <w:divBdr>
            <w:top w:val="none" w:sz="0" w:space="0" w:color="auto"/>
            <w:left w:val="none" w:sz="0" w:space="0" w:color="auto"/>
            <w:bottom w:val="none" w:sz="0" w:space="0" w:color="auto"/>
            <w:right w:val="none" w:sz="0" w:space="0" w:color="auto"/>
          </w:divBdr>
        </w:div>
        <w:div w:id="708804405">
          <w:marLeft w:val="0"/>
          <w:marRight w:val="0"/>
          <w:marTop w:val="0"/>
          <w:marBottom w:val="0"/>
          <w:divBdr>
            <w:top w:val="none" w:sz="0" w:space="0" w:color="auto"/>
            <w:left w:val="none" w:sz="0" w:space="0" w:color="auto"/>
            <w:bottom w:val="none" w:sz="0" w:space="0" w:color="auto"/>
            <w:right w:val="none" w:sz="0" w:space="0" w:color="auto"/>
          </w:divBdr>
        </w:div>
        <w:div w:id="709300144">
          <w:marLeft w:val="0"/>
          <w:marRight w:val="0"/>
          <w:marTop w:val="0"/>
          <w:marBottom w:val="0"/>
          <w:divBdr>
            <w:top w:val="none" w:sz="0" w:space="0" w:color="auto"/>
            <w:left w:val="none" w:sz="0" w:space="0" w:color="auto"/>
            <w:bottom w:val="none" w:sz="0" w:space="0" w:color="auto"/>
            <w:right w:val="none" w:sz="0" w:space="0" w:color="auto"/>
          </w:divBdr>
        </w:div>
        <w:div w:id="711920882">
          <w:marLeft w:val="0"/>
          <w:marRight w:val="0"/>
          <w:marTop w:val="0"/>
          <w:marBottom w:val="0"/>
          <w:divBdr>
            <w:top w:val="none" w:sz="0" w:space="0" w:color="auto"/>
            <w:left w:val="none" w:sz="0" w:space="0" w:color="auto"/>
            <w:bottom w:val="none" w:sz="0" w:space="0" w:color="auto"/>
            <w:right w:val="none" w:sz="0" w:space="0" w:color="auto"/>
          </w:divBdr>
        </w:div>
        <w:div w:id="713039385">
          <w:marLeft w:val="0"/>
          <w:marRight w:val="0"/>
          <w:marTop w:val="0"/>
          <w:marBottom w:val="0"/>
          <w:divBdr>
            <w:top w:val="none" w:sz="0" w:space="0" w:color="auto"/>
            <w:left w:val="none" w:sz="0" w:space="0" w:color="auto"/>
            <w:bottom w:val="none" w:sz="0" w:space="0" w:color="auto"/>
            <w:right w:val="none" w:sz="0" w:space="0" w:color="auto"/>
          </w:divBdr>
        </w:div>
        <w:div w:id="717899025">
          <w:marLeft w:val="0"/>
          <w:marRight w:val="0"/>
          <w:marTop w:val="0"/>
          <w:marBottom w:val="0"/>
          <w:divBdr>
            <w:top w:val="none" w:sz="0" w:space="0" w:color="auto"/>
            <w:left w:val="none" w:sz="0" w:space="0" w:color="auto"/>
            <w:bottom w:val="none" w:sz="0" w:space="0" w:color="auto"/>
            <w:right w:val="none" w:sz="0" w:space="0" w:color="auto"/>
          </w:divBdr>
        </w:div>
        <w:div w:id="719398684">
          <w:marLeft w:val="0"/>
          <w:marRight w:val="0"/>
          <w:marTop w:val="0"/>
          <w:marBottom w:val="0"/>
          <w:divBdr>
            <w:top w:val="none" w:sz="0" w:space="0" w:color="auto"/>
            <w:left w:val="none" w:sz="0" w:space="0" w:color="auto"/>
            <w:bottom w:val="none" w:sz="0" w:space="0" w:color="auto"/>
            <w:right w:val="none" w:sz="0" w:space="0" w:color="auto"/>
          </w:divBdr>
        </w:div>
        <w:div w:id="720442275">
          <w:marLeft w:val="0"/>
          <w:marRight w:val="0"/>
          <w:marTop w:val="0"/>
          <w:marBottom w:val="0"/>
          <w:divBdr>
            <w:top w:val="none" w:sz="0" w:space="0" w:color="auto"/>
            <w:left w:val="none" w:sz="0" w:space="0" w:color="auto"/>
            <w:bottom w:val="none" w:sz="0" w:space="0" w:color="auto"/>
            <w:right w:val="none" w:sz="0" w:space="0" w:color="auto"/>
          </w:divBdr>
        </w:div>
        <w:div w:id="720983154">
          <w:marLeft w:val="0"/>
          <w:marRight w:val="0"/>
          <w:marTop w:val="0"/>
          <w:marBottom w:val="0"/>
          <w:divBdr>
            <w:top w:val="none" w:sz="0" w:space="0" w:color="auto"/>
            <w:left w:val="none" w:sz="0" w:space="0" w:color="auto"/>
            <w:bottom w:val="none" w:sz="0" w:space="0" w:color="auto"/>
            <w:right w:val="none" w:sz="0" w:space="0" w:color="auto"/>
          </w:divBdr>
        </w:div>
        <w:div w:id="721252427">
          <w:marLeft w:val="0"/>
          <w:marRight w:val="0"/>
          <w:marTop w:val="0"/>
          <w:marBottom w:val="0"/>
          <w:divBdr>
            <w:top w:val="none" w:sz="0" w:space="0" w:color="auto"/>
            <w:left w:val="none" w:sz="0" w:space="0" w:color="auto"/>
            <w:bottom w:val="none" w:sz="0" w:space="0" w:color="auto"/>
            <w:right w:val="none" w:sz="0" w:space="0" w:color="auto"/>
          </w:divBdr>
        </w:div>
        <w:div w:id="722171582">
          <w:marLeft w:val="0"/>
          <w:marRight w:val="0"/>
          <w:marTop w:val="0"/>
          <w:marBottom w:val="0"/>
          <w:divBdr>
            <w:top w:val="none" w:sz="0" w:space="0" w:color="auto"/>
            <w:left w:val="none" w:sz="0" w:space="0" w:color="auto"/>
            <w:bottom w:val="none" w:sz="0" w:space="0" w:color="auto"/>
            <w:right w:val="none" w:sz="0" w:space="0" w:color="auto"/>
          </w:divBdr>
        </w:div>
        <w:div w:id="726028659">
          <w:marLeft w:val="0"/>
          <w:marRight w:val="0"/>
          <w:marTop w:val="0"/>
          <w:marBottom w:val="0"/>
          <w:divBdr>
            <w:top w:val="none" w:sz="0" w:space="0" w:color="auto"/>
            <w:left w:val="none" w:sz="0" w:space="0" w:color="auto"/>
            <w:bottom w:val="none" w:sz="0" w:space="0" w:color="auto"/>
            <w:right w:val="none" w:sz="0" w:space="0" w:color="auto"/>
          </w:divBdr>
        </w:div>
        <w:div w:id="730887349">
          <w:marLeft w:val="0"/>
          <w:marRight w:val="0"/>
          <w:marTop w:val="0"/>
          <w:marBottom w:val="0"/>
          <w:divBdr>
            <w:top w:val="none" w:sz="0" w:space="0" w:color="auto"/>
            <w:left w:val="none" w:sz="0" w:space="0" w:color="auto"/>
            <w:bottom w:val="none" w:sz="0" w:space="0" w:color="auto"/>
            <w:right w:val="none" w:sz="0" w:space="0" w:color="auto"/>
          </w:divBdr>
        </w:div>
        <w:div w:id="731198719">
          <w:marLeft w:val="0"/>
          <w:marRight w:val="0"/>
          <w:marTop w:val="0"/>
          <w:marBottom w:val="0"/>
          <w:divBdr>
            <w:top w:val="none" w:sz="0" w:space="0" w:color="auto"/>
            <w:left w:val="none" w:sz="0" w:space="0" w:color="auto"/>
            <w:bottom w:val="none" w:sz="0" w:space="0" w:color="auto"/>
            <w:right w:val="none" w:sz="0" w:space="0" w:color="auto"/>
          </w:divBdr>
        </w:div>
        <w:div w:id="734474130">
          <w:marLeft w:val="0"/>
          <w:marRight w:val="0"/>
          <w:marTop w:val="0"/>
          <w:marBottom w:val="0"/>
          <w:divBdr>
            <w:top w:val="none" w:sz="0" w:space="0" w:color="auto"/>
            <w:left w:val="none" w:sz="0" w:space="0" w:color="auto"/>
            <w:bottom w:val="none" w:sz="0" w:space="0" w:color="auto"/>
            <w:right w:val="none" w:sz="0" w:space="0" w:color="auto"/>
          </w:divBdr>
        </w:div>
        <w:div w:id="736586913">
          <w:marLeft w:val="0"/>
          <w:marRight w:val="0"/>
          <w:marTop w:val="0"/>
          <w:marBottom w:val="0"/>
          <w:divBdr>
            <w:top w:val="none" w:sz="0" w:space="0" w:color="auto"/>
            <w:left w:val="none" w:sz="0" w:space="0" w:color="auto"/>
            <w:bottom w:val="none" w:sz="0" w:space="0" w:color="auto"/>
            <w:right w:val="none" w:sz="0" w:space="0" w:color="auto"/>
          </w:divBdr>
        </w:div>
        <w:div w:id="736587204">
          <w:marLeft w:val="0"/>
          <w:marRight w:val="0"/>
          <w:marTop w:val="0"/>
          <w:marBottom w:val="0"/>
          <w:divBdr>
            <w:top w:val="none" w:sz="0" w:space="0" w:color="auto"/>
            <w:left w:val="none" w:sz="0" w:space="0" w:color="auto"/>
            <w:bottom w:val="none" w:sz="0" w:space="0" w:color="auto"/>
            <w:right w:val="none" w:sz="0" w:space="0" w:color="auto"/>
          </w:divBdr>
        </w:div>
        <w:div w:id="738795924">
          <w:marLeft w:val="0"/>
          <w:marRight w:val="0"/>
          <w:marTop w:val="0"/>
          <w:marBottom w:val="0"/>
          <w:divBdr>
            <w:top w:val="none" w:sz="0" w:space="0" w:color="auto"/>
            <w:left w:val="none" w:sz="0" w:space="0" w:color="auto"/>
            <w:bottom w:val="none" w:sz="0" w:space="0" w:color="auto"/>
            <w:right w:val="none" w:sz="0" w:space="0" w:color="auto"/>
          </w:divBdr>
        </w:div>
        <w:div w:id="739716723">
          <w:marLeft w:val="0"/>
          <w:marRight w:val="0"/>
          <w:marTop w:val="0"/>
          <w:marBottom w:val="0"/>
          <w:divBdr>
            <w:top w:val="none" w:sz="0" w:space="0" w:color="auto"/>
            <w:left w:val="none" w:sz="0" w:space="0" w:color="auto"/>
            <w:bottom w:val="none" w:sz="0" w:space="0" w:color="auto"/>
            <w:right w:val="none" w:sz="0" w:space="0" w:color="auto"/>
          </w:divBdr>
        </w:div>
        <w:div w:id="740904082">
          <w:marLeft w:val="0"/>
          <w:marRight w:val="0"/>
          <w:marTop w:val="0"/>
          <w:marBottom w:val="0"/>
          <w:divBdr>
            <w:top w:val="none" w:sz="0" w:space="0" w:color="auto"/>
            <w:left w:val="none" w:sz="0" w:space="0" w:color="auto"/>
            <w:bottom w:val="none" w:sz="0" w:space="0" w:color="auto"/>
            <w:right w:val="none" w:sz="0" w:space="0" w:color="auto"/>
          </w:divBdr>
        </w:div>
        <w:div w:id="743380066">
          <w:marLeft w:val="0"/>
          <w:marRight w:val="0"/>
          <w:marTop w:val="0"/>
          <w:marBottom w:val="0"/>
          <w:divBdr>
            <w:top w:val="none" w:sz="0" w:space="0" w:color="auto"/>
            <w:left w:val="none" w:sz="0" w:space="0" w:color="auto"/>
            <w:bottom w:val="none" w:sz="0" w:space="0" w:color="auto"/>
            <w:right w:val="none" w:sz="0" w:space="0" w:color="auto"/>
          </w:divBdr>
        </w:div>
        <w:div w:id="747504606">
          <w:marLeft w:val="0"/>
          <w:marRight w:val="0"/>
          <w:marTop w:val="0"/>
          <w:marBottom w:val="0"/>
          <w:divBdr>
            <w:top w:val="none" w:sz="0" w:space="0" w:color="auto"/>
            <w:left w:val="none" w:sz="0" w:space="0" w:color="auto"/>
            <w:bottom w:val="none" w:sz="0" w:space="0" w:color="auto"/>
            <w:right w:val="none" w:sz="0" w:space="0" w:color="auto"/>
          </w:divBdr>
        </w:div>
        <w:div w:id="747847045">
          <w:marLeft w:val="0"/>
          <w:marRight w:val="0"/>
          <w:marTop w:val="0"/>
          <w:marBottom w:val="0"/>
          <w:divBdr>
            <w:top w:val="none" w:sz="0" w:space="0" w:color="auto"/>
            <w:left w:val="none" w:sz="0" w:space="0" w:color="auto"/>
            <w:bottom w:val="none" w:sz="0" w:space="0" w:color="auto"/>
            <w:right w:val="none" w:sz="0" w:space="0" w:color="auto"/>
          </w:divBdr>
        </w:div>
        <w:div w:id="747918492">
          <w:marLeft w:val="0"/>
          <w:marRight w:val="0"/>
          <w:marTop w:val="0"/>
          <w:marBottom w:val="0"/>
          <w:divBdr>
            <w:top w:val="none" w:sz="0" w:space="0" w:color="auto"/>
            <w:left w:val="none" w:sz="0" w:space="0" w:color="auto"/>
            <w:bottom w:val="none" w:sz="0" w:space="0" w:color="auto"/>
            <w:right w:val="none" w:sz="0" w:space="0" w:color="auto"/>
          </w:divBdr>
        </w:div>
        <w:div w:id="748380467">
          <w:marLeft w:val="0"/>
          <w:marRight w:val="0"/>
          <w:marTop w:val="0"/>
          <w:marBottom w:val="0"/>
          <w:divBdr>
            <w:top w:val="none" w:sz="0" w:space="0" w:color="auto"/>
            <w:left w:val="none" w:sz="0" w:space="0" w:color="auto"/>
            <w:bottom w:val="none" w:sz="0" w:space="0" w:color="auto"/>
            <w:right w:val="none" w:sz="0" w:space="0" w:color="auto"/>
          </w:divBdr>
        </w:div>
        <w:div w:id="749933432">
          <w:marLeft w:val="0"/>
          <w:marRight w:val="0"/>
          <w:marTop w:val="0"/>
          <w:marBottom w:val="0"/>
          <w:divBdr>
            <w:top w:val="none" w:sz="0" w:space="0" w:color="auto"/>
            <w:left w:val="none" w:sz="0" w:space="0" w:color="auto"/>
            <w:bottom w:val="none" w:sz="0" w:space="0" w:color="auto"/>
            <w:right w:val="none" w:sz="0" w:space="0" w:color="auto"/>
          </w:divBdr>
        </w:div>
        <w:div w:id="750471452">
          <w:marLeft w:val="0"/>
          <w:marRight w:val="0"/>
          <w:marTop w:val="0"/>
          <w:marBottom w:val="0"/>
          <w:divBdr>
            <w:top w:val="none" w:sz="0" w:space="0" w:color="auto"/>
            <w:left w:val="none" w:sz="0" w:space="0" w:color="auto"/>
            <w:bottom w:val="none" w:sz="0" w:space="0" w:color="auto"/>
            <w:right w:val="none" w:sz="0" w:space="0" w:color="auto"/>
          </w:divBdr>
        </w:div>
        <w:div w:id="753281711">
          <w:marLeft w:val="0"/>
          <w:marRight w:val="0"/>
          <w:marTop w:val="0"/>
          <w:marBottom w:val="0"/>
          <w:divBdr>
            <w:top w:val="none" w:sz="0" w:space="0" w:color="auto"/>
            <w:left w:val="none" w:sz="0" w:space="0" w:color="auto"/>
            <w:bottom w:val="none" w:sz="0" w:space="0" w:color="auto"/>
            <w:right w:val="none" w:sz="0" w:space="0" w:color="auto"/>
          </w:divBdr>
        </w:div>
        <w:div w:id="757675761">
          <w:marLeft w:val="0"/>
          <w:marRight w:val="0"/>
          <w:marTop w:val="0"/>
          <w:marBottom w:val="0"/>
          <w:divBdr>
            <w:top w:val="none" w:sz="0" w:space="0" w:color="auto"/>
            <w:left w:val="none" w:sz="0" w:space="0" w:color="auto"/>
            <w:bottom w:val="none" w:sz="0" w:space="0" w:color="auto"/>
            <w:right w:val="none" w:sz="0" w:space="0" w:color="auto"/>
          </w:divBdr>
        </w:div>
        <w:div w:id="761679054">
          <w:marLeft w:val="0"/>
          <w:marRight w:val="0"/>
          <w:marTop w:val="0"/>
          <w:marBottom w:val="0"/>
          <w:divBdr>
            <w:top w:val="none" w:sz="0" w:space="0" w:color="auto"/>
            <w:left w:val="none" w:sz="0" w:space="0" w:color="auto"/>
            <w:bottom w:val="none" w:sz="0" w:space="0" w:color="auto"/>
            <w:right w:val="none" w:sz="0" w:space="0" w:color="auto"/>
          </w:divBdr>
        </w:div>
        <w:div w:id="766996797">
          <w:marLeft w:val="0"/>
          <w:marRight w:val="0"/>
          <w:marTop w:val="0"/>
          <w:marBottom w:val="0"/>
          <w:divBdr>
            <w:top w:val="none" w:sz="0" w:space="0" w:color="auto"/>
            <w:left w:val="none" w:sz="0" w:space="0" w:color="auto"/>
            <w:bottom w:val="none" w:sz="0" w:space="0" w:color="auto"/>
            <w:right w:val="none" w:sz="0" w:space="0" w:color="auto"/>
          </w:divBdr>
        </w:div>
        <w:div w:id="768162372">
          <w:marLeft w:val="0"/>
          <w:marRight w:val="0"/>
          <w:marTop w:val="0"/>
          <w:marBottom w:val="0"/>
          <w:divBdr>
            <w:top w:val="none" w:sz="0" w:space="0" w:color="auto"/>
            <w:left w:val="none" w:sz="0" w:space="0" w:color="auto"/>
            <w:bottom w:val="none" w:sz="0" w:space="0" w:color="auto"/>
            <w:right w:val="none" w:sz="0" w:space="0" w:color="auto"/>
          </w:divBdr>
        </w:div>
        <w:div w:id="771320000">
          <w:marLeft w:val="0"/>
          <w:marRight w:val="0"/>
          <w:marTop w:val="0"/>
          <w:marBottom w:val="0"/>
          <w:divBdr>
            <w:top w:val="none" w:sz="0" w:space="0" w:color="auto"/>
            <w:left w:val="none" w:sz="0" w:space="0" w:color="auto"/>
            <w:bottom w:val="none" w:sz="0" w:space="0" w:color="auto"/>
            <w:right w:val="none" w:sz="0" w:space="0" w:color="auto"/>
          </w:divBdr>
        </w:div>
        <w:div w:id="772945784">
          <w:marLeft w:val="0"/>
          <w:marRight w:val="0"/>
          <w:marTop w:val="0"/>
          <w:marBottom w:val="0"/>
          <w:divBdr>
            <w:top w:val="none" w:sz="0" w:space="0" w:color="auto"/>
            <w:left w:val="none" w:sz="0" w:space="0" w:color="auto"/>
            <w:bottom w:val="none" w:sz="0" w:space="0" w:color="auto"/>
            <w:right w:val="none" w:sz="0" w:space="0" w:color="auto"/>
          </w:divBdr>
        </w:div>
        <w:div w:id="773521691">
          <w:marLeft w:val="0"/>
          <w:marRight w:val="0"/>
          <w:marTop w:val="0"/>
          <w:marBottom w:val="0"/>
          <w:divBdr>
            <w:top w:val="none" w:sz="0" w:space="0" w:color="auto"/>
            <w:left w:val="none" w:sz="0" w:space="0" w:color="auto"/>
            <w:bottom w:val="none" w:sz="0" w:space="0" w:color="auto"/>
            <w:right w:val="none" w:sz="0" w:space="0" w:color="auto"/>
          </w:divBdr>
        </w:div>
        <w:div w:id="775515228">
          <w:marLeft w:val="0"/>
          <w:marRight w:val="0"/>
          <w:marTop w:val="0"/>
          <w:marBottom w:val="0"/>
          <w:divBdr>
            <w:top w:val="none" w:sz="0" w:space="0" w:color="auto"/>
            <w:left w:val="none" w:sz="0" w:space="0" w:color="auto"/>
            <w:bottom w:val="none" w:sz="0" w:space="0" w:color="auto"/>
            <w:right w:val="none" w:sz="0" w:space="0" w:color="auto"/>
          </w:divBdr>
        </w:div>
        <w:div w:id="776608789">
          <w:marLeft w:val="0"/>
          <w:marRight w:val="0"/>
          <w:marTop w:val="0"/>
          <w:marBottom w:val="0"/>
          <w:divBdr>
            <w:top w:val="none" w:sz="0" w:space="0" w:color="auto"/>
            <w:left w:val="none" w:sz="0" w:space="0" w:color="auto"/>
            <w:bottom w:val="none" w:sz="0" w:space="0" w:color="auto"/>
            <w:right w:val="none" w:sz="0" w:space="0" w:color="auto"/>
          </w:divBdr>
        </w:div>
        <w:div w:id="780877502">
          <w:marLeft w:val="0"/>
          <w:marRight w:val="0"/>
          <w:marTop w:val="0"/>
          <w:marBottom w:val="0"/>
          <w:divBdr>
            <w:top w:val="none" w:sz="0" w:space="0" w:color="auto"/>
            <w:left w:val="none" w:sz="0" w:space="0" w:color="auto"/>
            <w:bottom w:val="none" w:sz="0" w:space="0" w:color="auto"/>
            <w:right w:val="none" w:sz="0" w:space="0" w:color="auto"/>
          </w:divBdr>
        </w:div>
        <w:div w:id="782382687">
          <w:marLeft w:val="0"/>
          <w:marRight w:val="0"/>
          <w:marTop w:val="0"/>
          <w:marBottom w:val="0"/>
          <w:divBdr>
            <w:top w:val="none" w:sz="0" w:space="0" w:color="auto"/>
            <w:left w:val="none" w:sz="0" w:space="0" w:color="auto"/>
            <w:bottom w:val="none" w:sz="0" w:space="0" w:color="auto"/>
            <w:right w:val="none" w:sz="0" w:space="0" w:color="auto"/>
          </w:divBdr>
        </w:div>
        <w:div w:id="786393728">
          <w:marLeft w:val="0"/>
          <w:marRight w:val="0"/>
          <w:marTop w:val="0"/>
          <w:marBottom w:val="0"/>
          <w:divBdr>
            <w:top w:val="none" w:sz="0" w:space="0" w:color="auto"/>
            <w:left w:val="none" w:sz="0" w:space="0" w:color="auto"/>
            <w:bottom w:val="none" w:sz="0" w:space="0" w:color="auto"/>
            <w:right w:val="none" w:sz="0" w:space="0" w:color="auto"/>
          </w:divBdr>
        </w:div>
        <w:div w:id="787967569">
          <w:marLeft w:val="0"/>
          <w:marRight w:val="0"/>
          <w:marTop w:val="0"/>
          <w:marBottom w:val="0"/>
          <w:divBdr>
            <w:top w:val="none" w:sz="0" w:space="0" w:color="auto"/>
            <w:left w:val="none" w:sz="0" w:space="0" w:color="auto"/>
            <w:bottom w:val="none" w:sz="0" w:space="0" w:color="auto"/>
            <w:right w:val="none" w:sz="0" w:space="0" w:color="auto"/>
          </w:divBdr>
        </w:div>
        <w:div w:id="790708372">
          <w:marLeft w:val="0"/>
          <w:marRight w:val="0"/>
          <w:marTop w:val="0"/>
          <w:marBottom w:val="0"/>
          <w:divBdr>
            <w:top w:val="none" w:sz="0" w:space="0" w:color="auto"/>
            <w:left w:val="none" w:sz="0" w:space="0" w:color="auto"/>
            <w:bottom w:val="none" w:sz="0" w:space="0" w:color="auto"/>
            <w:right w:val="none" w:sz="0" w:space="0" w:color="auto"/>
          </w:divBdr>
        </w:div>
        <w:div w:id="794911177">
          <w:marLeft w:val="0"/>
          <w:marRight w:val="0"/>
          <w:marTop w:val="0"/>
          <w:marBottom w:val="0"/>
          <w:divBdr>
            <w:top w:val="none" w:sz="0" w:space="0" w:color="auto"/>
            <w:left w:val="none" w:sz="0" w:space="0" w:color="auto"/>
            <w:bottom w:val="none" w:sz="0" w:space="0" w:color="auto"/>
            <w:right w:val="none" w:sz="0" w:space="0" w:color="auto"/>
          </w:divBdr>
        </w:div>
        <w:div w:id="798913699">
          <w:marLeft w:val="0"/>
          <w:marRight w:val="0"/>
          <w:marTop w:val="0"/>
          <w:marBottom w:val="0"/>
          <w:divBdr>
            <w:top w:val="none" w:sz="0" w:space="0" w:color="auto"/>
            <w:left w:val="none" w:sz="0" w:space="0" w:color="auto"/>
            <w:bottom w:val="none" w:sz="0" w:space="0" w:color="auto"/>
            <w:right w:val="none" w:sz="0" w:space="0" w:color="auto"/>
          </w:divBdr>
        </w:div>
        <w:div w:id="800807599">
          <w:marLeft w:val="0"/>
          <w:marRight w:val="0"/>
          <w:marTop w:val="0"/>
          <w:marBottom w:val="0"/>
          <w:divBdr>
            <w:top w:val="none" w:sz="0" w:space="0" w:color="auto"/>
            <w:left w:val="none" w:sz="0" w:space="0" w:color="auto"/>
            <w:bottom w:val="none" w:sz="0" w:space="0" w:color="auto"/>
            <w:right w:val="none" w:sz="0" w:space="0" w:color="auto"/>
          </w:divBdr>
        </w:div>
        <w:div w:id="801390292">
          <w:marLeft w:val="0"/>
          <w:marRight w:val="0"/>
          <w:marTop w:val="0"/>
          <w:marBottom w:val="0"/>
          <w:divBdr>
            <w:top w:val="none" w:sz="0" w:space="0" w:color="auto"/>
            <w:left w:val="none" w:sz="0" w:space="0" w:color="auto"/>
            <w:bottom w:val="none" w:sz="0" w:space="0" w:color="auto"/>
            <w:right w:val="none" w:sz="0" w:space="0" w:color="auto"/>
          </w:divBdr>
        </w:div>
        <w:div w:id="801730692">
          <w:marLeft w:val="0"/>
          <w:marRight w:val="0"/>
          <w:marTop w:val="0"/>
          <w:marBottom w:val="0"/>
          <w:divBdr>
            <w:top w:val="none" w:sz="0" w:space="0" w:color="auto"/>
            <w:left w:val="none" w:sz="0" w:space="0" w:color="auto"/>
            <w:bottom w:val="none" w:sz="0" w:space="0" w:color="auto"/>
            <w:right w:val="none" w:sz="0" w:space="0" w:color="auto"/>
          </w:divBdr>
        </w:div>
        <w:div w:id="801852638">
          <w:marLeft w:val="0"/>
          <w:marRight w:val="0"/>
          <w:marTop w:val="0"/>
          <w:marBottom w:val="0"/>
          <w:divBdr>
            <w:top w:val="none" w:sz="0" w:space="0" w:color="auto"/>
            <w:left w:val="none" w:sz="0" w:space="0" w:color="auto"/>
            <w:bottom w:val="none" w:sz="0" w:space="0" w:color="auto"/>
            <w:right w:val="none" w:sz="0" w:space="0" w:color="auto"/>
          </w:divBdr>
        </w:div>
        <w:div w:id="804546837">
          <w:marLeft w:val="0"/>
          <w:marRight w:val="0"/>
          <w:marTop w:val="0"/>
          <w:marBottom w:val="0"/>
          <w:divBdr>
            <w:top w:val="none" w:sz="0" w:space="0" w:color="auto"/>
            <w:left w:val="none" w:sz="0" w:space="0" w:color="auto"/>
            <w:bottom w:val="none" w:sz="0" w:space="0" w:color="auto"/>
            <w:right w:val="none" w:sz="0" w:space="0" w:color="auto"/>
          </w:divBdr>
        </w:div>
        <w:div w:id="805664481">
          <w:marLeft w:val="0"/>
          <w:marRight w:val="0"/>
          <w:marTop w:val="0"/>
          <w:marBottom w:val="0"/>
          <w:divBdr>
            <w:top w:val="none" w:sz="0" w:space="0" w:color="auto"/>
            <w:left w:val="none" w:sz="0" w:space="0" w:color="auto"/>
            <w:bottom w:val="none" w:sz="0" w:space="0" w:color="auto"/>
            <w:right w:val="none" w:sz="0" w:space="0" w:color="auto"/>
          </w:divBdr>
        </w:div>
        <w:div w:id="810244035">
          <w:marLeft w:val="0"/>
          <w:marRight w:val="0"/>
          <w:marTop w:val="0"/>
          <w:marBottom w:val="0"/>
          <w:divBdr>
            <w:top w:val="none" w:sz="0" w:space="0" w:color="auto"/>
            <w:left w:val="none" w:sz="0" w:space="0" w:color="auto"/>
            <w:bottom w:val="none" w:sz="0" w:space="0" w:color="auto"/>
            <w:right w:val="none" w:sz="0" w:space="0" w:color="auto"/>
          </w:divBdr>
        </w:div>
        <w:div w:id="810758000">
          <w:marLeft w:val="0"/>
          <w:marRight w:val="0"/>
          <w:marTop w:val="0"/>
          <w:marBottom w:val="0"/>
          <w:divBdr>
            <w:top w:val="none" w:sz="0" w:space="0" w:color="auto"/>
            <w:left w:val="none" w:sz="0" w:space="0" w:color="auto"/>
            <w:bottom w:val="none" w:sz="0" w:space="0" w:color="auto"/>
            <w:right w:val="none" w:sz="0" w:space="0" w:color="auto"/>
          </w:divBdr>
        </w:div>
        <w:div w:id="811020442">
          <w:marLeft w:val="0"/>
          <w:marRight w:val="0"/>
          <w:marTop w:val="0"/>
          <w:marBottom w:val="0"/>
          <w:divBdr>
            <w:top w:val="none" w:sz="0" w:space="0" w:color="auto"/>
            <w:left w:val="none" w:sz="0" w:space="0" w:color="auto"/>
            <w:bottom w:val="none" w:sz="0" w:space="0" w:color="auto"/>
            <w:right w:val="none" w:sz="0" w:space="0" w:color="auto"/>
          </w:divBdr>
        </w:div>
        <w:div w:id="814836615">
          <w:marLeft w:val="0"/>
          <w:marRight w:val="0"/>
          <w:marTop w:val="0"/>
          <w:marBottom w:val="0"/>
          <w:divBdr>
            <w:top w:val="none" w:sz="0" w:space="0" w:color="auto"/>
            <w:left w:val="none" w:sz="0" w:space="0" w:color="auto"/>
            <w:bottom w:val="none" w:sz="0" w:space="0" w:color="auto"/>
            <w:right w:val="none" w:sz="0" w:space="0" w:color="auto"/>
          </w:divBdr>
        </w:div>
        <w:div w:id="817916640">
          <w:marLeft w:val="0"/>
          <w:marRight w:val="0"/>
          <w:marTop w:val="0"/>
          <w:marBottom w:val="0"/>
          <w:divBdr>
            <w:top w:val="none" w:sz="0" w:space="0" w:color="auto"/>
            <w:left w:val="none" w:sz="0" w:space="0" w:color="auto"/>
            <w:bottom w:val="none" w:sz="0" w:space="0" w:color="auto"/>
            <w:right w:val="none" w:sz="0" w:space="0" w:color="auto"/>
          </w:divBdr>
        </w:div>
        <w:div w:id="821190835">
          <w:marLeft w:val="0"/>
          <w:marRight w:val="0"/>
          <w:marTop w:val="0"/>
          <w:marBottom w:val="0"/>
          <w:divBdr>
            <w:top w:val="none" w:sz="0" w:space="0" w:color="auto"/>
            <w:left w:val="none" w:sz="0" w:space="0" w:color="auto"/>
            <w:bottom w:val="none" w:sz="0" w:space="0" w:color="auto"/>
            <w:right w:val="none" w:sz="0" w:space="0" w:color="auto"/>
          </w:divBdr>
        </w:div>
        <w:div w:id="822739865">
          <w:marLeft w:val="0"/>
          <w:marRight w:val="0"/>
          <w:marTop w:val="0"/>
          <w:marBottom w:val="0"/>
          <w:divBdr>
            <w:top w:val="none" w:sz="0" w:space="0" w:color="auto"/>
            <w:left w:val="none" w:sz="0" w:space="0" w:color="auto"/>
            <w:bottom w:val="none" w:sz="0" w:space="0" w:color="auto"/>
            <w:right w:val="none" w:sz="0" w:space="0" w:color="auto"/>
          </w:divBdr>
        </w:div>
        <w:div w:id="824054932">
          <w:marLeft w:val="0"/>
          <w:marRight w:val="0"/>
          <w:marTop w:val="0"/>
          <w:marBottom w:val="0"/>
          <w:divBdr>
            <w:top w:val="none" w:sz="0" w:space="0" w:color="auto"/>
            <w:left w:val="none" w:sz="0" w:space="0" w:color="auto"/>
            <w:bottom w:val="none" w:sz="0" w:space="0" w:color="auto"/>
            <w:right w:val="none" w:sz="0" w:space="0" w:color="auto"/>
          </w:divBdr>
        </w:div>
        <w:div w:id="826627782">
          <w:marLeft w:val="0"/>
          <w:marRight w:val="0"/>
          <w:marTop w:val="0"/>
          <w:marBottom w:val="0"/>
          <w:divBdr>
            <w:top w:val="none" w:sz="0" w:space="0" w:color="auto"/>
            <w:left w:val="none" w:sz="0" w:space="0" w:color="auto"/>
            <w:bottom w:val="none" w:sz="0" w:space="0" w:color="auto"/>
            <w:right w:val="none" w:sz="0" w:space="0" w:color="auto"/>
          </w:divBdr>
        </w:div>
        <w:div w:id="835337899">
          <w:marLeft w:val="0"/>
          <w:marRight w:val="0"/>
          <w:marTop w:val="0"/>
          <w:marBottom w:val="0"/>
          <w:divBdr>
            <w:top w:val="none" w:sz="0" w:space="0" w:color="auto"/>
            <w:left w:val="none" w:sz="0" w:space="0" w:color="auto"/>
            <w:bottom w:val="none" w:sz="0" w:space="0" w:color="auto"/>
            <w:right w:val="none" w:sz="0" w:space="0" w:color="auto"/>
          </w:divBdr>
        </w:div>
        <w:div w:id="836308247">
          <w:marLeft w:val="0"/>
          <w:marRight w:val="0"/>
          <w:marTop w:val="0"/>
          <w:marBottom w:val="0"/>
          <w:divBdr>
            <w:top w:val="none" w:sz="0" w:space="0" w:color="auto"/>
            <w:left w:val="none" w:sz="0" w:space="0" w:color="auto"/>
            <w:bottom w:val="none" w:sz="0" w:space="0" w:color="auto"/>
            <w:right w:val="none" w:sz="0" w:space="0" w:color="auto"/>
          </w:divBdr>
        </w:div>
        <w:div w:id="836649615">
          <w:marLeft w:val="0"/>
          <w:marRight w:val="0"/>
          <w:marTop w:val="0"/>
          <w:marBottom w:val="0"/>
          <w:divBdr>
            <w:top w:val="none" w:sz="0" w:space="0" w:color="auto"/>
            <w:left w:val="none" w:sz="0" w:space="0" w:color="auto"/>
            <w:bottom w:val="none" w:sz="0" w:space="0" w:color="auto"/>
            <w:right w:val="none" w:sz="0" w:space="0" w:color="auto"/>
          </w:divBdr>
        </w:div>
        <w:div w:id="836730152">
          <w:marLeft w:val="0"/>
          <w:marRight w:val="0"/>
          <w:marTop w:val="0"/>
          <w:marBottom w:val="0"/>
          <w:divBdr>
            <w:top w:val="none" w:sz="0" w:space="0" w:color="auto"/>
            <w:left w:val="none" w:sz="0" w:space="0" w:color="auto"/>
            <w:bottom w:val="none" w:sz="0" w:space="0" w:color="auto"/>
            <w:right w:val="none" w:sz="0" w:space="0" w:color="auto"/>
          </w:divBdr>
        </w:div>
        <w:div w:id="840193125">
          <w:marLeft w:val="0"/>
          <w:marRight w:val="0"/>
          <w:marTop w:val="0"/>
          <w:marBottom w:val="0"/>
          <w:divBdr>
            <w:top w:val="none" w:sz="0" w:space="0" w:color="auto"/>
            <w:left w:val="none" w:sz="0" w:space="0" w:color="auto"/>
            <w:bottom w:val="none" w:sz="0" w:space="0" w:color="auto"/>
            <w:right w:val="none" w:sz="0" w:space="0" w:color="auto"/>
          </w:divBdr>
        </w:div>
        <w:div w:id="843712843">
          <w:marLeft w:val="0"/>
          <w:marRight w:val="0"/>
          <w:marTop w:val="0"/>
          <w:marBottom w:val="0"/>
          <w:divBdr>
            <w:top w:val="none" w:sz="0" w:space="0" w:color="auto"/>
            <w:left w:val="none" w:sz="0" w:space="0" w:color="auto"/>
            <w:bottom w:val="none" w:sz="0" w:space="0" w:color="auto"/>
            <w:right w:val="none" w:sz="0" w:space="0" w:color="auto"/>
          </w:divBdr>
        </w:div>
        <w:div w:id="844516563">
          <w:marLeft w:val="0"/>
          <w:marRight w:val="0"/>
          <w:marTop w:val="0"/>
          <w:marBottom w:val="0"/>
          <w:divBdr>
            <w:top w:val="none" w:sz="0" w:space="0" w:color="auto"/>
            <w:left w:val="none" w:sz="0" w:space="0" w:color="auto"/>
            <w:bottom w:val="none" w:sz="0" w:space="0" w:color="auto"/>
            <w:right w:val="none" w:sz="0" w:space="0" w:color="auto"/>
          </w:divBdr>
        </w:div>
        <w:div w:id="845290260">
          <w:marLeft w:val="0"/>
          <w:marRight w:val="0"/>
          <w:marTop w:val="0"/>
          <w:marBottom w:val="0"/>
          <w:divBdr>
            <w:top w:val="none" w:sz="0" w:space="0" w:color="auto"/>
            <w:left w:val="none" w:sz="0" w:space="0" w:color="auto"/>
            <w:bottom w:val="none" w:sz="0" w:space="0" w:color="auto"/>
            <w:right w:val="none" w:sz="0" w:space="0" w:color="auto"/>
          </w:divBdr>
        </w:div>
        <w:div w:id="846823381">
          <w:marLeft w:val="0"/>
          <w:marRight w:val="0"/>
          <w:marTop w:val="0"/>
          <w:marBottom w:val="0"/>
          <w:divBdr>
            <w:top w:val="none" w:sz="0" w:space="0" w:color="auto"/>
            <w:left w:val="none" w:sz="0" w:space="0" w:color="auto"/>
            <w:bottom w:val="none" w:sz="0" w:space="0" w:color="auto"/>
            <w:right w:val="none" w:sz="0" w:space="0" w:color="auto"/>
          </w:divBdr>
        </w:div>
        <w:div w:id="850530799">
          <w:marLeft w:val="0"/>
          <w:marRight w:val="0"/>
          <w:marTop w:val="0"/>
          <w:marBottom w:val="0"/>
          <w:divBdr>
            <w:top w:val="none" w:sz="0" w:space="0" w:color="auto"/>
            <w:left w:val="none" w:sz="0" w:space="0" w:color="auto"/>
            <w:bottom w:val="none" w:sz="0" w:space="0" w:color="auto"/>
            <w:right w:val="none" w:sz="0" w:space="0" w:color="auto"/>
          </w:divBdr>
        </w:div>
        <w:div w:id="854419636">
          <w:marLeft w:val="0"/>
          <w:marRight w:val="0"/>
          <w:marTop w:val="0"/>
          <w:marBottom w:val="0"/>
          <w:divBdr>
            <w:top w:val="none" w:sz="0" w:space="0" w:color="auto"/>
            <w:left w:val="none" w:sz="0" w:space="0" w:color="auto"/>
            <w:bottom w:val="none" w:sz="0" w:space="0" w:color="auto"/>
            <w:right w:val="none" w:sz="0" w:space="0" w:color="auto"/>
          </w:divBdr>
        </w:div>
        <w:div w:id="855996150">
          <w:marLeft w:val="0"/>
          <w:marRight w:val="0"/>
          <w:marTop w:val="0"/>
          <w:marBottom w:val="0"/>
          <w:divBdr>
            <w:top w:val="none" w:sz="0" w:space="0" w:color="auto"/>
            <w:left w:val="none" w:sz="0" w:space="0" w:color="auto"/>
            <w:bottom w:val="none" w:sz="0" w:space="0" w:color="auto"/>
            <w:right w:val="none" w:sz="0" w:space="0" w:color="auto"/>
          </w:divBdr>
        </w:div>
        <w:div w:id="858277426">
          <w:marLeft w:val="0"/>
          <w:marRight w:val="0"/>
          <w:marTop w:val="0"/>
          <w:marBottom w:val="0"/>
          <w:divBdr>
            <w:top w:val="none" w:sz="0" w:space="0" w:color="auto"/>
            <w:left w:val="none" w:sz="0" w:space="0" w:color="auto"/>
            <w:bottom w:val="none" w:sz="0" w:space="0" w:color="auto"/>
            <w:right w:val="none" w:sz="0" w:space="0" w:color="auto"/>
          </w:divBdr>
        </w:div>
        <w:div w:id="863977239">
          <w:marLeft w:val="0"/>
          <w:marRight w:val="0"/>
          <w:marTop w:val="0"/>
          <w:marBottom w:val="0"/>
          <w:divBdr>
            <w:top w:val="none" w:sz="0" w:space="0" w:color="auto"/>
            <w:left w:val="none" w:sz="0" w:space="0" w:color="auto"/>
            <w:bottom w:val="none" w:sz="0" w:space="0" w:color="auto"/>
            <w:right w:val="none" w:sz="0" w:space="0" w:color="auto"/>
          </w:divBdr>
        </w:div>
        <w:div w:id="874273790">
          <w:marLeft w:val="0"/>
          <w:marRight w:val="0"/>
          <w:marTop w:val="0"/>
          <w:marBottom w:val="0"/>
          <w:divBdr>
            <w:top w:val="none" w:sz="0" w:space="0" w:color="auto"/>
            <w:left w:val="none" w:sz="0" w:space="0" w:color="auto"/>
            <w:bottom w:val="none" w:sz="0" w:space="0" w:color="auto"/>
            <w:right w:val="none" w:sz="0" w:space="0" w:color="auto"/>
          </w:divBdr>
        </w:div>
        <w:div w:id="875241169">
          <w:marLeft w:val="0"/>
          <w:marRight w:val="0"/>
          <w:marTop w:val="0"/>
          <w:marBottom w:val="0"/>
          <w:divBdr>
            <w:top w:val="none" w:sz="0" w:space="0" w:color="auto"/>
            <w:left w:val="none" w:sz="0" w:space="0" w:color="auto"/>
            <w:bottom w:val="none" w:sz="0" w:space="0" w:color="auto"/>
            <w:right w:val="none" w:sz="0" w:space="0" w:color="auto"/>
          </w:divBdr>
        </w:div>
        <w:div w:id="877163219">
          <w:marLeft w:val="0"/>
          <w:marRight w:val="0"/>
          <w:marTop w:val="0"/>
          <w:marBottom w:val="0"/>
          <w:divBdr>
            <w:top w:val="none" w:sz="0" w:space="0" w:color="auto"/>
            <w:left w:val="none" w:sz="0" w:space="0" w:color="auto"/>
            <w:bottom w:val="none" w:sz="0" w:space="0" w:color="auto"/>
            <w:right w:val="none" w:sz="0" w:space="0" w:color="auto"/>
          </w:divBdr>
        </w:div>
        <w:div w:id="877861065">
          <w:marLeft w:val="0"/>
          <w:marRight w:val="0"/>
          <w:marTop w:val="0"/>
          <w:marBottom w:val="0"/>
          <w:divBdr>
            <w:top w:val="none" w:sz="0" w:space="0" w:color="auto"/>
            <w:left w:val="none" w:sz="0" w:space="0" w:color="auto"/>
            <w:bottom w:val="none" w:sz="0" w:space="0" w:color="auto"/>
            <w:right w:val="none" w:sz="0" w:space="0" w:color="auto"/>
          </w:divBdr>
        </w:div>
        <w:div w:id="885600533">
          <w:marLeft w:val="0"/>
          <w:marRight w:val="0"/>
          <w:marTop w:val="0"/>
          <w:marBottom w:val="0"/>
          <w:divBdr>
            <w:top w:val="none" w:sz="0" w:space="0" w:color="auto"/>
            <w:left w:val="none" w:sz="0" w:space="0" w:color="auto"/>
            <w:bottom w:val="none" w:sz="0" w:space="0" w:color="auto"/>
            <w:right w:val="none" w:sz="0" w:space="0" w:color="auto"/>
          </w:divBdr>
        </w:div>
        <w:div w:id="885720617">
          <w:marLeft w:val="0"/>
          <w:marRight w:val="0"/>
          <w:marTop w:val="0"/>
          <w:marBottom w:val="0"/>
          <w:divBdr>
            <w:top w:val="none" w:sz="0" w:space="0" w:color="auto"/>
            <w:left w:val="none" w:sz="0" w:space="0" w:color="auto"/>
            <w:bottom w:val="none" w:sz="0" w:space="0" w:color="auto"/>
            <w:right w:val="none" w:sz="0" w:space="0" w:color="auto"/>
          </w:divBdr>
        </w:div>
        <w:div w:id="886527291">
          <w:marLeft w:val="0"/>
          <w:marRight w:val="0"/>
          <w:marTop w:val="0"/>
          <w:marBottom w:val="0"/>
          <w:divBdr>
            <w:top w:val="none" w:sz="0" w:space="0" w:color="auto"/>
            <w:left w:val="none" w:sz="0" w:space="0" w:color="auto"/>
            <w:bottom w:val="none" w:sz="0" w:space="0" w:color="auto"/>
            <w:right w:val="none" w:sz="0" w:space="0" w:color="auto"/>
          </w:divBdr>
        </w:div>
        <w:div w:id="886726489">
          <w:marLeft w:val="0"/>
          <w:marRight w:val="0"/>
          <w:marTop w:val="0"/>
          <w:marBottom w:val="0"/>
          <w:divBdr>
            <w:top w:val="none" w:sz="0" w:space="0" w:color="auto"/>
            <w:left w:val="none" w:sz="0" w:space="0" w:color="auto"/>
            <w:bottom w:val="none" w:sz="0" w:space="0" w:color="auto"/>
            <w:right w:val="none" w:sz="0" w:space="0" w:color="auto"/>
          </w:divBdr>
        </w:div>
        <w:div w:id="890455598">
          <w:marLeft w:val="0"/>
          <w:marRight w:val="0"/>
          <w:marTop w:val="0"/>
          <w:marBottom w:val="0"/>
          <w:divBdr>
            <w:top w:val="none" w:sz="0" w:space="0" w:color="auto"/>
            <w:left w:val="none" w:sz="0" w:space="0" w:color="auto"/>
            <w:bottom w:val="none" w:sz="0" w:space="0" w:color="auto"/>
            <w:right w:val="none" w:sz="0" w:space="0" w:color="auto"/>
          </w:divBdr>
        </w:div>
        <w:div w:id="892041784">
          <w:marLeft w:val="0"/>
          <w:marRight w:val="0"/>
          <w:marTop w:val="0"/>
          <w:marBottom w:val="0"/>
          <w:divBdr>
            <w:top w:val="none" w:sz="0" w:space="0" w:color="auto"/>
            <w:left w:val="none" w:sz="0" w:space="0" w:color="auto"/>
            <w:bottom w:val="none" w:sz="0" w:space="0" w:color="auto"/>
            <w:right w:val="none" w:sz="0" w:space="0" w:color="auto"/>
          </w:divBdr>
        </w:div>
        <w:div w:id="892810859">
          <w:marLeft w:val="0"/>
          <w:marRight w:val="0"/>
          <w:marTop w:val="0"/>
          <w:marBottom w:val="0"/>
          <w:divBdr>
            <w:top w:val="none" w:sz="0" w:space="0" w:color="auto"/>
            <w:left w:val="none" w:sz="0" w:space="0" w:color="auto"/>
            <w:bottom w:val="none" w:sz="0" w:space="0" w:color="auto"/>
            <w:right w:val="none" w:sz="0" w:space="0" w:color="auto"/>
          </w:divBdr>
        </w:div>
        <w:div w:id="892814972">
          <w:marLeft w:val="0"/>
          <w:marRight w:val="0"/>
          <w:marTop w:val="0"/>
          <w:marBottom w:val="0"/>
          <w:divBdr>
            <w:top w:val="none" w:sz="0" w:space="0" w:color="auto"/>
            <w:left w:val="none" w:sz="0" w:space="0" w:color="auto"/>
            <w:bottom w:val="none" w:sz="0" w:space="0" w:color="auto"/>
            <w:right w:val="none" w:sz="0" w:space="0" w:color="auto"/>
          </w:divBdr>
        </w:div>
        <w:div w:id="894046544">
          <w:marLeft w:val="0"/>
          <w:marRight w:val="0"/>
          <w:marTop w:val="0"/>
          <w:marBottom w:val="0"/>
          <w:divBdr>
            <w:top w:val="none" w:sz="0" w:space="0" w:color="auto"/>
            <w:left w:val="none" w:sz="0" w:space="0" w:color="auto"/>
            <w:bottom w:val="none" w:sz="0" w:space="0" w:color="auto"/>
            <w:right w:val="none" w:sz="0" w:space="0" w:color="auto"/>
          </w:divBdr>
        </w:div>
        <w:div w:id="898132520">
          <w:marLeft w:val="0"/>
          <w:marRight w:val="0"/>
          <w:marTop w:val="0"/>
          <w:marBottom w:val="0"/>
          <w:divBdr>
            <w:top w:val="none" w:sz="0" w:space="0" w:color="auto"/>
            <w:left w:val="none" w:sz="0" w:space="0" w:color="auto"/>
            <w:bottom w:val="none" w:sz="0" w:space="0" w:color="auto"/>
            <w:right w:val="none" w:sz="0" w:space="0" w:color="auto"/>
          </w:divBdr>
        </w:div>
        <w:div w:id="898319250">
          <w:marLeft w:val="0"/>
          <w:marRight w:val="0"/>
          <w:marTop w:val="0"/>
          <w:marBottom w:val="0"/>
          <w:divBdr>
            <w:top w:val="none" w:sz="0" w:space="0" w:color="auto"/>
            <w:left w:val="none" w:sz="0" w:space="0" w:color="auto"/>
            <w:bottom w:val="none" w:sz="0" w:space="0" w:color="auto"/>
            <w:right w:val="none" w:sz="0" w:space="0" w:color="auto"/>
          </w:divBdr>
        </w:div>
        <w:div w:id="898587723">
          <w:marLeft w:val="0"/>
          <w:marRight w:val="0"/>
          <w:marTop w:val="0"/>
          <w:marBottom w:val="0"/>
          <w:divBdr>
            <w:top w:val="none" w:sz="0" w:space="0" w:color="auto"/>
            <w:left w:val="none" w:sz="0" w:space="0" w:color="auto"/>
            <w:bottom w:val="none" w:sz="0" w:space="0" w:color="auto"/>
            <w:right w:val="none" w:sz="0" w:space="0" w:color="auto"/>
          </w:divBdr>
        </w:div>
        <w:div w:id="899445157">
          <w:marLeft w:val="0"/>
          <w:marRight w:val="0"/>
          <w:marTop w:val="0"/>
          <w:marBottom w:val="0"/>
          <w:divBdr>
            <w:top w:val="none" w:sz="0" w:space="0" w:color="auto"/>
            <w:left w:val="none" w:sz="0" w:space="0" w:color="auto"/>
            <w:bottom w:val="none" w:sz="0" w:space="0" w:color="auto"/>
            <w:right w:val="none" w:sz="0" w:space="0" w:color="auto"/>
          </w:divBdr>
        </w:div>
        <w:div w:id="900798071">
          <w:marLeft w:val="0"/>
          <w:marRight w:val="0"/>
          <w:marTop w:val="0"/>
          <w:marBottom w:val="0"/>
          <w:divBdr>
            <w:top w:val="none" w:sz="0" w:space="0" w:color="auto"/>
            <w:left w:val="none" w:sz="0" w:space="0" w:color="auto"/>
            <w:bottom w:val="none" w:sz="0" w:space="0" w:color="auto"/>
            <w:right w:val="none" w:sz="0" w:space="0" w:color="auto"/>
          </w:divBdr>
        </w:div>
        <w:div w:id="903561184">
          <w:marLeft w:val="0"/>
          <w:marRight w:val="0"/>
          <w:marTop w:val="0"/>
          <w:marBottom w:val="0"/>
          <w:divBdr>
            <w:top w:val="none" w:sz="0" w:space="0" w:color="auto"/>
            <w:left w:val="none" w:sz="0" w:space="0" w:color="auto"/>
            <w:bottom w:val="none" w:sz="0" w:space="0" w:color="auto"/>
            <w:right w:val="none" w:sz="0" w:space="0" w:color="auto"/>
          </w:divBdr>
        </w:div>
        <w:div w:id="904950631">
          <w:marLeft w:val="0"/>
          <w:marRight w:val="0"/>
          <w:marTop w:val="0"/>
          <w:marBottom w:val="0"/>
          <w:divBdr>
            <w:top w:val="none" w:sz="0" w:space="0" w:color="auto"/>
            <w:left w:val="none" w:sz="0" w:space="0" w:color="auto"/>
            <w:bottom w:val="none" w:sz="0" w:space="0" w:color="auto"/>
            <w:right w:val="none" w:sz="0" w:space="0" w:color="auto"/>
          </w:divBdr>
        </w:div>
        <w:div w:id="905341906">
          <w:marLeft w:val="0"/>
          <w:marRight w:val="0"/>
          <w:marTop w:val="0"/>
          <w:marBottom w:val="0"/>
          <w:divBdr>
            <w:top w:val="none" w:sz="0" w:space="0" w:color="auto"/>
            <w:left w:val="none" w:sz="0" w:space="0" w:color="auto"/>
            <w:bottom w:val="none" w:sz="0" w:space="0" w:color="auto"/>
            <w:right w:val="none" w:sz="0" w:space="0" w:color="auto"/>
          </w:divBdr>
        </w:div>
        <w:div w:id="907886014">
          <w:marLeft w:val="0"/>
          <w:marRight w:val="0"/>
          <w:marTop w:val="0"/>
          <w:marBottom w:val="0"/>
          <w:divBdr>
            <w:top w:val="none" w:sz="0" w:space="0" w:color="auto"/>
            <w:left w:val="none" w:sz="0" w:space="0" w:color="auto"/>
            <w:bottom w:val="none" w:sz="0" w:space="0" w:color="auto"/>
            <w:right w:val="none" w:sz="0" w:space="0" w:color="auto"/>
          </w:divBdr>
        </w:div>
        <w:div w:id="908227000">
          <w:marLeft w:val="0"/>
          <w:marRight w:val="0"/>
          <w:marTop w:val="0"/>
          <w:marBottom w:val="0"/>
          <w:divBdr>
            <w:top w:val="none" w:sz="0" w:space="0" w:color="auto"/>
            <w:left w:val="none" w:sz="0" w:space="0" w:color="auto"/>
            <w:bottom w:val="none" w:sz="0" w:space="0" w:color="auto"/>
            <w:right w:val="none" w:sz="0" w:space="0" w:color="auto"/>
          </w:divBdr>
        </w:div>
        <w:div w:id="919218242">
          <w:marLeft w:val="0"/>
          <w:marRight w:val="0"/>
          <w:marTop w:val="0"/>
          <w:marBottom w:val="0"/>
          <w:divBdr>
            <w:top w:val="none" w:sz="0" w:space="0" w:color="auto"/>
            <w:left w:val="none" w:sz="0" w:space="0" w:color="auto"/>
            <w:bottom w:val="none" w:sz="0" w:space="0" w:color="auto"/>
            <w:right w:val="none" w:sz="0" w:space="0" w:color="auto"/>
          </w:divBdr>
        </w:div>
        <w:div w:id="919483533">
          <w:marLeft w:val="0"/>
          <w:marRight w:val="0"/>
          <w:marTop w:val="0"/>
          <w:marBottom w:val="0"/>
          <w:divBdr>
            <w:top w:val="none" w:sz="0" w:space="0" w:color="auto"/>
            <w:left w:val="none" w:sz="0" w:space="0" w:color="auto"/>
            <w:bottom w:val="none" w:sz="0" w:space="0" w:color="auto"/>
            <w:right w:val="none" w:sz="0" w:space="0" w:color="auto"/>
          </w:divBdr>
        </w:div>
        <w:div w:id="920675841">
          <w:marLeft w:val="0"/>
          <w:marRight w:val="0"/>
          <w:marTop w:val="0"/>
          <w:marBottom w:val="0"/>
          <w:divBdr>
            <w:top w:val="none" w:sz="0" w:space="0" w:color="auto"/>
            <w:left w:val="none" w:sz="0" w:space="0" w:color="auto"/>
            <w:bottom w:val="none" w:sz="0" w:space="0" w:color="auto"/>
            <w:right w:val="none" w:sz="0" w:space="0" w:color="auto"/>
          </w:divBdr>
        </w:div>
        <w:div w:id="921183586">
          <w:marLeft w:val="0"/>
          <w:marRight w:val="0"/>
          <w:marTop w:val="0"/>
          <w:marBottom w:val="0"/>
          <w:divBdr>
            <w:top w:val="none" w:sz="0" w:space="0" w:color="auto"/>
            <w:left w:val="none" w:sz="0" w:space="0" w:color="auto"/>
            <w:bottom w:val="none" w:sz="0" w:space="0" w:color="auto"/>
            <w:right w:val="none" w:sz="0" w:space="0" w:color="auto"/>
          </w:divBdr>
        </w:div>
        <w:div w:id="921915534">
          <w:marLeft w:val="0"/>
          <w:marRight w:val="0"/>
          <w:marTop w:val="0"/>
          <w:marBottom w:val="0"/>
          <w:divBdr>
            <w:top w:val="none" w:sz="0" w:space="0" w:color="auto"/>
            <w:left w:val="none" w:sz="0" w:space="0" w:color="auto"/>
            <w:bottom w:val="none" w:sz="0" w:space="0" w:color="auto"/>
            <w:right w:val="none" w:sz="0" w:space="0" w:color="auto"/>
          </w:divBdr>
        </w:div>
        <w:div w:id="923606085">
          <w:marLeft w:val="0"/>
          <w:marRight w:val="0"/>
          <w:marTop w:val="0"/>
          <w:marBottom w:val="0"/>
          <w:divBdr>
            <w:top w:val="none" w:sz="0" w:space="0" w:color="auto"/>
            <w:left w:val="none" w:sz="0" w:space="0" w:color="auto"/>
            <w:bottom w:val="none" w:sz="0" w:space="0" w:color="auto"/>
            <w:right w:val="none" w:sz="0" w:space="0" w:color="auto"/>
          </w:divBdr>
        </w:div>
        <w:div w:id="924146337">
          <w:marLeft w:val="0"/>
          <w:marRight w:val="0"/>
          <w:marTop w:val="0"/>
          <w:marBottom w:val="0"/>
          <w:divBdr>
            <w:top w:val="none" w:sz="0" w:space="0" w:color="auto"/>
            <w:left w:val="none" w:sz="0" w:space="0" w:color="auto"/>
            <w:bottom w:val="none" w:sz="0" w:space="0" w:color="auto"/>
            <w:right w:val="none" w:sz="0" w:space="0" w:color="auto"/>
          </w:divBdr>
        </w:div>
        <w:div w:id="926041215">
          <w:marLeft w:val="0"/>
          <w:marRight w:val="0"/>
          <w:marTop w:val="0"/>
          <w:marBottom w:val="0"/>
          <w:divBdr>
            <w:top w:val="none" w:sz="0" w:space="0" w:color="auto"/>
            <w:left w:val="none" w:sz="0" w:space="0" w:color="auto"/>
            <w:bottom w:val="none" w:sz="0" w:space="0" w:color="auto"/>
            <w:right w:val="none" w:sz="0" w:space="0" w:color="auto"/>
          </w:divBdr>
        </w:div>
        <w:div w:id="930240464">
          <w:marLeft w:val="0"/>
          <w:marRight w:val="0"/>
          <w:marTop w:val="0"/>
          <w:marBottom w:val="0"/>
          <w:divBdr>
            <w:top w:val="none" w:sz="0" w:space="0" w:color="auto"/>
            <w:left w:val="none" w:sz="0" w:space="0" w:color="auto"/>
            <w:bottom w:val="none" w:sz="0" w:space="0" w:color="auto"/>
            <w:right w:val="none" w:sz="0" w:space="0" w:color="auto"/>
          </w:divBdr>
        </w:div>
        <w:div w:id="932395757">
          <w:marLeft w:val="0"/>
          <w:marRight w:val="0"/>
          <w:marTop w:val="0"/>
          <w:marBottom w:val="0"/>
          <w:divBdr>
            <w:top w:val="none" w:sz="0" w:space="0" w:color="auto"/>
            <w:left w:val="none" w:sz="0" w:space="0" w:color="auto"/>
            <w:bottom w:val="none" w:sz="0" w:space="0" w:color="auto"/>
            <w:right w:val="none" w:sz="0" w:space="0" w:color="auto"/>
          </w:divBdr>
        </w:div>
        <w:div w:id="935862489">
          <w:marLeft w:val="0"/>
          <w:marRight w:val="0"/>
          <w:marTop w:val="0"/>
          <w:marBottom w:val="0"/>
          <w:divBdr>
            <w:top w:val="none" w:sz="0" w:space="0" w:color="auto"/>
            <w:left w:val="none" w:sz="0" w:space="0" w:color="auto"/>
            <w:bottom w:val="none" w:sz="0" w:space="0" w:color="auto"/>
            <w:right w:val="none" w:sz="0" w:space="0" w:color="auto"/>
          </w:divBdr>
        </w:div>
        <w:div w:id="935989297">
          <w:marLeft w:val="0"/>
          <w:marRight w:val="0"/>
          <w:marTop w:val="0"/>
          <w:marBottom w:val="0"/>
          <w:divBdr>
            <w:top w:val="none" w:sz="0" w:space="0" w:color="auto"/>
            <w:left w:val="none" w:sz="0" w:space="0" w:color="auto"/>
            <w:bottom w:val="none" w:sz="0" w:space="0" w:color="auto"/>
            <w:right w:val="none" w:sz="0" w:space="0" w:color="auto"/>
          </w:divBdr>
        </w:div>
        <w:div w:id="936258185">
          <w:marLeft w:val="0"/>
          <w:marRight w:val="0"/>
          <w:marTop w:val="0"/>
          <w:marBottom w:val="0"/>
          <w:divBdr>
            <w:top w:val="none" w:sz="0" w:space="0" w:color="auto"/>
            <w:left w:val="none" w:sz="0" w:space="0" w:color="auto"/>
            <w:bottom w:val="none" w:sz="0" w:space="0" w:color="auto"/>
            <w:right w:val="none" w:sz="0" w:space="0" w:color="auto"/>
          </w:divBdr>
        </w:div>
        <w:div w:id="938564625">
          <w:marLeft w:val="0"/>
          <w:marRight w:val="0"/>
          <w:marTop w:val="0"/>
          <w:marBottom w:val="0"/>
          <w:divBdr>
            <w:top w:val="none" w:sz="0" w:space="0" w:color="auto"/>
            <w:left w:val="none" w:sz="0" w:space="0" w:color="auto"/>
            <w:bottom w:val="none" w:sz="0" w:space="0" w:color="auto"/>
            <w:right w:val="none" w:sz="0" w:space="0" w:color="auto"/>
          </w:divBdr>
        </w:div>
        <w:div w:id="944117306">
          <w:marLeft w:val="0"/>
          <w:marRight w:val="0"/>
          <w:marTop w:val="0"/>
          <w:marBottom w:val="0"/>
          <w:divBdr>
            <w:top w:val="none" w:sz="0" w:space="0" w:color="auto"/>
            <w:left w:val="none" w:sz="0" w:space="0" w:color="auto"/>
            <w:bottom w:val="none" w:sz="0" w:space="0" w:color="auto"/>
            <w:right w:val="none" w:sz="0" w:space="0" w:color="auto"/>
          </w:divBdr>
        </w:div>
        <w:div w:id="947199664">
          <w:marLeft w:val="0"/>
          <w:marRight w:val="0"/>
          <w:marTop w:val="0"/>
          <w:marBottom w:val="0"/>
          <w:divBdr>
            <w:top w:val="none" w:sz="0" w:space="0" w:color="auto"/>
            <w:left w:val="none" w:sz="0" w:space="0" w:color="auto"/>
            <w:bottom w:val="none" w:sz="0" w:space="0" w:color="auto"/>
            <w:right w:val="none" w:sz="0" w:space="0" w:color="auto"/>
          </w:divBdr>
        </w:div>
        <w:div w:id="953946219">
          <w:marLeft w:val="0"/>
          <w:marRight w:val="0"/>
          <w:marTop w:val="0"/>
          <w:marBottom w:val="0"/>
          <w:divBdr>
            <w:top w:val="none" w:sz="0" w:space="0" w:color="auto"/>
            <w:left w:val="none" w:sz="0" w:space="0" w:color="auto"/>
            <w:bottom w:val="none" w:sz="0" w:space="0" w:color="auto"/>
            <w:right w:val="none" w:sz="0" w:space="0" w:color="auto"/>
          </w:divBdr>
        </w:div>
        <w:div w:id="958150084">
          <w:marLeft w:val="0"/>
          <w:marRight w:val="0"/>
          <w:marTop w:val="0"/>
          <w:marBottom w:val="0"/>
          <w:divBdr>
            <w:top w:val="none" w:sz="0" w:space="0" w:color="auto"/>
            <w:left w:val="none" w:sz="0" w:space="0" w:color="auto"/>
            <w:bottom w:val="none" w:sz="0" w:space="0" w:color="auto"/>
            <w:right w:val="none" w:sz="0" w:space="0" w:color="auto"/>
          </w:divBdr>
        </w:div>
        <w:div w:id="960918595">
          <w:marLeft w:val="0"/>
          <w:marRight w:val="0"/>
          <w:marTop w:val="0"/>
          <w:marBottom w:val="0"/>
          <w:divBdr>
            <w:top w:val="none" w:sz="0" w:space="0" w:color="auto"/>
            <w:left w:val="none" w:sz="0" w:space="0" w:color="auto"/>
            <w:bottom w:val="none" w:sz="0" w:space="0" w:color="auto"/>
            <w:right w:val="none" w:sz="0" w:space="0" w:color="auto"/>
          </w:divBdr>
        </w:div>
        <w:div w:id="961112200">
          <w:marLeft w:val="0"/>
          <w:marRight w:val="0"/>
          <w:marTop w:val="0"/>
          <w:marBottom w:val="0"/>
          <w:divBdr>
            <w:top w:val="none" w:sz="0" w:space="0" w:color="auto"/>
            <w:left w:val="none" w:sz="0" w:space="0" w:color="auto"/>
            <w:bottom w:val="none" w:sz="0" w:space="0" w:color="auto"/>
            <w:right w:val="none" w:sz="0" w:space="0" w:color="auto"/>
          </w:divBdr>
        </w:div>
        <w:div w:id="962267241">
          <w:marLeft w:val="0"/>
          <w:marRight w:val="0"/>
          <w:marTop w:val="0"/>
          <w:marBottom w:val="0"/>
          <w:divBdr>
            <w:top w:val="none" w:sz="0" w:space="0" w:color="auto"/>
            <w:left w:val="none" w:sz="0" w:space="0" w:color="auto"/>
            <w:bottom w:val="none" w:sz="0" w:space="0" w:color="auto"/>
            <w:right w:val="none" w:sz="0" w:space="0" w:color="auto"/>
          </w:divBdr>
        </w:div>
        <w:div w:id="962731407">
          <w:marLeft w:val="0"/>
          <w:marRight w:val="0"/>
          <w:marTop w:val="0"/>
          <w:marBottom w:val="0"/>
          <w:divBdr>
            <w:top w:val="none" w:sz="0" w:space="0" w:color="auto"/>
            <w:left w:val="none" w:sz="0" w:space="0" w:color="auto"/>
            <w:bottom w:val="none" w:sz="0" w:space="0" w:color="auto"/>
            <w:right w:val="none" w:sz="0" w:space="0" w:color="auto"/>
          </w:divBdr>
        </w:div>
        <w:div w:id="963148576">
          <w:marLeft w:val="0"/>
          <w:marRight w:val="0"/>
          <w:marTop w:val="0"/>
          <w:marBottom w:val="0"/>
          <w:divBdr>
            <w:top w:val="none" w:sz="0" w:space="0" w:color="auto"/>
            <w:left w:val="none" w:sz="0" w:space="0" w:color="auto"/>
            <w:bottom w:val="none" w:sz="0" w:space="0" w:color="auto"/>
            <w:right w:val="none" w:sz="0" w:space="0" w:color="auto"/>
          </w:divBdr>
        </w:div>
        <w:div w:id="964846668">
          <w:marLeft w:val="0"/>
          <w:marRight w:val="0"/>
          <w:marTop w:val="0"/>
          <w:marBottom w:val="0"/>
          <w:divBdr>
            <w:top w:val="none" w:sz="0" w:space="0" w:color="auto"/>
            <w:left w:val="none" w:sz="0" w:space="0" w:color="auto"/>
            <w:bottom w:val="none" w:sz="0" w:space="0" w:color="auto"/>
            <w:right w:val="none" w:sz="0" w:space="0" w:color="auto"/>
          </w:divBdr>
        </w:div>
        <w:div w:id="965087268">
          <w:marLeft w:val="0"/>
          <w:marRight w:val="0"/>
          <w:marTop w:val="0"/>
          <w:marBottom w:val="0"/>
          <w:divBdr>
            <w:top w:val="none" w:sz="0" w:space="0" w:color="auto"/>
            <w:left w:val="none" w:sz="0" w:space="0" w:color="auto"/>
            <w:bottom w:val="none" w:sz="0" w:space="0" w:color="auto"/>
            <w:right w:val="none" w:sz="0" w:space="0" w:color="auto"/>
          </w:divBdr>
        </w:div>
        <w:div w:id="965160256">
          <w:marLeft w:val="0"/>
          <w:marRight w:val="0"/>
          <w:marTop w:val="0"/>
          <w:marBottom w:val="0"/>
          <w:divBdr>
            <w:top w:val="none" w:sz="0" w:space="0" w:color="auto"/>
            <w:left w:val="none" w:sz="0" w:space="0" w:color="auto"/>
            <w:bottom w:val="none" w:sz="0" w:space="0" w:color="auto"/>
            <w:right w:val="none" w:sz="0" w:space="0" w:color="auto"/>
          </w:divBdr>
        </w:div>
        <w:div w:id="966547199">
          <w:marLeft w:val="0"/>
          <w:marRight w:val="0"/>
          <w:marTop w:val="0"/>
          <w:marBottom w:val="0"/>
          <w:divBdr>
            <w:top w:val="none" w:sz="0" w:space="0" w:color="auto"/>
            <w:left w:val="none" w:sz="0" w:space="0" w:color="auto"/>
            <w:bottom w:val="none" w:sz="0" w:space="0" w:color="auto"/>
            <w:right w:val="none" w:sz="0" w:space="0" w:color="auto"/>
          </w:divBdr>
        </w:div>
        <w:div w:id="968049806">
          <w:marLeft w:val="0"/>
          <w:marRight w:val="0"/>
          <w:marTop w:val="0"/>
          <w:marBottom w:val="0"/>
          <w:divBdr>
            <w:top w:val="none" w:sz="0" w:space="0" w:color="auto"/>
            <w:left w:val="none" w:sz="0" w:space="0" w:color="auto"/>
            <w:bottom w:val="none" w:sz="0" w:space="0" w:color="auto"/>
            <w:right w:val="none" w:sz="0" w:space="0" w:color="auto"/>
          </w:divBdr>
        </w:div>
        <w:div w:id="969558355">
          <w:marLeft w:val="0"/>
          <w:marRight w:val="0"/>
          <w:marTop w:val="0"/>
          <w:marBottom w:val="0"/>
          <w:divBdr>
            <w:top w:val="none" w:sz="0" w:space="0" w:color="auto"/>
            <w:left w:val="none" w:sz="0" w:space="0" w:color="auto"/>
            <w:bottom w:val="none" w:sz="0" w:space="0" w:color="auto"/>
            <w:right w:val="none" w:sz="0" w:space="0" w:color="auto"/>
          </w:divBdr>
        </w:div>
        <w:div w:id="971056619">
          <w:marLeft w:val="0"/>
          <w:marRight w:val="0"/>
          <w:marTop w:val="0"/>
          <w:marBottom w:val="0"/>
          <w:divBdr>
            <w:top w:val="none" w:sz="0" w:space="0" w:color="auto"/>
            <w:left w:val="none" w:sz="0" w:space="0" w:color="auto"/>
            <w:bottom w:val="none" w:sz="0" w:space="0" w:color="auto"/>
            <w:right w:val="none" w:sz="0" w:space="0" w:color="auto"/>
          </w:divBdr>
        </w:div>
        <w:div w:id="971865941">
          <w:marLeft w:val="0"/>
          <w:marRight w:val="0"/>
          <w:marTop w:val="0"/>
          <w:marBottom w:val="0"/>
          <w:divBdr>
            <w:top w:val="none" w:sz="0" w:space="0" w:color="auto"/>
            <w:left w:val="none" w:sz="0" w:space="0" w:color="auto"/>
            <w:bottom w:val="none" w:sz="0" w:space="0" w:color="auto"/>
            <w:right w:val="none" w:sz="0" w:space="0" w:color="auto"/>
          </w:divBdr>
        </w:div>
        <w:div w:id="971978858">
          <w:marLeft w:val="0"/>
          <w:marRight w:val="0"/>
          <w:marTop w:val="0"/>
          <w:marBottom w:val="0"/>
          <w:divBdr>
            <w:top w:val="none" w:sz="0" w:space="0" w:color="auto"/>
            <w:left w:val="none" w:sz="0" w:space="0" w:color="auto"/>
            <w:bottom w:val="none" w:sz="0" w:space="0" w:color="auto"/>
            <w:right w:val="none" w:sz="0" w:space="0" w:color="auto"/>
          </w:divBdr>
        </w:div>
        <w:div w:id="974335573">
          <w:marLeft w:val="0"/>
          <w:marRight w:val="0"/>
          <w:marTop w:val="0"/>
          <w:marBottom w:val="0"/>
          <w:divBdr>
            <w:top w:val="none" w:sz="0" w:space="0" w:color="auto"/>
            <w:left w:val="none" w:sz="0" w:space="0" w:color="auto"/>
            <w:bottom w:val="none" w:sz="0" w:space="0" w:color="auto"/>
            <w:right w:val="none" w:sz="0" w:space="0" w:color="auto"/>
          </w:divBdr>
        </w:div>
        <w:div w:id="976229719">
          <w:marLeft w:val="0"/>
          <w:marRight w:val="0"/>
          <w:marTop w:val="0"/>
          <w:marBottom w:val="0"/>
          <w:divBdr>
            <w:top w:val="none" w:sz="0" w:space="0" w:color="auto"/>
            <w:left w:val="none" w:sz="0" w:space="0" w:color="auto"/>
            <w:bottom w:val="none" w:sz="0" w:space="0" w:color="auto"/>
            <w:right w:val="none" w:sz="0" w:space="0" w:color="auto"/>
          </w:divBdr>
        </w:div>
        <w:div w:id="978997062">
          <w:marLeft w:val="0"/>
          <w:marRight w:val="0"/>
          <w:marTop w:val="0"/>
          <w:marBottom w:val="0"/>
          <w:divBdr>
            <w:top w:val="none" w:sz="0" w:space="0" w:color="auto"/>
            <w:left w:val="none" w:sz="0" w:space="0" w:color="auto"/>
            <w:bottom w:val="none" w:sz="0" w:space="0" w:color="auto"/>
            <w:right w:val="none" w:sz="0" w:space="0" w:color="auto"/>
          </w:divBdr>
        </w:div>
        <w:div w:id="990712972">
          <w:marLeft w:val="0"/>
          <w:marRight w:val="0"/>
          <w:marTop w:val="0"/>
          <w:marBottom w:val="0"/>
          <w:divBdr>
            <w:top w:val="none" w:sz="0" w:space="0" w:color="auto"/>
            <w:left w:val="none" w:sz="0" w:space="0" w:color="auto"/>
            <w:bottom w:val="none" w:sz="0" w:space="0" w:color="auto"/>
            <w:right w:val="none" w:sz="0" w:space="0" w:color="auto"/>
          </w:divBdr>
        </w:div>
        <w:div w:id="991518514">
          <w:marLeft w:val="0"/>
          <w:marRight w:val="0"/>
          <w:marTop w:val="0"/>
          <w:marBottom w:val="0"/>
          <w:divBdr>
            <w:top w:val="none" w:sz="0" w:space="0" w:color="auto"/>
            <w:left w:val="none" w:sz="0" w:space="0" w:color="auto"/>
            <w:bottom w:val="none" w:sz="0" w:space="0" w:color="auto"/>
            <w:right w:val="none" w:sz="0" w:space="0" w:color="auto"/>
          </w:divBdr>
        </w:div>
        <w:div w:id="995301302">
          <w:marLeft w:val="0"/>
          <w:marRight w:val="0"/>
          <w:marTop w:val="0"/>
          <w:marBottom w:val="0"/>
          <w:divBdr>
            <w:top w:val="none" w:sz="0" w:space="0" w:color="auto"/>
            <w:left w:val="none" w:sz="0" w:space="0" w:color="auto"/>
            <w:bottom w:val="none" w:sz="0" w:space="0" w:color="auto"/>
            <w:right w:val="none" w:sz="0" w:space="0" w:color="auto"/>
          </w:divBdr>
        </w:div>
        <w:div w:id="998727022">
          <w:marLeft w:val="0"/>
          <w:marRight w:val="0"/>
          <w:marTop w:val="0"/>
          <w:marBottom w:val="0"/>
          <w:divBdr>
            <w:top w:val="none" w:sz="0" w:space="0" w:color="auto"/>
            <w:left w:val="none" w:sz="0" w:space="0" w:color="auto"/>
            <w:bottom w:val="none" w:sz="0" w:space="0" w:color="auto"/>
            <w:right w:val="none" w:sz="0" w:space="0" w:color="auto"/>
          </w:divBdr>
        </w:div>
        <w:div w:id="1003048552">
          <w:marLeft w:val="0"/>
          <w:marRight w:val="0"/>
          <w:marTop w:val="0"/>
          <w:marBottom w:val="0"/>
          <w:divBdr>
            <w:top w:val="none" w:sz="0" w:space="0" w:color="auto"/>
            <w:left w:val="none" w:sz="0" w:space="0" w:color="auto"/>
            <w:bottom w:val="none" w:sz="0" w:space="0" w:color="auto"/>
            <w:right w:val="none" w:sz="0" w:space="0" w:color="auto"/>
          </w:divBdr>
        </w:div>
        <w:div w:id="1005592547">
          <w:marLeft w:val="0"/>
          <w:marRight w:val="0"/>
          <w:marTop w:val="0"/>
          <w:marBottom w:val="0"/>
          <w:divBdr>
            <w:top w:val="none" w:sz="0" w:space="0" w:color="auto"/>
            <w:left w:val="none" w:sz="0" w:space="0" w:color="auto"/>
            <w:bottom w:val="none" w:sz="0" w:space="0" w:color="auto"/>
            <w:right w:val="none" w:sz="0" w:space="0" w:color="auto"/>
          </w:divBdr>
        </w:div>
        <w:div w:id="1006976531">
          <w:marLeft w:val="0"/>
          <w:marRight w:val="0"/>
          <w:marTop w:val="0"/>
          <w:marBottom w:val="0"/>
          <w:divBdr>
            <w:top w:val="none" w:sz="0" w:space="0" w:color="auto"/>
            <w:left w:val="none" w:sz="0" w:space="0" w:color="auto"/>
            <w:bottom w:val="none" w:sz="0" w:space="0" w:color="auto"/>
            <w:right w:val="none" w:sz="0" w:space="0" w:color="auto"/>
          </w:divBdr>
        </w:div>
        <w:div w:id="1008602276">
          <w:marLeft w:val="0"/>
          <w:marRight w:val="0"/>
          <w:marTop w:val="0"/>
          <w:marBottom w:val="0"/>
          <w:divBdr>
            <w:top w:val="none" w:sz="0" w:space="0" w:color="auto"/>
            <w:left w:val="none" w:sz="0" w:space="0" w:color="auto"/>
            <w:bottom w:val="none" w:sz="0" w:space="0" w:color="auto"/>
            <w:right w:val="none" w:sz="0" w:space="0" w:color="auto"/>
          </w:divBdr>
        </w:div>
        <w:div w:id="1009332898">
          <w:marLeft w:val="0"/>
          <w:marRight w:val="0"/>
          <w:marTop w:val="0"/>
          <w:marBottom w:val="0"/>
          <w:divBdr>
            <w:top w:val="none" w:sz="0" w:space="0" w:color="auto"/>
            <w:left w:val="none" w:sz="0" w:space="0" w:color="auto"/>
            <w:bottom w:val="none" w:sz="0" w:space="0" w:color="auto"/>
            <w:right w:val="none" w:sz="0" w:space="0" w:color="auto"/>
          </w:divBdr>
        </w:div>
        <w:div w:id="1010639443">
          <w:marLeft w:val="0"/>
          <w:marRight w:val="0"/>
          <w:marTop w:val="0"/>
          <w:marBottom w:val="0"/>
          <w:divBdr>
            <w:top w:val="none" w:sz="0" w:space="0" w:color="auto"/>
            <w:left w:val="none" w:sz="0" w:space="0" w:color="auto"/>
            <w:bottom w:val="none" w:sz="0" w:space="0" w:color="auto"/>
            <w:right w:val="none" w:sz="0" w:space="0" w:color="auto"/>
          </w:divBdr>
        </w:div>
        <w:div w:id="1014307900">
          <w:marLeft w:val="0"/>
          <w:marRight w:val="0"/>
          <w:marTop w:val="0"/>
          <w:marBottom w:val="0"/>
          <w:divBdr>
            <w:top w:val="none" w:sz="0" w:space="0" w:color="auto"/>
            <w:left w:val="none" w:sz="0" w:space="0" w:color="auto"/>
            <w:bottom w:val="none" w:sz="0" w:space="0" w:color="auto"/>
            <w:right w:val="none" w:sz="0" w:space="0" w:color="auto"/>
          </w:divBdr>
        </w:div>
        <w:div w:id="1014377842">
          <w:marLeft w:val="0"/>
          <w:marRight w:val="0"/>
          <w:marTop w:val="0"/>
          <w:marBottom w:val="0"/>
          <w:divBdr>
            <w:top w:val="none" w:sz="0" w:space="0" w:color="auto"/>
            <w:left w:val="none" w:sz="0" w:space="0" w:color="auto"/>
            <w:bottom w:val="none" w:sz="0" w:space="0" w:color="auto"/>
            <w:right w:val="none" w:sz="0" w:space="0" w:color="auto"/>
          </w:divBdr>
        </w:div>
        <w:div w:id="1014646324">
          <w:marLeft w:val="0"/>
          <w:marRight w:val="0"/>
          <w:marTop w:val="0"/>
          <w:marBottom w:val="0"/>
          <w:divBdr>
            <w:top w:val="none" w:sz="0" w:space="0" w:color="auto"/>
            <w:left w:val="none" w:sz="0" w:space="0" w:color="auto"/>
            <w:bottom w:val="none" w:sz="0" w:space="0" w:color="auto"/>
            <w:right w:val="none" w:sz="0" w:space="0" w:color="auto"/>
          </w:divBdr>
        </w:div>
        <w:div w:id="1016268177">
          <w:marLeft w:val="0"/>
          <w:marRight w:val="0"/>
          <w:marTop w:val="0"/>
          <w:marBottom w:val="0"/>
          <w:divBdr>
            <w:top w:val="none" w:sz="0" w:space="0" w:color="auto"/>
            <w:left w:val="none" w:sz="0" w:space="0" w:color="auto"/>
            <w:bottom w:val="none" w:sz="0" w:space="0" w:color="auto"/>
            <w:right w:val="none" w:sz="0" w:space="0" w:color="auto"/>
          </w:divBdr>
        </w:div>
        <w:div w:id="1016737533">
          <w:marLeft w:val="0"/>
          <w:marRight w:val="0"/>
          <w:marTop w:val="0"/>
          <w:marBottom w:val="0"/>
          <w:divBdr>
            <w:top w:val="none" w:sz="0" w:space="0" w:color="auto"/>
            <w:left w:val="none" w:sz="0" w:space="0" w:color="auto"/>
            <w:bottom w:val="none" w:sz="0" w:space="0" w:color="auto"/>
            <w:right w:val="none" w:sz="0" w:space="0" w:color="auto"/>
          </w:divBdr>
        </w:div>
        <w:div w:id="1017317057">
          <w:marLeft w:val="0"/>
          <w:marRight w:val="0"/>
          <w:marTop w:val="0"/>
          <w:marBottom w:val="0"/>
          <w:divBdr>
            <w:top w:val="none" w:sz="0" w:space="0" w:color="auto"/>
            <w:left w:val="none" w:sz="0" w:space="0" w:color="auto"/>
            <w:bottom w:val="none" w:sz="0" w:space="0" w:color="auto"/>
            <w:right w:val="none" w:sz="0" w:space="0" w:color="auto"/>
          </w:divBdr>
        </w:div>
        <w:div w:id="1017659657">
          <w:marLeft w:val="0"/>
          <w:marRight w:val="0"/>
          <w:marTop w:val="0"/>
          <w:marBottom w:val="0"/>
          <w:divBdr>
            <w:top w:val="none" w:sz="0" w:space="0" w:color="auto"/>
            <w:left w:val="none" w:sz="0" w:space="0" w:color="auto"/>
            <w:bottom w:val="none" w:sz="0" w:space="0" w:color="auto"/>
            <w:right w:val="none" w:sz="0" w:space="0" w:color="auto"/>
          </w:divBdr>
        </w:div>
        <w:div w:id="1017729837">
          <w:marLeft w:val="0"/>
          <w:marRight w:val="0"/>
          <w:marTop w:val="0"/>
          <w:marBottom w:val="0"/>
          <w:divBdr>
            <w:top w:val="none" w:sz="0" w:space="0" w:color="auto"/>
            <w:left w:val="none" w:sz="0" w:space="0" w:color="auto"/>
            <w:bottom w:val="none" w:sz="0" w:space="0" w:color="auto"/>
            <w:right w:val="none" w:sz="0" w:space="0" w:color="auto"/>
          </w:divBdr>
        </w:div>
        <w:div w:id="1020283605">
          <w:marLeft w:val="0"/>
          <w:marRight w:val="0"/>
          <w:marTop w:val="0"/>
          <w:marBottom w:val="0"/>
          <w:divBdr>
            <w:top w:val="none" w:sz="0" w:space="0" w:color="auto"/>
            <w:left w:val="none" w:sz="0" w:space="0" w:color="auto"/>
            <w:bottom w:val="none" w:sz="0" w:space="0" w:color="auto"/>
            <w:right w:val="none" w:sz="0" w:space="0" w:color="auto"/>
          </w:divBdr>
        </w:div>
        <w:div w:id="1023819299">
          <w:marLeft w:val="0"/>
          <w:marRight w:val="0"/>
          <w:marTop w:val="0"/>
          <w:marBottom w:val="0"/>
          <w:divBdr>
            <w:top w:val="none" w:sz="0" w:space="0" w:color="auto"/>
            <w:left w:val="none" w:sz="0" w:space="0" w:color="auto"/>
            <w:bottom w:val="none" w:sz="0" w:space="0" w:color="auto"/>
            <w:right w:val="none" w:sz="0" w:space="0" w:color="auto"/>
          </w:divBdr>
        </w:div>
        <w:div w:id="1025063359">
          <w:marLeft w:val="0"/>
          <w:marRight w:val="0"/>
          <w:marTop w:val="0"/>
          <w:marBottom w:val="0"/>
          <w:divBdr>
            <w:top w:val="none" w:sz="0" w:space="0" w:color="auto"/>
            <w:left w:val="none" w:sz="0" w:space="0" w:color="auto"/>
            <w:bottom w:val="none" w:sz="0" w:space="0" w:color="auto"/>
            <w:right w:val="none" w:sz="0" w:space="0" w:color="auto"/>
          </w:divBdr>
        </w:div>
        <w:div w:id="1028070800">
          <w:marLeft w:val="0"/>
          <w:marRight w:val="0"/>
          <w:marTop w:val="0"/>
          <w:marBottom w:val="0"/>
          <w:divBdr>
            <w:top w:val="none" w:sz="0" w:space="0" w:color="auto"/>
            <w:left w:val="none" w:sz="0" w:space="0" w:color="auto"/>
            <w:bottom w:val="none" w:sz="0" w:space="0" w:color="auto"/>
            <w:right w:val="none" w:sz="0" w:space="0" w:color="auto"/>
          </w:divBdr>
        </w:div>
        <w:div w:id="1028144359">
          <w:marLeft w:val="0"/>
          <w:marRight w:val="0"/>
          <w:marTop w:val="0"/>
          <w:marBottom w:val="0"/>
          <w:divBdr>
            <w:top w:val="none" w:sz="0" w:space="0" w:color="auto"/>
            <w:left w:val="none" w:sz="0" w:space="0" w:color="auto"/>
            <w:bottom w:val="none" w:sz="0" w:space="0" w:color="auto"/>
            <w:right w:val="none" w:sz="0" w:space="0" w:color="auto"/>
          </w:divBdr>
        </w:div>
        <w:div w:id="1030422548">
          <w:marLeft w:val="0"/>
          <w:marRight w:val="0"/>
          <w:marTop w:val="0"/>
          <w:marBottom w:val="0"/>
          <w:divBdr>
            <w:top w:val="none" w:sz="0" w:space="0" w:color="auto"/>
            <w:left w:val="none" w:sz="0" w:space="0" w:color="auto"/>
            <w:bottom w:val="none" w:sz="0" w:space="0" w:color="auto"/>
            <w:right w:val="none" w:sz="0" w:space="0" w:color="auto"/>
          </w:divBdr>
        </w:div>
        <w:div w:id="1032802279">
          <w:marLeft w:val="0"/>
          <w:marRight w:val="0"/>
          <w:marTop w:val="0"/>
          <w:marBottom w:val="0"/>
          <w:divBdr>
            <w:top w:val="none" w:sz="0" w:space="0" w:color="auto"/>
            <w:left w:val="none" w:sz="0" w:space="0" w:color="auto"/>
            <w:bottom w:val="none" w:sz="0" w:space="0" w:color="auto"/>
            <w:right w:val="none" w:sz="0" w:space="0" w:color="auto"/>
          </w:divBdr>
        </w:div>
        <w:div w:id="1039626023">
          <w:marLeft w:val="0"/>
          <w:marRight w:val="0"/>
          <w:marTop w:val="0"/>
          <w:marBottom w:val="0"/>
          <w:divBdr>
            <w:top w:val="none" w:sz="0" w:space="0" w:color="auto"/>
            <w:left w:val="none" w:sz="0" w:space="0" w:color="auto"/>
            <w:bottom w:val="none" w:sz="0" w:space="0" w:color="auto"/>
            <w:right w:val="none" w:sz="0" w:space="0" w:color="auto"/>
          </w:divBdr>
        </w:div>
        <w:div w:id="1045833782">
          <w:marLeft w:val="0"/>
          <w:marRight w:val="0"/>
          <w:marTop w:val="0"/>
          <w:marBottom w:val="0"/>
          <w:divBdr>
            <w:top w:val="none" w:sz="0" w:space="0" w:color="auto"/>
            <w:left w:val="none" w:sz="0" w:space="0" w:color="auto"/>
            <w:bottom w:val="none" w:sz="0" w:space="0" w:color="auto"/>
            <w:right w:val="none" w:sz="0" w:space="0" w:color="auto"/>
          </w:divBdr>
        </w:div>
        <w:div w:id="1046368328">
          <w:marLeft w:val="0"/>
          <w:marRight w:val="0"/>
          <w:marTop w:val="0"/>
          <w:marBottom w:val="0"/>
          <w:divBdr>
            <w:top w:val="none" w:sz="0" w:space="0" w:color="auto"/>
            <w:left w:val="none" w:sz="0" w:space="0" w:color="auto"/>
            <w:bottom w:val="none" w:sz="0" w:space="0" w:color="auto"/>
            <w:right w:val="none" w:sz="0" w:space="0" w:color="auto"/>
          </w:divBdr>
        </w:div>
        <w:div w:id="1054424771">
          <w:marLeft w:val="0"/>
          <w:marRight w:val="0"/>
          <w:marTop w:val="0"/>
          <w:marBottom w:val="0"/>
          <w:divBdr>
            <w:top w:val="none" w:sz="0" w:space="0" w:color="auto"/>
            <w:left w:val="none" w:sz="0" w:space="0" w:color="auto"/>
            <w:bottom w:val="none" w:sz="0" w:space="0" w:color="auto"/>
            <w:right w:val="none" w:sz="0" w:space="0" w:color="auto"/>
          </w:divBdr>
        </w:div>
        <w:div w:id="1055203737">
          <w:marLeft w:val="0"/>
          <w:marRight w:val="0"/>
          <w:marTop w:val="0"/>
          <w:marBottom w:val="0"/>
          <w:divBdr>
            <w:top w:val="none" w:sz="0" w:space="0" w:color="auto"/>
            <w:left w:val="none" w:sz="0" w:space="0" w:color="auto"/>
            <w:bottom w:val="none" w:sz="0" w:space="0" w:color="auto"/>
            <w:right w:val="none" w:sz="0" w:space="0" w:color="auto"/>
          </w:divBdr>
        </w:div>
        <w:div w:id="1057245394">
          <w:marLeft w:val="0"/>
          <w:marRight w:val="0"/>
          <w:marTop w:val="0"/>
          <w:marBottom w:val="0"/>
          <w:divBdr>
            <w:top w:val="none" w:sz="0" w:space="0" w:color="auto"/>
            <w:left w:val="none" w:sz="0" w:space="0" w:color="auto"/>
            <w:bottom w:val="none" w:sz="0" w:space="0" w:color="auto"/>
            <w:right w:val="none" w:sz="0" w:space="0" w:color="auto"/>
          </w:divBdr>
        </w:div>
        <w:div w:id="1062097968">
          <w:marLeft w:val="0"/>
          <w:marRight w:val="0"/>
          <w:marTop w:val="0"/>
          <w:marBottom w:val="0"/>
          <w:divBdr>
            <w:top w:val="none" w:sz="0" w:space="0" w:color="auto"/>
            <w:left w:val="none" w:sz="0" w:space="0" w:color="auto"/>
            <w:bottom w:val="none" w:sz="0" w:space="0" w:color="auto"/>
            <w:right w:val="none" w:sz="0" w:space="0" w:color="auto"/>
          </w:divBdr>
        </w:div>
        <w:div w:id="1063798099">
          <w:marLeft w:val="0"/>
          <w:marRight w:val="0"/>
          <w:marTop w:val="0"/>
          <w:marBottom w:val="0"/>
          <w:divBdr>
            <w:top w:val="none" w:sz="0" w:space="0" w:color="auto"/>
            <w:left w:val="none" w:sz="0" w:space="0" w:color="auto"/>
            <w:bottom w:val="none" w:sz="0" w:space="0" w:color="auto"/>
            <w:right w:val="none" w:sz="0" w:space="0" w:color="auto"/>
          </w:divBdr>
        </w:div>
        <w:div w:id="1063988022">
          <w:marLeft w:val="0"/>
          <w:marRight w:val="0"/>
          <w:marTop w:val="0"/>
          <w:marBottom w:val="0"/>
          <w:divBdr>
            <w:top w:val="none" w:sz="0" w:space="0" w:color="auto"/>
            <w:left w:val="none" w:sz="0" w:space="0" w:color="auto"/>
            <w:bottom w:val="none" w:sz="0" w:space="0" w:color="auto"/>
            <w:right w:val="none" w:sz="0" w:space="0" w:color="auto"/>
          </w:divBdr>
        </w:div>
        <w:div w:id="1072897786">
          <w:marLeft w:val="0"/>
          <w:marRight w:val="0"/>
          <w:marTop w:val="0"/>
          <w:marBottom w:val="0"/>
          <w:divBdr>
            <w:top w:val="none" w:sz="0" w:space="0" w:color="auto"/>
            <w:left w:val="none" w:sz="0" w:space="0" w:color="auto"/>
            <w:bottom w:val="none" w:sz="0" w:space="0" w:color="auto"/>
            <w:right w:val="none" w:sz="0" w:space="0" w:color="auto"/>
          </w:divBdr>
        </w:div>
        <w:div w:id="1076786187">
          <w:marLeft w:val="0"/>
          <w:marRight w:val="0"/>
          <w:marTop w:val="0"/>
          <w:marBottom w:val="0"/>
          <w:divBdr>
            <w:top w:val="none" w:sz="0" w:space="0" w:color="auto"/>
            <w:left w:val="none" w:sz="0" w:space="0" w:color="auto"/>
            <w:bottom w:val="none" w:sz="0" w:space="0" w:color="auto"/>
            <w:right w:val="none" w:sz="0" w:space="0" w:color="auto"/>
          </w:divBdr>
        </w:div>
        <w:div w:id="1077631003">
          <w:marLeft w:val="0"/>
          <w:marRight w:val="0"/>
          <w:marTop w:val="0"/>
          <w:marBottom w:val="0"/>
          <w:divBdr>
            <w:top w:val="none" w:sz="0" w:space="0" w:color="auto"/>
            <w:left w:val="none" w:sz="0" w:space="0" w:color="auto"/>
            <w:bottom w:val="none" w:sz="0" w:space="0" w:color="auto"/>
            <w:right w:val="none" w:sz="0" w:space="0" w:color="auto"/>
          </w:divBdr>
        </w:div>
        <w:div w:id="1078747677">
          <w:marLeft w:val="0"/>
          <w:marRight w:val="0"/>
          <w:marTop w:val="0"/>
          <w:marBottom w:val="0"/>
          <w:divBdr>
            <w:top w:val="none" w:sz="0" w:space="0" w:color="auto"/>
            <w:left w:val="none" w:sz="0" w:space="0" w:color="auto"/>
            <w:bottom w:val="none" w:sz="0" w:space="0" w:color="auto"/>
            <w:right w:val="none" w:sz="0" w:space="0" w:color="auto"/>
          </w:divBdr>
        </w:div>
        <w:div w:id="1082488582">
          <w:marLeft w:val="0"/>
          <w:marRight w:val="0"/>
          <w:marTop w:val="0"/>
          <w:marBottom w:val="0"/>
          <w:divBdr>
            <w:top w:val="none" w:sz="0" w:space="0" w:color="auto"/>
            <w:left w:val="none" w:sz="0" w:space="0" w:color="auto"/>
            <w:bottom w:val="none" w:sz="0" w:space="0" w:color="auto"/>
            <w:right w:val="none" w:sz="0" w:space="0" w:color="auto"/>
          </w:divBdr>
        </w:div>
        <w:div w:id="1082675841">
          <w:marLeft w:val="0"/>
          <w:marRight w:val="0"/>
          <w:marTop w:val="0"/>
          <w:marBottom w:val="0"/>
          <w:divBdr>
            <w:top w:val="none" w:sz="0" w:space="0" w:color="auto"/>
            <w:left w:val="none" w:sz="0" w:space="0" w:color="auto"/>
            <w:bottom w:val="none" w:sz="0" w:space="0" w:color="auto"/>
            <w:right w:val="none" w:sz="0" w:space="0" w:color="auto"/>
          </w:divBdr>
        </w:div>
        <w:div w:id="1086465774">
          <w:marLeft w:val="0"/>
          <w:marRight w:val="0"/>
          <w:marTop w:val="0"/>
          <w:marBottom w:val="0"/>
          <w:divBdr>
            <w:top w:val="none" w:sz="0" w:space="0" w:color="auto"/>
            <w:left w:val="none" w:sz="0" w:space="0" w:color="auto"/>
            <w:bottom w:val="none" w:sz="0" w:space="0" w:color="auto"/>
            <w:right w:val="none" w:sz="0" w:space="0" w:color="auto"/>
          </w:divBdr>
        </w:div>
        <w:div w:id="1088580863">
          <w:marLeft w:val="0"/>
          <w:marRight w:val="0"/>
          <w:marTop w:val="0"/>
          <w:marBottom w:val="0"/>
          <w:divBdr>
            <w:top w:val="none" w:sz="0" w:space="0" w:color="auto"/>
            <w:left w:val="none" w:sz="0" w:space="0" w:color="auto"/>
            <w:bottom w:val="none" w:sz="0" w:space="0" w:color="auto"/>
            <w:right w:val="none" w:sz="0" w:space="0" w:color="auto"/>
          </w:divBdr>
        </w:div>
        <w:div w:id="1091660615">
          <w:marLeft w:val="0"/>
          <w:marRight w:val="0"/>
          <w:marTop w:val="0"/>
          <w:marBottom w:val="0"/>
          <w:divBdr>
            <w:top w:val="none" w:sz="0" w:space="0" w:color="auto"/>
            <w:left w:val="none" w:sz="0" w:space="0" w:color="auto"/>
            <w:bottom w:val="none" w:sz="0" w:space="0" w:color="auto"/>
            <w:right w:val="none" w:sz="0" w:space="0" w:color="auto"/>
          </w:divBdr>
        </w:div>
        <w:div w:id="1092438024">
          <w:marLeft w:val="0"/>
          <w:marRight w:val="0"/>
          <w:marTop w:val="0"/>
          <w:marBottom w:val="0"/>
          <w:divBdr>
            <w:top w:val="none" w:sz="0" w:space="0" w:color="auto"/>
            <w:left w:val="none" w:sz="0" w:space="0" w:color="auto"/>
            <w:bottom w:val="none" w:sz="0" w:space="0" w:color="auto"/>
            <w:right w:val="none" w:sz="0" w:space="0" w:color="auto"/>
          </w:divBdr>
        </w:div>
        <w:div w:id="1095445613">
          <w:marLeft w:val="0"/>
          <w:marRight w:val="0"/>
          <w:marTop w:val="0"/>
          <w:marBottom w:val="0"/>
          <w:divBdr>
            <w:top w:val="none" w:sz="0" w:space="0" w:color="auto"/>
            <w:left w:val="none" w:sz="0" w:space="0" w:color="auto"/>
            <w:bottom w:val="none" w:sz="0" w:space="0" w:color="auto"/>
            <w:right w:val="none" w:sz="0" w:space="0" w:color="auto"/>
          </w:divBdr>
        </w:div>
        <w:div w:id="1097217068">
          <w:marLeft w:val="0"/>
          <w:marRight w:val="0"/>
          <w:marTop w:val="0"/>
          <w:marBottom w:val="0"/>
          <w:divBdr>
            <w:top w:val="none" w:sz="0" w:space="0" w:color="auto"/>
            <w:left w:val="none" w:sz="0" w:space="0" w:color="auto"/>
            <w:bottom w:val="none" w:sz="0" w:space="0" w:color="auto"/>
            <w:right w:val="none" w:sz="0" w:space="0" w:color="auto"/>
          </w:divBdr>
        </w:div>
        <w:div w:id="1102916826">
          <w:marLeft w:val="0"/>
          <w:marRight w:val="0"/>
          <w:marTop w:val="0"/>
          <w:marBottom w:val="0"/>
          <w:divBdr>
            <w:top w:val="none" w:sz="0" w:space="0" w:color="auto"/>
            <w:left w:val="none" w:sz="0" w:space="0" w:color="auto"/>
            <w:bottom w:val="none" w:sz="0" w:space="0" w:color="auto"/>
            <w:right w:val="none" w:sz="0" w:space="0" w:color="auto"/>
          </w:divBdr>
        </w:div>
        <w:div w:id="1104115477">
          <w:marLeft w:val="0"/>
          <w:marRight w:val="0"/>
          <w:marTop w:val="0"/>
          <w:marBottom w:val="0"/>
          <w:divBdr>
            <w:top w:val="none" w:sz="0" w:space="0" w:color="auto"/>
            <w:left w:val="none" w:sz="0" w:space="0" w:color="auto"/>
            <w:bottom w:val="none" w:sz="0" w:space="0" w:color="auto"/>
            <w:right w:val="none" w:sz="0" w:space="0" w:color="auto"/>
          </w:divBdr>
        </w:div>
        <w:div w:id="1106315224">
          <w:marLeft w:val="0"/>
          <w:marRight w:val="0"/>
          <w:marTop w:val="0"/>
          <w:marBottom w:val="0"/>
          <w:divBdr>
            <w:top w:val="none" w:sz="0" w:space="0" w:color="auto"/>
            <w:left w:val="none" w:sz="0" w:space="0" w:color="auto"/>
            <w:bottom w:val="none" w:sz="0" w:space="0" w:color="auto"/>
            <w:right w:val="none" w:sz="0" w:space="0" w:color="auto"/>
          </w:divBdr>
        </w:div>
        <w:div w:id="1111705275">
          <w:marLeft w:val="0"/>
          <w:marRight w:val="0"/>
          <w:marTop w:val="0"/>
          <w:marBottom w:val="0"/>
          <w:divBdr>
            <w:top w:val="none" w:sz="0" w:space="0" w:color="auto"/>
            <w:left w:val="none" w:sz="0" w:space="0" w:color="auto"/>
            <w:bottom w:val="none" w:sz="0" w:space="0" w:color="auto"/>
            <w:right w:val="none" w:sz="0" w:space="0" w:color="auto"/>
          </w:divBdr>
        </w:div>
        <w:div w:id="1113328360">
          <w:marLeft w:val="0"/>
          <w:marRight w:val="0"/>
          <w:marTop w:val="0"/>
          <w:marBottom w:val="0"/>
          <w:divBdr>
            <w:top w:val="none" w:sz="0" w:space="0" w:color="auto"/>
            <w:left w:val="none" w:sz="0" w:space="0" w:color="auto"/>
            <w:bottom w:val="none" w:sz="0" w:space="0" w:color="auto"/>
            <w:right w:val="none" w:sz="0" w:space="0" w:color="auto"/>
          </w:divBdr>
        </w:div>
        <w:div w:id="1113864776">
          <w:marLeft w:val="0"/>
          <w:marRight w:val="0"/>
          <w:marTop w:val="0"/>
          <w:marBottom w:val="0"/>
          <w:divBdr>
            <w:top w:val="none" w:sz="0" w:space="0" w:color="auto"/>
            <w:left w:val="none" w:sz="0" w:space="0" w:color="auto"/>
            <w:bottom w:val="none" w:sz="0" w:space="0" w:color="auto"/>
            <w:right w:val="none" w:sz="0" w:space="0" w:color="auto"/>
          </w:divBdr>
        </w:div>
        <w:div w:id="1119495437">
          <w:marLeft w:val="0"/>
          <w:marRight w:val="0"/>
          <w:marTop w:val="0"/>
          <w:marBottom w:val="0"/>
          <w:divBdr>
            <w:top w:val="none" w:sz="0" w:space="0" w:color="auto"/>
            <w:left w:val="none" w:sz="0" w:space="0" w:color="auto"/>
            <w:bottom w:val="none" w:sz="0" w:space="0" w:color="auto"/>
            <w:right w:val="none" w:sz="0" w:space="0" w:color="auto"/>
          </w:divBdr>
        </w:div>
        <w:div w:id="1120033755">
          <w:marLeft w:val="0"/>
          <w:marRight w:val="0"/>
          <w:marTop w:val="0"/>
          <w:marBottom w:val="0"/>
          <w:divBdr>
            <w:top w:val="none" w:sz="0" w:space="0" w:color="auto"/>
            <w:left w:val="none" w:sz="0" w:space="0" w:color="auto"/>
            <w:bottom w:val="none" w:sz="0" w:space="0" w:color="auto"/>
            <w:right w:val="none" w:sz="0" w:space="0" w:color="auto"/>
          </w:divBdr>
        </w:div>
        <w:div w:id="1120220323">
          <w:marLeft w:val="0"/>
          <w:marRight w:val="0"/>
          <w:marTop w:val="0"/>
          <w:marBottom w:val="0"/>
          <w:divBdr>
            <w:top w:val="none" w:sz="0" w:space="0" w:color="auto"/>
            <w:left w:val="none" w:sz="0" w:space="0" w:color="auto"/>
            <w:bottom w:val="none" w:sz="0" w:space="0" w:color="auto"/>
            <w:right w:val="none" w:sz="0" w:space="0" w:color="auto"/>
          </w:divBdr>
        </w:div>
        <w:div w:id="1123033202">
          <w:marLeft w:val="0"/>
          <w:marRight w:val="0"/>
          <w:marTop w:val="0"/>
          <w:marBottom w:val="0"/>
          <w:divBdr>
            <w:top w:val="none" w:sz="0" w:space="0" w:color="auto"/>
            <w:left w:val="none" w:sz="0" w:space="0" w:color="auto"/>
            <w:bottom w:val="none" w:sz="0" w:space="0" w:color="auto"/>
            <w:right w:val="none" w:sz="0" w:space="0" w:color="auto"/>
          </w:divBdr>
        </w:div>
        <w:div w:id="1123504587">
          <w:marLeft w:val="0"/>
          <w:marRight w:val="0"/>
          <w:marTop w:val="0"/>
          <w:marBottom w:val="0"/>
          <w:divBdr>
            <w:top w:val="none" w:sz="0" w:space="0" w:color="auto"/>
            <w:left w:val="none" w:sz="0" w:space="0" w:color="auto"/>
            <w:bottom w:val="none" w:sz="0" w:space="0" w:color="auto"/>
            <w:right w:val="none" w:sz="0" w:space="0" w:color="auto"/>
          </w:divBdr>
        </w:div>
        <w:div w:id="1127088366">
          <w:marLeft w:val="0"/>
          <w:marRight w:val="0"/>
          <w:marTop w:val="0"/>
          <w:marBottom w:val="0"/>
          <w:divBdr>
            <w:top w:val="none" w:sz="0" w:space="0" w:color="auto"/>
            <w:left w:val="none" w:sz="0" w:space="0" w:color="auto"/>
            <w:bottom w:val="none" w:sz="0" w:space="0" w:color="auto"/>
            <w:right w:val="none" w:sz="0" w:space="0" w:color="auto"/>
          </w:divBdr>
        </w:div>
        <w:div w:id="1128233971">
          <w:marLeft w:val="0"/>
          <w:marRight w:val="0"/>
          <w:marTop w:val="0"/>
          <w:marBottom w:val="0"/>
          <w:divBdr>
            <w:top w:val="none" w:sz="0" w:space="0" w:color="auto"/>
            <w:left w:val="none" w:sz="0" w:space="0" w:color="auto"/>
            <w:bottom w:val="none" w:sz="0" w:space="0" w:color="auto"/>
            <w:right w:val="none" w:sz="0" w:space="0" w:color="auto"/>
          </w:divBdr>
        </w:div>
        <w:div w:id="1134103277">
          <w:marLeft w:val="0"/>
          <w:marRight w:val="0"/>
          <w:marTop w:val="0"/>
          <w:marBottom w:val="0"/>
          <w:divBdr>
            <w:top w:val="none" w:sz="0" w:space="0" w:color="auto"/>
            <w:left w:val="none" w:sz="0" w:space="0" w:color="auto"/>
            <w:bottom w:val="none" w:sz="0" w:space="0" w:color="auto"/>
            <w:right w:val="none" w:sz="0" w:space="0" w:color="auto"/>
          </w:divBdr>
        </w:div>
        <w:div w:id="1137796679">
          <w:marLeft w:val="0"/>
          <w:marRight w:val="0"/>
          <w:marTop w:val="0"/>
          <w:marBottom w:val="0"/>
          <w:divBdr>
            <w:top w:val="none" w:sz="0" w:space="0" w:color="auto"/>
            <w:left w:val="none" w:sz="0" w:space="0" w:color="auto"/>
            <w:bottom w:val="none" w:sz="0" w:space="0" w:color="auto"/>
            <w:right w:val="none" w:sz="0" w:space="0" w:color="auto"/>
          </w:divBdr>
        </w:div>
        <w:div w:id="1142502075">
          <w:marLeft w:val="0"/>
          <w:marRight w:val="0"/>
          <w:marTop w:val="0"/>
          <w:marBottom w:val="0"/>
          <w:divBdr>
            <w:top w:val="none" w:sz="0" w:space="0" w:color="auto"/>
            <w:left w:val="none" w:sz="0" w:space="0" w:color="auto"/>
            <w:bottom w:val="none" w:sz="0" w:space="0" w:color="auto"/>
            <w:right w:val="none" w:sz="0" w:space="0" w:color="auto"/>
          </w:divBdr>
        </w:div>
        <w:div w:id="1146967685">
          <w:marLeft w:val="0"/>
          <w:marRight w:val="0"/>
          <w:marTop w:val="0"/>
          <w:marBottom w:val="0"/>
          <w:divBdr>
            <w:top w:val="none" w:sz="0" w:space="0" w:color="auto"/>
            <w:left w:val="none" w:sz="0" w:space="0" w:color="auto"/>
            <w:bottom w:val="none" w:sz="0" w:space="0" w:color="auto"/>
            <w:right w:val="none" w:sz="0" w:space="0" w:color="auto"/>
          </w:divBdr>
        </w:div>
        <w:div w:id="1148059737">
          <w:marLeft w:val="0"/>
          <w:marRight w:val="0"/>
          <w:marTop w:val="0"/>
          <w:marBottom w:val="0"/>
          <w:divBdr>
            <w:top w:val="none" w:sz="0" w:space="0" w:color="auto"/>
            <w:left w:val="none" w:sz="0" w:space="0" w:color="auto"/>
            <w:bottom w:val="none" w:sz="0" w:space="0" w:color="auto"/>
            <w:right w:val="none" w:sz="0" w:space="0" w:color="auto"/>
          </w:divBdr>
        </w:div>
        <w:div w:id="1154105284">
          <w:marLeft w:val="0"/>
          <w:marRight w:val="0"/>
          <w:marTop w:val="0"/>
          <w:marBottom w:val="0"/>
          <w:divBdr>
            <w:top w:val="none" w:sz="0" w:space="0" w:color="auto"/>
            <w:left w:val="none" w:sz="0" w:space="0" w:color="auto"/>
            <w:bottom w:val="none" w:sz="0" w:space="0" w:color="auto"/>
            <w:right w:val="none" w:sz="0" w:space="0" w:color="auto"/>
          </w:divBdr>
        </w:div>
        <w:div w:id="1157528345">
          <w:marLeft w:val="0"/>
          <w:marRight w:val="0"/>
          <w:marTop w:val="0"/>
          <w:marBottom w:val="0"/>
          <w:divBdr>
            <w:top w:val="none" w:sz="0" w:space="0" w:color="auto"/>
            <w:left w:val="none" w:sz="0" w:space="0" w:color="auto"/>
            <w:bottom w:val="none" w:sz="0" w:space="0" w:color="auto"/>
            <w:right w:val="none" w:sz="0" w:space="0" w:color="auto"/>
          </w:divBdr>
        </w:div>
        <w:div w:id="1160000515">
          <w:marLeft w:val="0"/>
          <w:marRight w:val="0"/>
          <w:marTop w:val="0"/>
          <w:marBottom w:val="0"/>
          <w:divBdr>
            <w:top w:val="none" w:sz="0" w:space="0" w:color="auto"/>
            <w:left w:val="none" w:sz="0" w:space="0" w:color="auto"/>
            <w:bottom w:val="none" w:sz="0" w:space="0" w:color="auto"/>
            <w:right w:val="none" w:sz="0" w:space="0" w:color="auto"/>
          </w:divBdr>
        </w:div>
        <w:div w:id="1161386232">
          <w:marLeft w:val="0"/>
          <w:marRight w:val="0"/>
          <w:marTop w:val="0"/>
          <w:marBottom w:val="0"/>
          <w:divBdr>
            <w:top w:val="none" w:sz="0" w:space="0" w:color="auto"/>
            <w:left w:val="none" w:sz="0" w:space="0" w:color="auto"/>
            <w:bottom w:val="none" w:sz="0" w:space="0" w:color="auto"/>
            <w:right w:val="none" w:sz="0" w:space="0" w:color="auto"/>
          </w:divBdr>
        </w:div>
        <w:div w:id="1161577074">
          <w:marLeft w:val="0"/>
          <w:marRight w:val="0"/>
          <w:marTop w:val="0"/>
          <w:marBottom w:val="0"/>
          <w:divBdr>
            <w:top w:val="none" w:sz="0" w:space="0" w:color="auto"/>
            <w:left w:val="none" w:sz="0" w:space="0" w:color="auto"/>
            <w:bottom w:val="none" w:sz="0" w:space="0" w:color="auto"/>
            <w:right w:val="none" w:sz="0" w:space="0" w:color="auto"/>
          </w:divBdr>
        </w:div>
        <w:div w:id="1166167328">
          <w:marLeft w:val="0"/>
          <w:marRight w:val="0"/>
          <w:marTop w:val="0"/>
          <w:marBottom w:val="0"/>
          <w:divBdr>
            <w:top w:val="none" w:sz="0" w:space="0" w:color="auto"/>
            <w:left w:val="none" w:sz="0" w:space="0" w:color="auto"/>
            <w:bottom w:val="none" w:sz="0" w:space="0" w:color="auto"/>
            <w:right w:val="none" w:sz="0" w:space="0" w:color="auto"/>
          </w:divBdr>
        </w:div>
        <w:div w:id="1168592251">
          <w:marLeft w:val="0"/>
          <w:marRight w:val="0"/>
          <w:marTop w:val="0"/>
          <w:marBottom w:val="0"/>
          <w:divBdr>
            <w:top w:val="none" w:sz="0" w:space="0" w:color="auto"/>
            <w:left w:val="none" w:sz="0" w:space="0" w:color="auto"/>
            <w:bottom w:val="none" w:sz="0" w:space="0" w:color="auto"/>
            <w:right w:val="none" w:sz="0" w:space="0" w:color="auto"/>
          </w:divBdr>
        </w:div>
        <w:div w:id="1177041211">
          <w:marLeft w:val="0"/>
          <w:marRight w:val="0"/>
          <w:marTop w:val="0"/>
          <w:marBottom w:val="0"/>
          <w:divBdr>
            <w:top w:val="none" w:sz="0" w:space="0" w:color="auto"/>
            <w:left w:val="none" w:sz="0" w:space="0" w:color="auto"/>
            <w:bottom w:val="none" w:sz="0" w:space="0" w:color="auto"/>
            <w:right w:val="none" w:sz="0" w:space="0" w:color="auto"/>
          </w:divBdr>
        </w:div>
        <w:div w:id="1182360941">
          <w:marLeft w:val="0"/>
          <w:marRight w:val="0"/>
          <w:marTop w:val="0"/>
          <w:marBottom w:val="0"/>
          <w:divBdr>
            <w:top w:val="none" w:sz="0" w:space="0" w:color="auto"/>
            <w:left w:val="none" w:sz="0" w:space="0" w:color="auto"/>
            <w:bottom w:val="none" w:sz="0" w:space="0" w:color="auto"/>
            <w:right w:val="none" w:sz="0" w:space="0" w:color="auto"/>
          </w:divBdr>
        </w:div>
        <w:div w:id="1183084245">
          <w:marLeft w:val="0"/>
          <w:marRight w:val="0"/>
          <w:marTop w:val="0"/>
          <w:marBottom w:val="0"/>
          <w:divBdr>
            <w:top w:val="none" w:sz="0" w:space="0" w:color="auto"/>
            <w:left w:val="none" w:sz="0" w:space="0" w:color="auto"/>
            <w:bottom w:val="none" w:sz="0" w:space="0" w:color="auto"/>
            <w:right w:val="none" w:sz="0" w:space="0" w:color="auto"/>
          </w:divBdr>
        </w:div>
        <w:div w:id="1193031453">
          <w:marLeft w:val="0"/>
          <w:marRight w:val="0"/>
          <w:marTop w:val="0"/>
          <w:marBottom w:val="0"/>
          <w:divBdr>
            <w:top w:val="none" w:sz="0" w:space="0" w:color="auto"/>
            <w:left w:val="none" w:sz="0" w:space="0" w:color="auto"/>
            <w:bottom w:val="none" w:sz="0" w:space="0" w:color="auto"/>
            <w:right w:val="none" w:sz="0" w:space="0" w:color="auto"/>
          </w:divBdr>
        </w:div>
        <w:div w:id="1193302687">
          <w:marLeft w:val="0"/>
          <w:marRight w:val="0"/>
          <w:marTop w:val="0"/>
          <w:marBottom w:val="0"/>
          <w:divBdr>
            <w:top w:val="none" w:sz="0" w:space="0" w:color="auto"/>
            <w:left w:val="none" w:sz="0" w:space="0" w:color="auto"/>
            <w:bottom w:val="none" w:sz="0" w:space="0" w:color="auto"/>
            <w:right w:val="none" w:sz="0" w:space="0" w:color="auto"/>
          </w:divBdr>
        </w:div>
        <w:div w:id="1193497964">
          <w:marLeft w:val="0"/>
          <w:marRight w:val="0"/>
          <w:marTop w:val="0"/>
          <w:marBottom w:val="0"/>
          <w:divBdr>
            <w:top w:val="none" w:sz="0" w:space="0" w:color="auto"/>
            <w:left w:val="none" w:sz="0" w:space="0" w:color="auto"/>
            <w:bottom w:val="none" w:sz="0" w:space="0" w:color="auto"/>
            <w:right w:val="none" w:sz="0" w:space="0" w:color="auto"/>
          </w:divBdr>
        </w:div>
        <w:div w:id="1194656936">
          <w:marLeft w:val="0"/>
          <w:marRight w:val="0"/>
          <w:marTop w:val="0"/>
          <w:marBottom w:val="0"/>
          <w:divBdr>
            <w:top w:val="none" w:sz="0" w:space="0" w:color="auto"/>
            <w:left w:val="none" w:sz="0" w:space="0" w:color="auto"/>
            <w:bottom w:val="none" w:sz="0" w:space="0" w:color="auto"/>
            <w:right w:val="none" w:sz="0" w:space="0" w:color="auto"/>
          </w:divBdr>
        </w:div>
        <w:div w:id="1195271453">
          <w:marLeft w:val="0"/>
          <w:marRight w:val="0"/>
          <w:marTop w:val="0"/>
          <w:marBottom w:val="0"/>
          <w:divBdr>
            <w:top w:val="none" w:sz="0" w:space="0" w:color="auto"/>
            <w:left w:val="none" w:sz="0" w:space="0" w:color="auto"/>
            <w:bottom w:val="none" w:sz="0" w:space="0" w:color="auto"/>
            <w:right w:val="none" w:sz="0" w:space="0" w:color="auto"/>
          </w:divBdr>
        </w:div>
        <w:div w:id="1196238244">
          <w:marLeft w:val="0"/>
          <w:marRight w:val="0"/>
          <w:marTop w:val="0"/>
          <w:marBottom w:val="0"/>
          <w:divBdr>
            <w:top w:val="none" w:sz="0" w:space="0" w:color="auto"/>
            <w:left w:val="none" w:sz="0" w:space="0" w:color="auto"/>
            <w:bottom w:val="none" w:sz="0" w:space="0" w:color="auto"/>
            <w:right w:val="none" w:sz="0" w:space="0" w:color="auto"/>
          </w:divBdr>
        </w:div>
        <w:div w:id="1196695571">
          <w:marLeft w:val="0"/>
          <w:marRight w:val="0"/>
          <w:marTop w:val="0"/>
          <w:marBottom w:val="0"/>
          <w:divBdr>
            <w:top w:val="none" w:sz="0" w:space="0" w:color="auto"/>
            <w:left w:val="none" w:sz="0" w:space="0" w:color="auto"/>
            <w:bottom w:val="none" w:sz="0" w:space="0" w:color="auto"/>
            <w:right w:val="none" w:sz="0" w:space="0" w:color="auto"/>
          </w:divBdr>
        </w:div>
        <w:div w:id="1203862797">
          <w:marLeft w:val="0"/>
          <w:marRight w:val="0"/>
          <w:marTop w:val="0"/>
          <w:marBottom w:val="0"/>
          <w:divBdr>
            <w:top w:val="none" w:sz="0" w:space="0" w:color="auto"/>
            <w:left w:val="none" w:sz="0" w:space="0" w:color="auto"/>
            <w:bottom w:val="none" w:sz="0" w:space="0" w:color="auto"/>
            <w:right w:val="none" w:sz="0" w:space="0" w:color="auto"/>
          </w:divBdr>
        </w:div>
        <w:div w:id="1204558670">
          <w:marLeft w:val="0"/>
          <w:marRight w:val="0"/>
          <w:marTop w:val="0"/>
          <w:marBottom w:val="0"/>
          <w:divBdr>
            <w:top w:val="none" w:sz="0" w:space="0" w:color="auto"/>
            <w:left w:val="none" w:sz="0" w:space="0" w:color="auto"/>
            <w:bottom w:val="none" w:sz="0" w:space="0" w:color="auto"/>
            <w:right w:val="none" w:sz="0" w:space="0" w:color="auto"/>
          </w:divBdr>
        </w:div>
        <w:div w:id="1204754333">
          <w:marLeft w:val="0"/>
          <w:marRight w:val="0"/>
          <w:marTop w:val="0"/>
          <w:marBottom w:val="0"/>
          <w:divBdr>
            <w:top w:val="none" w:sz="0" w:space="0" w:color="auto"/>
            <w:left w:val="none" w:sz="0" w:space="0" w:color="auto"/>
            <w:bottom w:val="none" w:sz="0" w:space="0" w:color="auto"/>
            <w:right w:val="none" w:sz="0" w:space="0" w:color="auto"/>
          </w:divBdr>
        </w:div>
        <w:div w:id="1208223227">
          <w:marLeft w:val="0"/>
          <w:marRight w:val="0"/>
          <w:marTop w:val="0"/>
          <w:marBottom w:val="0"/>
          <w:divBdr>
            <w:top w:val="none" w:sz="0" w:space="0" w:color="auto"/>
            <w:left w:val="none" w:sz="0" w:space="0" w:color="auto"/>
            <w:bottom w:val="none" w:sz="0" w:space="0" w:color="auto"/>
            <w:right w:val="none" w:sz="0" w:space="0" w:color="auto"/>
          </w:divBdr>
        </w:div>
        <w:div w:id="1210650989">
          <w:marLeft w:val="0"/>
          <w:marRight w:val="0"/>
          <w:marTop w:val="0"/>
          <w:marBottom w:val="0"/>
          <w:divBdr>
            <w:top w:val="none" w:sz="0" w:space="0" w:color="auto"/>
            <w:left w:val="none" w:sz="0" w:space="0" w:color="auto"/>
            <w:bottom w:val="none" w:sz="0" w:space="0" w:color="auto"/>
            <w:right w:val="none" w:sz="0" w:space="0" w:color="auto"/>
          </w:divBdr>
        </w:div>
        <w:div w:id="1211112195">
          <w:marLeft w:val="0"/>
          <w:marRight w:val="0"/>
          <w:marTop w:val="0"/>
          <w:marBottom w:val="0"/>
          <w:divBdr>
            <w:top w:val="none" w:sz="0" w:space="0" w:color="auto"/>
            <w:left w:val="none" w:sz="0" w:space="0" w:color="auto"/>
            <w:bottom w:val="none" w:sz="0" w:space="0" w:color="auto"/>
            <w:right w:val="none" w:sz="0" w:space="0" w:color="auto"/>
          </w:divBdr>
        </w:div>
        <w:div w:id="1211766493">
          <w:marLeft w:val="0"/>
          <w:marRight w:val="0"/>
          <w:marTop w:val="0"/>
          <w:marBottom w:val="0"/>
          <w:divBdr>
            <w:top w:val="none" w:sz="0" w:space="0" w:color="auto"/>
            <w:left w:val="none" w:sz="0" w:space="0" w:color="auto"/>
            <w:bottom w:val="none" w:sz="0" w:space="0" w:color="auto"/>
            <w:right w:val="none" w:sz="0" w:space="0" w:color="auto"/>
          </w:divBdr>
        </w:div>
        <w:div w:id="1220173015">
          <w:marLeft w:val="0"/>
          <w:marRight w:val="0"/>
          <w:marTop w:val="0"/>
          <w:marBottom w:val="0"/>
          <w:divBdr>
            <w:top w:val="none" w:sz="0" w:space="0" w:color="auto"/>
            <w:left w:val="none" w:sz="0" w:space="0" w:color="auto"/>
            <w:bottom w:val="none" w:sz="0" w:space="0" w:color="auto"/>
            <w:right w:val="none" w:sz="0" w:space="0" w:color="auto"/>
          </w:divBdr>
        </w:div>
        <w:div w:id="1222907289">
          <w:marLeft w:val="0"/>
          <w:marRight w:val="0"/>
          <w:marTop w:val="0"/>
          <w:marBottom w:val="0"/>
          <w:divBdr>
            <w:top w:val="none" w:sz="0" w:space="0" w:color="auto"/>
            <w:left w:val="none" w:sz="0" w:space="0" w:color="auto"/>
            <w:bottom w:val="none" w:sz="0" w:space="0" w:color="auto"/>
            <w:right w:val="none" w:sz="0" w:space="0" w:color="auto"/>
          </w:divBdr>
        </w:div>
        <w:div w:id="1224832810">
          <w:marLeft w:val="0"/>
          <w:marRight w:val="0"/>
          <w:marTop w:val="0"/>
          <w:marBottom w:val="0"/>
          <w:divBdr>
            <w:top w:val="none" w:sz="0" w:space="0" w:color="auto"/>
            <w:left w:val="none" w:sz="0" w:space="0" w:color="auto"/>
            <w:bottom w:val="none" w:sz="0" w:space="0" w:color="auto"/>
            <w:right w:val="none" w:sz="0" w:space="0" w:color="auto"/>
          </w:divBdr>
        </w:div>
        <w:div w:id="1226137384">
          <w:marLeft w:val="0"/>
          <w:marRight w:val="0"/>
          <w:marTop w:val="0"/>
          <w:marBottom w:val="0"/>
          <w:divBdr>
            <w:top w:val="none" w:sz="0" w:space="0" w:color="auto"/>
            <w:left w:val="none" w:sz="0" w:space="0" w:color="auto"/>
            <w:bottom w:val="none" w:sz="0" w:space="0" w:color="auto"/>
            <w:right w:val="none" w:sz="0" w:space="0" w:color="auto"/>
          </w:divBdr>
        </w:div>
        <w:div w:id="1233733389">
          <w:marLeft w:val="0"/>
          <w:marRight w:val="0"/>
          <w:marTop w:val="0"/>
          <w:marBottom w:val="0"/>
          <w:divBdr>
            <w:top w:val="none" w:sz="0" w:space="0" w:color="auto"/>
            <w:left w:val="none" w:sz="0" w:space="0" w:color="auto"/>
            <w:bottom w:val="none" w:sz="0" w:space="0" w:color="auto"/>
            <w:right w:val="none" w:sz="0" w:space="0" w:color="auto"/>
          </w:divBdr>
        </w:div>
        <w:div w:id="1234311121">
          <w:marLeft w:val="0"/>
          <w:marRight w:val="0"/>
          <w:marTop w:val="0"/>
          <w:marBottom w:val="0"/>
          <w:divBdr>
            <w:top w:val="none" w:sz="0" w:space="0" w:color="auto"/>
            <w:left w:val="none" w:sz="0" w:space="0" w:color="auto"/>
            <w:bottom w:val="none" w:sz="0" w:space="0" w:color="auto"/>
            <w:right w:val="none" w:sz="0" w:space="0" w:color="auto"/>
          </w:divBdr>
        </w:div>
        <w:div w:id="1234395480">
          <w:marLeft w:val="0"/>
          <w:marRight w:val="0"/>
          <w:marTop w:val="0"/>
          <w:marBottom w:val="0"/>
          <w:divBdr>
            <w:top w:val="none" w:sz="0" w:space="0" w:color="auto"/>
            <w:left w:val="none" w:sz="0" w:space="0" w:color="auto"/>
            <w:bottom w:val="none" w:sz="0" w:space="0" w:color="auto"/>
            <w:right w:val="none" w:sz="0" w:space="0" w:color="auto"/>
          </w:divBdr>
        </w:div>
        <w:div w:id="1237207161">
          <w:marLeft w:val="0"/>
          <w:marRight w:val="0"/>
          <w:marTop w:val="0"/>
          <w:marBottom w:val="0"/>
          <w:divBdr>
            <w:top w:val="none" w:sz="0" w:space="0" w:color="auto"/>
            <w:left w:val="none" w:sz="0" w:space="0" w:color="auto"/>
            <w:bottom w:val="none" w:sz="0" w:space="0" w:color="auto"/>
            <w:right w:val="none" w:sz="0" w:space="0" w:color="auto"/>
          </w:divBdr>
        </w:div>
        <w:div w:id="1240673408">
          <w:marLeft w:val="0"/>
          <w:marRight w:val="0"/>
          <w:marTop w:val="0"/>
          <w:marBottom w:val="0"/>
          <w:divBdr>
            <w:top w:val="none" w:sz="0" w:space="0" w:color="auto"/>
            <w:left w:val="none" w:sz="0" w:space="0" w:color="auto"/>
            <w:bottom w:val="none" w:sz="0" w:space="0" w:color="auto"/>
            <w:right w:val="none" w:sz="0" w:space="0" w:color="auto"/>
          </w:divBdr>
        </w:div>
        <w:div w:id="1242527164">
          <w:marLeft w:val="0"/>
          <w:marRight w:val="0"/>
          <w:marTop w:val="0"/>
          <w:marBottom w:val="0"/>
          <w:divBdr>
            <w:top w:val="none" w:sz="0" w:space="0" w:color="auto"/>
            <w:left w:val="none" w:sz="0" w:space="0" w:color="auto"/>
            <w:bottom w:val="none" w:sz="0" w:space="0" w:color="auto"/>
            <w:right w:val="none" w:sz="0" w:space="0" w:color="auto"/>
          </w:divBdr>
        </w:div>
        <w:div w:id="1243099847">
          <w:marLeft w:val="0"/>
          <w:marRight w:val="0"/>
          <w:marTop w:val="0"/>
          <w:marBottom w:val="0"/>
          <w:divBdr>
            <w:top w:val="none" w:sz="0" w:space="0" w:color="auto"/>
            <w:left w:val="none" w:sz="0" w:space="0" w:color="auto"/>
            <w:bottom w:val="none" w:sz="0" w:space="0" w:color="auto"/>
            <w:right w:val="none" w:sz="0" w:space="0" w:color="auto"/>
          </w:divBdr>
        </w:div>
        <w:div w:id="1246722655">
          <w:marLeft w:val="0"/>
          <w:marRight w:val="0"/>
          <w:marTop w:val="0"/>
          <w:marBottom w:val="0"/>
          <w:divBdr>
            <w:top w:val="none" w:sz="0" w:space="0" w:color="auto"/>
            <w:left w:val="none" w:sz="0" w:space="0" w:color="auto"/>
            <w:bottom w:val="none" w:sz="0" w:space="0" w:color="auto"/>
            <w:right w:val="none" w:sz="0" w:space="0" w:color="auto"/>
          </w:divBdr>
        </w:div>
        <w:div w:id="1254125640">
          <w:marLeft w:val="0"/>
          <w:marRight w:val="0"/>
          <w:marTop w:val="0"/>
          <w:marBottom w:val="0"/>
          <w:divBdr>
            <w:top w:val="none" w:sz="0" w:space="0" w:color="auto"/>
            <w:left w:val="none" w:sz="0" w:space="0" w:color="auto"/>
            <w:bottom w:val="none" w:sz="0" w:space="0" w:color="auto"/>
            <w:right w:val="none" w:sz="0" w:space="0" w:color="auto"/>
          </w:divBdr>
        </w:div>
        <w:div w:id="1256596646">
          <w:marLeft w:val="0"/>
          <w:marRight w:val="0"/>
          <w:marTop w:val="0"/>
          <w:marBottom w:val="0"/>
          <w:divBdr>
            <w:top w:val="none" w:sz="0" w:space="0" w:color="auto"/>
            <w:left w:val="none" w:sz="0" w:space="0" w:color="auto"/>
            <w:bottom w:val="none" w:sz="0" w:space="0" w:color="auto"/>
            <w:right w:val="none" w:sz="0" w:space="0" w:color="auto"/>
          </w:divBdr>
        </w:div>
        <w:div w:id="1268007577">
          <w:marLeft w:val="0"/>
          <w:marRight w:val="0"/>
          <w:marTop w:val="0"/>
          <w:marBottom w:val="0"/>
          <w:divBdr>
            <w:top w:val="none" w:sz="0" w:space="0" w:color="auto"/>
            <w:left w:val="none" w:sz="0" w:space="0" w:color="auto"/>
            <w:bottom w:val="none" w:sz="0" w:space="0" w:color="auto"/>
            <w:right w:val="none" w:sz="0" w:space="0" w:color="auto"/>
          </w:divBdr>
        </w:div>
        <w:div w:id="1268196926">
          <w:marLeft w:val="0"/>
          <w:marRight w:val="0"/>
          <w:marTop w:val="0"/>
          <w:marBottom w:val="0"/>
          <w:divBdr>
            <w:top w:val="none" w:sz="0" w:space="0" w:color="auto"/>
            <w:left w:val="none" w:sz="0" w:space="0" w:color="auto"/>
            <w:bottom w:val="none" w:sz="0" w:space="0" w:color="auto"/>
            <w:right w:val="none" w:sz="0" w:space="0" w:color="auto"/>
          </w:divBdr>
        </w:div>
        <w:div w:id="1271473684">
          <w:marLeft w:val="0"/>
          <w:marRight w:val="0"/>
          <w:marTop w:val="0"/>
          <w:marBottom w:val="0"/>
          <w:divBdr>
            <w:top w:val="none" w:sz="0" w:space="0" w:color="auto"/>
            <w:left w:val="none" w:sz="0" w:space="0" w:color="auto"/>
            <w:bottom w:val="none" w:sz="0" w:space="0" w:color="auto"/>
            <w:right w:val="none" w:sz="0" w:space="0" w:color="auto"/>
          </w:divBdr>
        </w:div>
        <w:div w:id="1273174078">
          <w:marLeft w:val="0"/>
          <w:marRight w:val="0"/>
          <w:marTop w:val="0"/>
          <w:marBottom w:val="0"/>
          <w:divBdr>
            <w:top w:val="none" w:sz="0" w:space="0" w:color="auto"/>
            <w:left w:val="none" w:sz="0" w:space="0" w:color="auto"/>
            <w:bottom w:val="none" w:sz="0" w:space="0" w:color="auto"/>
            <w:right w:val="none" w:sz="0" w:space="0" w:color="auto"/>
          </w:divBdr>
        </w:div>
        <w:div w:id="1276981456">
          <w:marLeft w:val="0"/>
          <w:marRight w:val="0"/>
          <w:marTop w:val="0"/>
          <w:marBottom w:val="0"/>
          <w:divBdr>
            <w:top w:val="none" w:sz="0" w:space="0" w:color="auto"/>
            <w:left w:val="none" w:sz="0" w:space="0" w:color="auto"/>
            <w:bottom w:val="none" w:sz="0" w:space="0" w:color="auto"/>
            <w:right w:val="none" w:sz="0" w:space="0" w:color="auto"/>
          </w:divBdr>
        </w:div>
        <w:div w:id="1277375119">
          <w:marLeft w:val="0"/>
          <w:marRight w:val="0"/>
          <w:marTop w:val="0"/>
          <w:marBottom w:val="0"/>
          <w:divBdr>
            <w:top w:val="none" w:sz="0" w:space="0" w:color="auto"/>
            <w:left w:val="none" w:sz="0" w:space="0" w:color="auto"/>
            <w:bottom w:val="none" w:sz="0" w:space="0" w:color="auto"/>
            <w:right w:val="none" w:sz="0" w:space="0" w:color="auto"/>
          </w:divBdr>
        </w:div>
        <w:div w:id="1279023086">
          <w:marLeft w:val="0"/>
          <w:marRight w:val="0"/>
          <w:marTop w:val="0"/>
          <w:marBottom w:val="0"/>
          <w:divBdr>
            <w:top w:val="none" w:sz="0" w:space="0" w:color="auto"/>
            <w:left w:val="none" w:sz="0" w:space="0" w:color="auto"/>
            <w:bottom w:val="none" w:sz="0" w:space="0" w:color="auto"/>
            <w:right w:val="none" w:sz="0" w:space="0" w:color="auto"/>
          </w:divBdr>
        </w:div>
        <w:div w:id="1280603693">
          <w:marLeft w:val="0"/>
          <w:marRight w:val="0"/>
          <w:marTop w:val="0"/>
          <w:marBottom w:val="0"/>
          <w:divBdr>
            <w:top w:val="none" w:sz="0" w:space="0" w:color="auto"/>
            <w:left w:val="none" w:sz="0" w:space="0" w:color="auto"/>
            <w:bottom w:val="none" w:sz="0" w:space="0" w:color="auto"/>
            <w:right w:val="none" w:sz="0" w:space="0" w:color="auto"/>
          </w:divBdr>
        </w:div>
        <w:div w:id="1283615868">
          <w:marLeft w:val="0"/>
          <w:marRight w:val="0"/>
          <w:marTop w:val="0"/>
          <w:marBottom w:val="0"/>
          <w:divBdr>
            <w:top w:val="none" w:sz="0" w:space="0" w:color="auto"/>
            <w:left w:val="none" w:sz="0" w:space="0" w:color="auto"/>
            <w:bottom w:val="none" w:sz="0" w:space="0" w:color="auto"/>
            <w:right w:val="none" w:sz="0" w:space="0" w:color="auto"/>
          </w:divBdr>
        </w:div>
        <w:div w:id="1291739316">
          <w:marLeft w:val="0"/>
          <w:marRight w:val="0"/>
          <w:marTop w:val="0"/>
          <w:marBottom w:val="0"/>
          <w:divBdr>
            <w:top w:val="none" w:sz="0" w:space="0" w:color="auto"/>
            <w:left w:val="none" w:sz="0" w:space="0" w:color="auto"/>
            <w:bottom w:val="none" w:sz="0" w:space="0" w:color="auto"/>
            <w:right w:val="none" w:sz="0" w:space="0" w:color="auto"/>
          </w:divBdr>
        </w:div>
        <w:div w:id="1292709299">
          <w:marLeft w:val="0"/>
          <w:marRight w:val="0"/>
          <w:marTop w:val="0"/>
          <w:marBottom w:val="0"/>
          <w:divBdr>
            <w:top w:val="none" w:sz="0" w:space="0" w:color="auto"/>
            <w:left w:val="none" w:sz="0" w:space="0" w:color="auto"/>
            <w:bottom w:val="none" w:sz="0" w:space="0" w:color="auto"/>
            <w:right w:val="none" w:sz="0" w:space="0" w:color="auto"/>
          </w:divBdr>
        </w:div>
        <w:div w:id="1296258947">
          <w:marLeft w:val="0"/>
          <w:marRight w:val="0"/>
          <w:marTop w:val="0"/>
          <w:marBottom w:val="0"/>
          <w:divBdr>
            <w:top w:val="none" w:sz="0" w:space="0" w:color="auto"/>
            <w:left w:val="none" w:sz="0" w:space="0" w:color="auto"/>
            <w:bottom w:val="none" w:sz="0" w:space="0" w:color="auto"/>
            <w:right w:val="none" w:sz="0" w:space="0" w:color="auto"/>
          </w:divBdr>
        </w:div>
        <w:div w:id="1298533548">
          <w:marLeft w:val="0"/>
          <w:marRight w:val="0"/>
          <w:marTop w:val="0"/>
          <w:marBottom w:val="0"/>
          <w:divBdr>
            <w:top w:val="none" w:sz="0" w:space="0" w:color="auto"/>
            <w:left w:val="none" w:sz="0" w:space="0" w:color="auto"/>
            <w:bottom w:val="none" w:sz="0" w:space="0" w:color="auto"/>
            <w:right w:val="none" w:sz="0" w:space="0" w:color="auto"/>
          </w:divBdr>
        </w:div>
        <w:div w:id="1304000391">
          <w:marLeft w:val="0"/>
          <w:marRight w:val="0"/>
          <w:marTop w:val="0"/>
          <w:marBottom w:val="0"/>
          <w:divBdr>
            <w:top w:val="none" w:sz="0" w:space="0" w:color="auto"/>
            <w:left w:val="none" w:sz="0" w:space="0" w:color="auto"/>
            <w:bottom w:val="none" w:sz="0" w:space="0" w:color="auto"/>
            <w:right w:val="none" w:sz="0" w:space="0" w:color="auto"/>
          </w:divBdr>
        </w:div>
        <w:div w:id="1306206745">
          <w:marLeft w:val="0"/>
          <w:marRight w:val="0"/>
          <w:marTop w:val="0"/>
          <w:marBottom w:val="0"/>
          <w:divBdr>
            <w:top w:val="none" w:sz="0" w:space="0" w:color="auto"/>
            <w:left w:val="none" w:sz="0" w:space="0" w:color="auto"/>
            <w:bottom w:val="none" w:sz="0" w:space="0" w:color="auto"/>
            <w:right w:val="none" w:sz="0" w:space="0" w:color="auto"/>
          </w:divBdr>
        </w:div>
        <w:div w:id="1308709357">
          <w:marLeft w:val="0"/>
          <w:marRight w:val="0"/>
          <w:marTop w:val="0"/>
          <w:marBottom w:val="0"/>
          <w:divBdr>
            <w:top w:val="none" w:sz="0" w:space="0" w:color="auto"/>
            <w:left w:val="none" w:sz="0" w:space="0" w:color="auto"/>
            <w:bottom w:val="none" w:sz="0" w:space="0" w:color="auto"/>
            <w:right w:val="none" w:sz="0" w:space="0" w:color="auto"/>
          </w:divBdr>
        </w:div>
        <w:div w:id="1309899655">
          <w:marLeft w:val="0"/>
          <w:marRight w:val="0"/>
          <w:marTop w:val="0"/>
          <w:marBottom w:val="0"/>
          <w:divBdr>
            <w:top w:val="none" w:sz="0" w:space="0" w:color="auto"/>
            <w:left w:val="none" w:sz="0" w:space="0" w:color="auto"/>
            <w:bottom w:val="none" w:sz="0" w:space="0" w:color="auto"/>
            <w:right w:val="none" w:sz="0" w:space="0" w:color="auto"/>
          </w:divBdr>
        </w:div>
        <w:div w:id="1311979014">
          <w:marLeft w:val="0"/>
          <w:marRight w:val="0"/>
          <w:marTop w:val="0"/>
          <w:marBottom w:val="0"/>
          <w:divBdr>
            <w:top w:val="none" w:sz="0" w:space="0" w:color="auto"/>
            <w:left w:val="none" w:sz="0" w:space="0" w:color="auto"/>
            <w:bottom w:val="none" w:sz="0" w:space="0" w:color="auto"/>
            <w:right w:val="none" w:sz="0" w:space="0" w:color="auto"/>
          </w:divBdr>
        </w:div>
        <w:div w:id="1312173516">
          <w:marLeft w:val="0"/>
          <w:marRight w:val="0"/>
          <w:marTop w:val="0"/>
          <w:marBottom w:val="0"/>
          <w:divBdr>
            <w:top w:val="none" w:sz="0" w:space="0" w:color="auto"/>
            <w:left w:val="none" w:sz="0" w:space="0" w:color="auto"/>
            <w:bottom w:val="none" w:sz="0" w:space="0" w:color="auto"/>
            <w:right w:val="none" w:sz="0" w:space="0" w:color="auto"/>
          </w:divBdr>
        </w:div>
        <w:div w:id="1312176206">
          <w:marLeft w:val="0"/>
          <w:marRight w:val="0"/>
          <w:marTop w:val="0"/>
          <w:marBottom w:val="0"/>
          <w:divBdr>
            <w:top w:val="none" w:sz="0" w:space="0" w:color="auto"/>
            <w:left w:val="none" w:sz="0" w:space="0" w:color="auto"/>
            <w:bottom w:val="none" w:sz="0" w:space="0" w:color="auto"/>
            <w:right w:val="none" w:sz="0" w:space="0" w:color="auto"/>
          </w:divBdr>
        </w:div>
        <w:div w:id="1316567862">
          <w:marLeft w:val="0"/>
          <w:marRight w:val="0"/>
          <w:marTop w:val="0"/>
          <w:marBottom w:val="0"/>
          <w:divBdr>
            <w:top w:val="none" w:sz="0" w:space="0" w:color="auto"/>
            <w:left w:val="none" w:sz="0" w:space="0" w:color="auto"/>
            <w:bottom w:val="none" w:sz="0" w:space="0" w:color="auto"/>
            <w:right w:val="none" w:sz="0" w:space="0" w:color="auto"/>
          </w:divBdr>
        </w:div>
        <w:div w:id="1317340373">
          <w:marLeft w:val="0"/>
          <w:marRight w:val="0"/>
          <w:marTop w:val="0"/>
          <w:marBottom w:val="0"/>
          <w:divBdr>
            <w:top w:val="none" w:sz="0" w:space="0" w:color="auto"/>
            <w:left w:val="none" w:sz="0" w:space="0" w:color="auto"/>
            <w:bottom w:val="none" w:sz="0" w:space="0" w:color="auto"/>
            <w:right w:val="none" w:sz="0" w:space="0" w:color="auto"/>
          </w:divBdr>
        </w:div>
        <w:div w:id="1319111976">
          <w:marLeft w:val="0"/>
          <w:marRight w:val="0"/>
          <w:marTop w:val="0"/>
          <w:marBottom w:val="0"/>
          <w:divBdr>
            <w:top w:val="none" w:sz="0" w:space="0" w:color="auto"/>
            <w:left w:val="none" w:sz="0" w:space="0" w:color="auto"/>
            <w:bottom w:val="none" w:sz="0" w:space="0" w:color="auto"/>
            <w:right w:val="none" w:sz="0" w:space="0" w:color="auto"/>
          </w:divBdr>
        </w:div>
        <w:div w:id="1322000688">
          <w:marLeft w:val="0"/>
          <w:marRight w:val="0"/>
          <w:marTop w:val="0"/>
          <w:marBottom w:val="0"/>
          <w:divBdr>
            <w:top w:val="none" w:sz="0" w:space="0" w:color="auto"/>
            <w:left w:val="none" w:sz="0" w:space="0" w:color="auto"/>
            <w:bottom w:val="none" w:sz="0" w:space="0" w:color="auto"/>
            <w:right w:val="none" w:sz="0" w:space="0" w:color="auto"/>
          </w:divBdr>
        </w:div>
        <w:div w:id="1322808386">
          <w:marLeft w:val="0"/>
          <w:marRight w:val="0"/>
          <w:marTop w:val="0"/>
          <w:marBottom w:val="0"/>
          <w:divBdr>
            <w:top w:val="none" w:sz="0" w:space="0" w:color="auto"/>
            <w:left w:val="none" w:sz="0" w:space="0" w:color="auto"/>
            <w:bottom w:val="none" w:sz="0" w:space="0" w:color="auto"/>
            <w:right w:val="none" w:sz="0" w:space="0" w:color="auto"/>
          </w:divBdr>
        </w:div>
        <w:div w:id="1326515336">
          <w:marLeft w:val="0"/>
          <w:marRight w:val="0"/>
          <w:marTop w:val="0"/>
          <w:marBottom w:val="0"/>
          <w:divBdr>
            <w:top w:val="none" w:sz="0" w:space="0" w:color="auto"/>
            <w:left w:val="none" w:sz="0" w:space="0" w:color="auto"/>
            <w:bottom w:val="none" w:sz="0" w:space="0" w:color="auto"/>
            <w:right w:val="none" w:sz="0" w:space="0" w:color="auto"/>
          </w:divBdr>
        </w:div>
        <w:div w:id="1326784854">
          <w:marLeft w:val="0"/>
          <w:marRight w:val="0"/>
          <w:marTop w:val="0"/>
          <w:marBottom w:val="0"/>
          <w:divBdr>
            <w:top w:val="none" w:sz="0" w:space="0" w:color="auto"/>
            <w:left w:val="none" w:sz="0" w:space="0" w:color="auto"/>
            <w:bottom w:val="none" w:sz="0" w:space="0" w:color="auto"/>
            <w:right w:val="none" w:sz="0" w:space="0" w:color="auto"/>
          </w:divBdr>
        </w:div>
        <w:div w:id="1328940130">
          <w:marLeft w:val="0"/>
          <w:marRight w:val="0"/>
          <w:marTop w:val="0"/>
          <w:marBottom w:val="0"/>
          <w:divBdr>
            <w:top w:val="none" w:sz="0" w:space="0" w:color="auto"/>
            <w:left w:val="none" w:sz="0" w:space="0" w:color="auto"/>
            <w:bottom w:val="none" w:sz="0" w:space="0" w:color="auto"/>
            <w:right w:val="none" w:sz="0" w:space="0" w:color="auto"/>
          </w:divBdr>
        </w:div>
        <w:div w:id="1329749220">
          <w:marLeft w:val="0"/>
          <w:marRight w:val="0"/>
          <w:marTop w:val="0"/>
          <w:marBottom w:val="0"/>
          <w:divBdr>
            <w:top w:val="none" w:sz="0" w:space="0" w:color="auto"/>
            <w:left w:val="none" w:sz="0" w:space="0" w:color="auto"/>
            <w:bottom w:val="none" w:sz="0" w:space="0" w:color="auto"/>
            <w:right w:val="none" w:sz="0" w:space="0" w:color="auto"/>
          </w:divBdr>
        </w:div>
        <w:div w:id="1330594188">
          <w:marLeft w:val="0"/>
          <w:marRight w:val="0"/>
          <w:marTop w:val="0"/>
          <w:marBottom w:val="0"/>
          <w:divBdr>
            <w:top w:val="none" w:sz="0" w:space="0" w:color="auto"/>
            <w:left w:val="none" w:sz="0" w:space="0" w:color="auto"/>
            <w:bottom w:val="none" w:sz="0" w:space="0" w:color="auto"/>
            <w:right w:val="none" w:sz="0" w:space="0" w:color="auto"/>
          </w:divBdr>
        </w:div>
        <w:div w:id="1336032704">
          <w:marLeft w:val="0"/>
          <w:marRight w:val="0"/>
          <w:marTop w:val="0"/>
          <w:marBottom w:val="0"/>
          <w:divBdr>
            <w:top w:val="none" w:sz="0" w:space="0" w:color="auto"/>
            <w:left w:val="none" w:sz="0" w:space="0" w:color="auto"/>
            <w:bottom w:val="none" w:sz="0" w:space="0" w:color="auto"/>
            <w:right w:val="none" w:sz="0" w:space="0" w:color="auto"/>
          </w:divBdr>
        </w:div>
        <w:div w:id="1336222040">
          <w:marLeft w:val="0"/>
          <w:marRight w:val="0"/>
          <w:marTop w:val="0"/>
          <w:marBottom w:val="0"/>
          <w:divBdr>
            <w:top w:val="none" w:sz="0" w:space="0" w:color="auto"/>
            <w:left w:val="none" w:sz="0" w:space="0" w:color="auto"/>
            <w:bottom w:val="none" w:sz="0" w:space="0" w:color="auto"/>
            <w:right w:val="none" w:sz="0" w:space="0" w:color="auto"/>
          </w:divBdr>
        </w:div>
        <w:div w:id="1339696913">
          <w:marLeft w:val="0"/>
          <w:marRight w:val="0"/>
          <w:marTop w:val="0"/>
          <w:marBottom w:val="0"/>
          <w:divBdr>
            <w:top w:val="none" w:sz="0" w:space="0" w:color="auto"/>
            <w:left w:val="none" w:sz="0" w:space="0" w:color="auto"/>
            <w:bottom w:val="none" w:sz="0" w:space="0" w:color="auto"/>
            <w:right w:val="none" w:sz="0" w:space="0" w:color="auto"/>
          </w:divBdr>
        </w:div>
        <w:div w:id="1342396514">
          <w:marLeft w:val="0"/>
          <w:marRight w:val="0"/>
          <w:marTop w:val="0"/>
          <w:marBottom w:val="0"/>
          <w:divBdr>
            <w:top w:val="none" w:sz="0" w:space="0" w:color="auto"/>
            <w:left w:val="none" w:sz="0" w:space="0" w:color="auto"/>
            <w:bottom w:val="none" w:sz="0" w:space="0" w:color="auto"/>
            <w:right w:val="none" w:sz="0" w:space="0" w:color="auto"/>
          </w:divBdr>
        </w:div>
        <w:div w:id="1343704782">
          <w:marLeft w:val="0"/>
          <w:marRight w:val="0"/>
          <w:marTop w:val="0"/>
          <w:marBottom w:val="0"/>
          <w:divBdr>
            <w:top w:val="none" w:sz="0" w:space="0" w:color="auto"/>
            <w:left w:val="none" w:sz="0" w:space="0" w:color="auto"/>
            <w:bottom w:val="none" w:sz="0" w:space="0" w:color="auto"/>
            <w:right w:val="none" w:sz="0" w:space="0" w:color="auto"/>
          </w:divBdr>
        </w:div>
        <w:div w:id="1345982939">
          <w:marLeft w:val="0"/>
          <w:marRight w:val="0"/>
          <w:marTop w:val="0"/>
          <w:marBottom w:val="0"/>
          <w:divBdr>
            <w:top w:val="none" w:sz="0" w:space="0" w:color="auto"/>
            <w:left w:val="none" w:sz="0" w:space="0" w:color="auto"/>
            <w:bottom w:val="none" w:sz="0" w:space="0" w:color="auto"/>
            <w:right w:val="none" w:sz="0" w:space="0" w:color="auto"/>
          </w:divBdr>
        </w:div>
        <w:div w:id="1351491298">
          <w:marLeft w:val="0"/>
          <w:marRight w:val="0"/>
          <w:marTop w:val="0"/>
          <w:marBottom w:val="0"/>
          <w:divBdr>
            <w:top w:val="none" w:sz="0" w:space="0" w:color="auto"/>
            <w:left w:val="none" w:sz="0" w:space="0" w:color="auto"/>
            <w:bottom w:val="none" w:sz="0" w:space="0" w:color="auto"/>
            <w:right w:val="none" w:sz="0" w:space="0" w:color="auto"/>
          </w:divBdr>
        </w:div>
        <w:div w:id="1362048156">
          <w:marLeft w:val="0"/>
          <w:marRight w:val="0"/>
          <w:marTop w:val="0"/>
          <w:marBottom w:val="0"/>
          <w:divBdr>
            <w:top w:val="none" w:sz="0" w:space="0" w:color="auto"/>
            <w:left w:val="none" w:sz="0" w:space="0" w:color="auto"/>
            <w:bottom w:val="none" w:sz="0" w:space="0" w:color="auto"/>
            <w:right w:val="none" w:sz="0" w:space="0" w:color="auto"/>
          </w:divBdr>
        </w:div>
        <w:div w:id="1363172072">
          <w:marLeft w:val="0"/>
          <w:marRight w:val="0"/>
          <w:marTop w:val="0"/>
          <w:marBottom w:val="0"/>
          <w:divBdr>
            <w:top w:val="none" w:sz="0" w:space="0" w:color="auto"/>
            <w:left w:val="none" w:sz="0" w:space="0" w:color="auto"/>
            <w:bottom w:val="none" w:sz="0" w:space="0" w:color="auto"/>
            <w:right w:val="none" w:sz="0" w:space="0" w:color="auto"/>
          </w:divBdr>
        </w:div>
        <w:div w:id="1363243241">
          <w:marLeft w:val="0"/>
          <w:marRight w:val="0"/>
          <w:marTop w:val="0"/>
          <w:marBottom w:val="0"/>
          <w:divBdr>
            <w:top w:val="none" w:sz="0" w:space="0" w:color="auto"/>
            <w:left w:val="none" w:sz="0" w:space="0" w:color="auto"/>
            <w:bottom w:val="none" w:sz="0" w:space="0" w:color="auto"/>
            <w:right w:val="none" w:sz="0" w:space="0" w:color="auto"/>
          </w:divBdr>
        </w:div>
        <w:div w:id="1363702091">
          <w:marLeft w:val="0"/>
          <w:marRight w:val="0"/>
          <w:marTop w:val="0"/>
          <w:marBottom w:val="0"/>
          <w:divBdr>
            <w:top w:val="none" w:sz="0" w:space="0" w:color="auto"/>
            <w:left w:val="none" w:sz="0" w:space="0" w:color="auto"/>
            <w:bottom w:val="none" w:sz="0" w:space="0" w:color="auto"/>
            <w:right w:val="none" w:sz="0" w:space="0" w:color="auto"/>
          </w:divBdr>
        </w:div>
        <w:div w:id="1365060525">
          <w:marLeft w:val="0"/>
          <w:marRight w:val="0"/>
          <w:marTop w:val="0"/>
          <w:marBottom w:val="0"/>
          <w:divBdr>
            <w:top w:val="none" w:sz="0" w:space="0" w:color="auto"/>
            <w:left w:val="none" w:sz="0" w:space="0" w:color="auto"/>
            <w:bottom w:val="none" w:sz="0" w:space="0" w:color="auto"/>
            <w:right w:val="none" w:sz="0" w:space="0" w:color="auto"/>
          </w:divBdr>
        </w:div>
        <w:div w:id="1365252509">
          <w:marLeft w:val="0"/>
          <w:marRight w:val="0"/>
          <w:marTop w:val="0"/>
          <w:marBottom w:val="0"/>
          <w:divBdr>
            <w:top w:val="none" w:sz="0" w:space="0" w:color="auto"/>
            <w:left w:val="none" w:sz="0" w:space="0" w:color="auto"/>
            <w:bottom w:val="none" w:sz="0" w:space="0" w:color="auto"/>
            <w:right w:val="none" w:sz="0" w:space="0" w:color="auto"/>
          </w:divBdr>
        </w:div>
        <w:div w:id="1365398220">
          <w:marLeft w:val="0"/>
          <w:marRight w:val="0"/>
          <w:marTop w:val="0"/>
          <w:marBottom w:val="0"/>
          <w:divBdr>
            <w:top w:val="none" w:sz="0" w:space="0" w:color="auto"/>
            <w:left w:val="none" w:sz="0" w:space="0" w:color="auto"/>
            <w:bottom w:val="none" w:sz="0" w:space="0" w:color="auto"/>
            <w:right w:val="none" w:sz="0" w:space="0" w:color="auto"/>
          </w:divBdr>
        </w:div>
        <w:div w:id="1367026203">
          <w:marLeft w:val="0"/>
          <w:marRight w:val="0"/>
          <w:marTop w:val="0"/>
          <w:marBottom w:val="0"/>
          <w:divBdr>
            <w:top w:val="none" w:sz="0" w:space="0" w:color="auto"/>
            <w:left w:val="none" w:sz="0" w:space="0" w:color="auto"/>
            <w:bottom w:val="none" w:sz="0" w:space="0" w:color="auto"/>
            <w:right w:val="none" w:sz="0" w:space="0" w:color="auto"/>
          </w:divBdr>
        </w:div>
        <w:div w:id="1370492918">
          <w:marLeft w:val="0"/>
          <w:marRight w:val="0"/>
          <w:marTop w:val="0"/>
          <w:marBottom w:val="0"/>
          <w:divBdr>
            <w:top w:val="none" w:sz="0" w:space="0" w:color="auto"/>
            <w:left w:val="none" w:sz="0" w:space="0" w:color="auto"/>
            <w:bottom w:val="none" w:sz="0" w:space="0" w:color="auto"/>
            <w:right w:val="none" w:sz="0" w:space="0" w:color="auto"/>
          </w:divBdr>
        </w:div>
        <w:div w:id="1371033339">
          <w:marLeft w:val="0"/>
          <w:marRight w:val="0"/>
          <w:marTop w:val="0"/>
          <w:marBottom w:val="0"/>
          <w:divBdr>
            <w:top w:val="none" w:sz="0" w:space="0" w:color="auto"/>
            <w:left w:val="none" w:sz="0" w:space="0" w:color="auto"/>
            <w:bottom w:val="none" w:sz="0" w:space="0" w:color="auto"/>
            <w:right w:val="none" w:sz="0" w:space="0" w:color="auto"/>
          </w:divBdr>
        </w:div>
        <w:div w:id="1372219001">
          <w:marLeft w:val="0"/>
          <w:marRight w:val="0"/>
          <w:marTop w:val="0"/>
          <w:marBottom w:val="0"/>
          <w:divBdr>
            <w:top w:val="none" w:sz="0" w:space="0" w:color="auto"/>
            <w:left w:val="none" w:sz="0" w:space="0" w:color="auto"/>
            <w:bottom w:val="none" w:sz="0" w:space="0" w:color="auto"/>
            <w:right w:val="none" w:sz="0" w:space="0" w:color="auto"/>
          </w:divBdr>
        </w:div>
        <w:div w:id="1374697353">
          <w:marLeft w:val="0"/>
          <w:marRight w:val="0"/>
          <w:marTop w:val="0"/>
          <w:marBottom w:val="0"/>
          <w:divBdr>
            <w:top w:val="none" w:sz="0" w:space="0" w:color="auto"/>
            <w:left w:val="none" w:sz="0" w:space="0" w:color="auto"/>
            <w:bottom w:val="none" w:sz="0" w:space="0" w:color="auto"/>
            <w:right w:val="none" w:sz="0" w:space="0" w:color="auto"/>
          </w:divBdr>
        </w:div>
        <w:div w:id="1382055884">
          <w:marLeft w:val="0"/>
          <w:marRight w:val="0"/>
          <w:marTop w:val="0"/>
          <w:marBottom w:val="0"/>
          <w:divBdr>
            <w:top w:val="none" w:sz="0" w:space="0" w:color="auto"/>
            <w:left w:val="none" w:sz="0" w:space="0" w:color="auto"/>
            <w:bottom w:val="none" w:sz="0" w:space="0" w:color="auto"/>
            <w:right w:val="none" w:sz="0" w:space="0" w:color="auto"/>
          </w:divBdr>
        </w:div>
        <w:div w:id="1382635932">
          <w:marLeft w:val="0"/>
          <w:marRight w:val="0"/>
          <w:marTop w:val="0"/>
          <w:marBottom w:val="0"/>
          <w:divBdr>
            <w:top w:val="none" w:sz="0" w:space="0" w:color="auto"/>
            <w:left w:val="none" w:sz="0" w:space="0" w:color="auto"/>
            <w:bottom w:val="none" w:sz="0" w:space="0" w:color="auto"/>
            <w:right w:val="none" w:sz="0" w:space="0" w:color="auto"/>
          </w:divBdr>
        </w:div>
        <w:div w:id="1383021815">
          <w:marLeft w:val="0"/>
          <w:marRight w:val="0"/>
          <w:marTop w:val="0"/>
          <w:marBottom w:val="0"/>
          <w:divBdr>
            <w:top w:val="none" w:sz="0" w:space="0" w:color="auto"/>
            <w:left w:val="none" w:sz="0" w:space="0" w:color="auto"/>
            <w:bottom w:val="none" w:sz="0" w:space="0" w:color="auto"/>
            <w:right w:val="none" w:sz="0" w:space="0" w:color="auto"/>
          </w:divBdr>
        </w:div>
        <w:div w:id="1383946744">
          <w:marLeft w:val="0"/>
          <w:marRight w:val="0"/>
          <w:marTop w:val="0"/>
          <w:marBottom w:val="0"/>
          <w:divBdr>
            <w:top w:val="none" w:sz="0" w:space="0" w:color="auto"/>
            <w:left w:val="none" w:sz="0" w:space="0" w:color="auto"/>
            <w:bottom w:val="none" w:sz="0" w:space="0" w:color="auto"/>
            <w:right w:val="none" w:sz="0" w:space="0" w:color="auto"/>
          </w:divBdr>
        </w:div>
        <w:div w:id="1385060455">
          <w:marLeft w:val="0"/>
          <w:marRight w:val="0"/>
          <w:marTop w:val="0"/>
          <w:marBottom w:val="0"/>
          <w:divBdr>
            <w:top w:val="none" w:sz="0" w:space="0" w:color="auto"/>
            <w:left w:val="none" w:sz="0" w:space="0" w:color="auto"/>
            <w:bottom w:val="none" w:sz="0" w:space="0" w:color="auto"/>
            <w:right w:val="none" w:sz="0" w:space="0" w:color="auto"/>
          </w:divBdr>
        </w:div>
        <w:div w:id="1385987427">
          <w:marLeft w:val="0"/>
          <w:marRight w:val="0"/>
          <w:marTop w:val="0"/>
          <w:marBottom w:val="0"/>
          <w:divBdr>
            <w:top w:val="none" w:sz="0" w:space="0" w:color="auto"/>
            <w:left w:val="none" w:sz="0" w:space="0" w:color="auto"/>
            <w:bottom w:val="none" w:sz="0" w:space="0" w:color="auto"/>
            <w:right w:val="none" w:sz="0" w:space="0" w:color="auto"/>
          </w:divBdr>
        </w:div>
        <w:div w:id="1389453056">
          <w:marLeft w:val="0"/>
          <w:marRight w:val="0"/>
          <w:marTop w:val="0"/>
          <w:marBottom w:val="0"/>
          <w:divBdr>
            <w:top w:val="none" w:sz="0" w:space="0" w:color="auto"/>
            <w:left w:val="none" w:sz="0" w:space="0" w:color="auto"/>
            <w:bottom w:val="none" w:sz="0" w:space="0" w:color="auto"/>
            <w:right w:val="none" w:sz="0" w:space="0" w:color="auto"/>
          </w:divBdr>
        </w:div>
        <w:div w:id="1391808718">
          <w:marLeft w:val="0"/>
          <w:marRight w:val="0"/>
          <w:marTop w:val="0"/>
          <w:marBottom w:val="0"/>
          <w:divBdr>
            <w:top w:val="none" w:sz="0" w:space="0" w:color="auto"/>
            <w:left w:val="none" w:sz="0" w:space="0" w:color="auto"/>
            <w:bottom w:val="none" w:sz="0" w:space="0" w:color="auto"/>
            <w:right w:val="none" w:sz="0" w:space="0" w:color="auto"/>
          </w:divBdr>
        </w:div>
        <w:div w:id="1395004723">
          <w:marLeft w:val="0"/>
          <w:marRight w:val="0"/>
          <w:marTop w:val="0"/>
          <w:marBottom w:val="0"/>
          <w:divBdr>
            <w:top w:val="none" w:sz="0" w:space="0" w:color="auto"/>
            <w:left w:val="none" w:sz="0" w:space="0" w:color="auto"/>
            <w:bottom w:val="none" w:sz="0" w:space="0" w:color="auto"/>
            <w:right w:val="none" w:sz="0" w:space="0" w:color="auto"/>
          </w:divBdr>
        </w:div>
        <w:div w:id="1396778026">
          <w:marLeft w:val="0"/>
          <w:marRight w:val="0"/>
          <w:marTop w:val="0"/>
          <w:marBottom w:val="0"/>
          <w:divBdr>
            <w:top w:val="none" w:sz="0" w:space="0" w:color="auto"/>
            <w:left w:val="none" w:sz="0" w:space="0" w:color="auto"/>
            <w:bottom w:val="none" w:sz="0" w:space="0" w:color="auto"/>
            <w:right w:val="none" w:sz="0" w:space="0" w:color="auto"/>
          </w:divBdr>
        </w:div>
        <w:div w:id="1399088558">
          <w:marLeft w:val="0"/>
          <w:marRight w:val="0"/>
          <w:marTop w:val="0"/>
          <w:marBottom w:val="0"/>
          <w:divBdr>
            <w:top w:val="none" w:sz="0" w:space="0" w:color="auto"/>
            <w:left w:val="none" w:sz="0" w:space="0" w:color="auto"/>
            <w:bottom w:val="none" w:sz="0" w:space="0" w:color="auto"/>
            <w:right w:val="none" w:sz="0" w:space="0" w:color="auto"/>
          </w:divBdr>
        </w:div>
        <w:div w:id="1403260113">
          <w:marLeft w:val="0"/>
          <w:marRight w:val="0"/>
          <w:marTop w:val="0"/>
          <w:marBottom w:val="0"/>
          <w:divBdr>
            <w:top w:val="none" w:sz="0" w:space="0" w:color="auto"/>
            <w:left w:val="none" w:sz="0" w:space="0" w:color="auto"/>
            <w:bottom w:val="none" w:sz="0" w:space="0" w:color="auto"/>
            <w:right w:val="none" w:sz="0" w:space="0" w:color="auto"/>
          </w:divBdr>
        </w:div>
        <w:div w:id="1407806412">
          <w:marLeft w:val="0"/>
          <w:marRight w:val="0"/>
          <w:marTop w:val="0"/>
          <w:marBottom w:val="0"/>
          <w:divBdr>
            <w:top w:val="none" w:sz="0" w:space="0" w:color="auto"/>
            <w:left w:val="none" w:sz="0" w:space="0" w:color="auto"/>
            <w:bottom w:val="none" w:sz="0" w:space="0" w:color="auto"/>
            <w:right w:val="none" w:sz="0" w:space="0" w:color="auto"/>
          </w:divBdr>
        </w:div>
        <w:div w:id="1408528348">
          <w:marLeft w:val="0"/>
          <w:marRight w:val="0"/>
          <w:marTop w:val="0"/>
          <w:marBottom w:val="0"/>
          <w:divBdr>
            <w:top w:val="none" w:sz="0" w:space="0" w:color="auto"/>
            <w:left w:val="none" w:sz="0" w:space="0" w:color="auto"/>
            <w:bottom w:val="none" w:sz="0" w:space="0" w:color="auto"/>
            <w:right w:val="none" w:sz="0" w:space="0" w:color="auto"/>
          </w:divBdr>
        </w:div>
        <w:div w:id="1410419614">
          <w:marLeft w:val="0"/>
          <w:marRight w:val="0"/>
          <w:marTop w:val="0"/>
          <w:marBottom w:val="0"/>
          <w:divBdr>
            <w:top w:val="none" w:sz="0" w:space="0" w:color="auto"/>
            <w:left w:val="none" w:sz="0" w:space="0" w:color="auto"/>
            <w:bottom w:val="none" w:sz="0" w:space="0" w:color="auto"/>
            <w:right w:val="none" w:sz="0" w:space="0" w:color="auto"/>
          </w:divBdr>
        </w:div>
        <w:div w:id="1411343611">
          <w:marLeft w:val="0"/>
          <w:marRight w:val="0"/>
          <w:marTop w:val="0"/>
          <w:marBottom w:val="0"/>
          <w:divBdr>
            <w:top w:val="none" w:sz="0" w:space="0" w:color="auto"/>
            <w:left w:val="none" w:sz="0" w:space="0" w:color="auto"/>
            <w:bottom w:val="none" w:sz="0" w:space="0" w:color="auto"/>
            <w:right w:val="none" w:sz="0" w:space="0" w:color="auto"/>
          </w:divBdr>
        </w:div>
        <w:div w:id="1415391593">
          <w:marLeft w:val="0"/>
          <w:marRight w:val="0"/>
          <w:marTop w:val="0"/>
          <w:marBottom w:val="0"/>
          <w:divBdr>
            <w:top w:val="none" w:sz="0" w:space="0" w:color="auto"/>
            <w:left w:val="none" w:sz="0" w:space="0" w:color="auto"/>
            <w:bottom w:val="none" w:sz="0" w:space="0" w:color="auto"/>
            <w:right w:val="none" w:sz="0" w:space="0" w:color="auto"/>
          </w:divBdr>
        </w:div>
        <w:div w:id="1415931415">
          <w:marLeft w:val="0"/>
          <w:marRight w:val="0"/>
          <w:marTop w:val="0"/>
          <w:marBottom w:val="0"/>
          <w:divBdr>
            <w:top w:val="none" w:sz="0" w:space="0" w:color="auto"/>
            <w:left w:val="none" w:sz="0" w:space="0" w:color="auto"/>
            <w:bottom w:val="none" w:sz="0" w:space="0" w:color="auto"/>
            <w:right w:val="none" w:sz="0" w:space="0" w:color="auto"/>
          </w:divBdr>
        </w:div>
        <w:div w:id="1418480888">
          <w:marLeft w:val="0"/>
          <w:marRight w:val="0"/>
          <w:marTop w:val="0"/>
          <w:marBottom w:val="0"/>
          <w:divBdr>
            <w:top w:val="none" w:sz="0" w:space="0" w:color="auto"/>
            <w:left w:val="none" w:sz="0" w:space="0" w:color="auto"/>
            <w:bottom w:val="none" w:sz="0" w:space="0" w:color="auto"/>
            <w:right w:val="none" w:sz="0" w:space="0" w:color="auto"/>
          </w:divBdr>
        </w:div>
        <w:div w:id="1423336087">
          <w:marLeft w:val="0"/>
          <w:marRight w:val="0"/>
          <w:marTop w:val="0"/>
          <w:marBottom w:val="0"/>
          <w:divBdr>
            <w:top w:val="none" w:sz="0" w:space="0" w:color="auto"/>
            <w:left w:val="none" w:sz="0" w:space="0" w:color="auto"/>
            <w:bottom w:val="none" w:sz="0" w:space="0" w:color="auto"/>
            <w:right w:val="none" w:sz="0" w:space="0" w:color="auto"/>
          </w:divBdr>
        </w:div>
        <w:div w:id="1424304347">
          <w:marLeft w:val="0"/>
          <w:marRight w:val="0"/>
          <w:marTop w:val="0"/>
          <w:marBottom w:val="0"/>
          <w:divBdr>
            <w:top w:val="none" w:sz="0" w:space="0" w:color="auto"/>
            <w:left w:val="none" w:sz="0" w:space="0" w:color="auto"/>
            <w:bottom w:val="none" w:sz="0" w:space="0" w:color="auto"/>
            <w:right w:val="none" w:sz="0" w:space="0" w:color="auto"/>
          </w:divBdr>
        </w:div>
        <w:div w:id="1425296689">
          <w:marLeft w:val="0"/>
          <w:marRight w:val="0"/>
          <w:marTop w:val="0"/>
          <w:marBottom w:val="0"/>
          <w:divBdr>
            <w:top w:val="none" w:sz="0" w:space="0" w:color="auto"/>
            <w:left w:val="none" w:sz="0" w:space="0" w:color="auto"/>
            <w:bottom w:val="none" w:sz="0" w:space="0" w:color="auto"/>
            <w:right w:val="none" w:sz="0" w:space="0" w:color="auto"/>
          </w:divBdr>
        </w:div>
        <w:div w:id="1429691242">
          <w:marLeft w:val="0"/>
          <w:marRight w:val="0"/>
          <w:marTop w:val="0"/>
          <w:marBottom w:val="0"/>
          <w:divBdr>
            <w:top w:val="none" w:sz="0" w:space="0" w:color="auto"/>
            <w:left w:val="none" w:sz="0" w:space="0" w:color="auto"/>
            <w:bottom w:val="none" w:sz="0" w:space="0" w:color="auto"/>
            <w:right w:val="none" w:sz="0" w:space="0" w:color="auto"/>
          </w:divBdr>
        </w:div>
        <w:div w:id="1429962455">
          <w:marLeft w:val="0"/>
          <w:marRight w:val="0"/>
          <w:marTop w:val="0"/>
          <w:marBottom w:val="0"/>
          <w:divBdr>
            <w:top w:val="none" w:sz="0" w:space="0" w:color="auto"/>
            <w:left w:val="none" w:sz="0" w:space="0" w:color="auto"/>
            <w:bottom w:val="none" w:sz="0" w:space="0" w:color="auto"/>
            <w:right w:val="none" w:sz="0" w:space="0" w:color="auto"/>
          </w:divBdr>
        </w:div>
        <w:div w:id="1430200909">
          <w:marLeft w:val="0"/>
          <w:marRight w:val="0"/>
          <w:marTop w:val="0"/>
          <w:marBottom w:val="0"/>
          <w:divBdr>
            <w:top w:val="none" w:sz="0" w:space="0" w:color="auto"/>
            <w:left w:val="none" w:sz="0" w:space="0" w:color="auto"/>
            <w:bottom w:val="none" w:sz="0" w:space="0" w:color="auto"/>
            <w:right w:val="none" w:sz="0" w:space="0" w:color="auto"/>
          </w:divBdr>
        </w:div>
        <w:div w:id="1432356628">
          <w:marLeft w:val="0"/>
          <w:marRight w:val="0"/>
          <w:marTop w:val="0"/>
          <w:marBottom w:val="0"/>
          <w:divBdr>
            <w:top w:val="none" w:sz="0" w:space="0" w:color="auto"/>
            <w:left w:val="none" w:sz="0" w:space="0" w:color="auto"/>
            <w:bottom w:val="none" w:sz="0" w:space="0" w:color="auto"/>
            <w:right w:val="none" w:sz="0" w:space="0" w:color="auto"/>
          </w:divBdr>
        </w:div>
        <w:div w:id="1437825772">
          <w:marLeft w:val="0"/>
          <w:marRight w:val="0"/>
          <w:marTop w:val="0"/>
          <w:marBottom w:val="0"/>
          <w:divBdr>
            <w:top w:val="none" w:sz="0" w:space="0" w:color="auto"/>
            <w:left w:val="none" w:sz="0" w:space="0" w:color="auto"/>
            <w:bottom w:val="none" w:sz="0" w:space="0" w:color="auto"/>
            <w:right w:val="none" w:sz="0" w:space="0" w:color="auto"/>
          </w:divBdr>
        </w:div>
        <w:div w:id="1438790359">
          <w:marLeft w:val="0"/>
          <w:marRight w:val="0"/>
          <w:marTop w:val="0"/>
          <w:marBottom w:val="0"/>
          <w:divBdr>
            <w:top w:val="none" w:sz="0" w:space="0" w:color="auto"/>
            <w:left w:val="none" w:sz="0" w:space="0" w:color="auto"/>
            <w:bottom w:val="none" w:sz="0" w:space="0" w:color="auto"/>
            <w:right w:val="none" w:sz="0" w:space="0" w:color="auto"/>
          </w:divBdr>
        </w:div>
        <w:div w:id="1440369306">
          <w:marLeft w:val="0"/>
          <w:marRight w:val="0"/>
          <w:marTop w:val="0"/>
          <w:marBottom w:val="0"/>
          <w:divBdr>
            <w:top w:val="none" w:sz="0" w:space="0" w:color="auto"/>
            <w:left w:val="none" w:sz="0" w:space="0" w:color="auto"/>
            <w:bottom w:val="none" w:sz="0" w:space="0" w:color="auto"/>
            <w:right w:val="none" w:sz="0" w:space="0" w:color="auto"/>
          </w:divBdr>
        </w:div>
        <w:div w:id="1441411146">
          <w:marLeft w:val="0"/>
          <w:marRight w:val="0"/>
          <w:marTop w:val="0"/>
          <w:marBottom w:val="0"/>
          <w:divBdr>
            <w:top w:val="none" w:sz="0" w:space="0" w:color="auto"/>
            <w:left w:val="none" w:sz="0" w:space="0" w:color="auto"/>
            <w:bottom w:val="none" w:sz="0" w:space="0" w:color="auto"/>
            <w:right w:val="none" w:sz="0" w:space="0" w:color="auto"/>
          </w:divBdr>
        </w:div>
        <w:div w:id="1447626574">
          <w:marLeft w:val="0"/>
          <w:marRight w:val="0"/>
          <w:marTop w:val="0"/>
          <w:marBottom w:val="0"/>
          <w:divBdr>
            <w:top w:val="none" w:sz="0" w:space="0" w:color="auto"/>
            <w:left w:val="none" w:sz="0" w:space="0" w:color="auto"/>
            <w:bottom w:val="none" w:sz="0" w:space="0" w:color="auto"/>
            <w:right w:val="none" w:sz="0" w:space="0" w:color="auto"/>
          </w:divBdr>
        </w:div>
        <w:div w:id="1447893243">
          <w:marLeft w:val="0"/>
          <w:marRight w:val="0"/>
          <w:marTop w:val="0"/>
          <w:marBottom w:val="0"/>
          <w:divBdr>
            <w:top w:val="none" w:sz="0" w:space="0" w:color="auto"/>
            <w:left w:val="none" w:sz="0" w:space="0" w:color="auto"/>
            <w:bottom w:val="none" w:sz="0" w:space="0" w:color="auto"/>
            <w:right w:val="none" w:sz="0" w:space="0" w:color="auto"/>
          </w:divBdr>
        </w:div>
        <w:div w:id="1450973897">
          <w:marLeft w:val="0"/>
          <w:marRight w:val="0"/>
          <w:marTop w:val="0"/>
          <w:marBottom w:val="0"/>
          <w:divBdr>
            <w:top w:val="none" w:sz="0" w:space="0" w:color="auto"/>
            <w:left w:val="none" w:sz="0" w:space="0" w:color="auto"/>
            <w:bottom w:val="none" w:sz="0" w:space="0" w:color="auto"/>
            <w:right w:val="none" w:sz="0" w:space="0" w:color="auto"/>
          </w:divBdr>
        </w:div>
        <w:div w:id="1453863920">
          <w:marLeft w:val="0"/>
          <w:marRight w:val="0"/>
          <w:marTop w:val="0"/>
          <w:marBottom w:val="0"/>
          <w:divBdr>
            <w:top w:val="none" w:sz="0" w:space="0" w:color="auto"/>
            <w:left w:val="none" w:sz="0" w:space="0" w:color="auto"/>
            <w:bottom w:val="none" w:sz="0" w:space="0" w:color="auto"/>
            <w:right w:val="none" w:sz="0" w:space="0" w:color="auto"/>
          </w:divBdr>
        </w:div>
        <w:div w:id="1453936960">
          <w:marLeft w:val="0"/>
          <w:marRight w:val="0"/>
          <w:marTop w:val="0"/>
          <w:marBottom w:val="0"/>
          <w:divBdr>
            <w:top w:val="none" w:sz="0" w:space="0" w:color="auto"/>
            <w:left w:val="none" w:sz="0" w:space="0" w:color="auto"/>
            <w:bottom w:val="none" w:sz="0" w:space="0" w:color="auto"/>
            <w:right w:val="none" w:sz="0" w:space="0" w:color="auto"/>
          </w:divBdr>
        </w:div>
        <w:div w:id="1453939776">
          <w:marLeft w:val="0"/>
          <w:marRight w:val="0"/>
          <w:marTop w:val="0"/>
          <w:marBottom w:val="0"/>
          <w:divBdr>
            <w:top w:val="none" w:sz="0" w:space="0" w:color="auto"/>
            <w:left w:val="none" w:sz="0" w:space="0" w:color="auto"/>
            <w:bottom w:val="none" w:sz="0" w:space="0" w:color="auto"/>
            <w:right w:val="none" w:sz="0" w:space="0" w:color="auto"/>
          </w:divBdr>
        </w:div>
        <w:div w:id="1456217628">
          <w:marLeft w:val="0"/>
          <w:marRight w:val="0"/>
          <w:marTop w:val="0"/>
          <w:marBottom w:val="0"/>
          <w:divBdr>
            <w:top w:val="none" w:sz="0" w:space="0" w:color="auto"/>
            <w:left w:val="none" w:sz="0" w:space="0" w:color="auto"/>
            <w:bottom w:val="none" w:sz="0" w:space="0" w:color="auto"/>
            <w:right w:val="none" w:sz="0" w:space="0" w:color="auto"/>
          </w:divBdr>
        </w:div>
        <w:div w:id="1456362703">
          <w:marLeft w:val="0"/>
          <w:marRight w:val="0"/>
          <w:marTop w:val="0"/>
          <w:marBottom w:val="0"/>
          <w:divBdr>
            <w:top w:val="none" w:sz="0" w:space="0" w:color="auto"/>
            <w:left w:val="none" w:sz="0" w:space="0" w:color="auto"/>
            <w:bottom w:val="none" w:sz="0" w:space="0" w:color="auto"/>
            <w:right w:val="none" w:sz="0" w:space="0" w:color="auto"/>
          </w:divBdr>
        </w:div>
        <w:div w:id="1458373727">
          <w:marLeft w:val="0"/>
          <w:marRight w:val="0"/>
          <w:marTop w:val="0"/>
          <w:marBottom w:val="0"/>
          <w:divBdr>
            <w:top w:val="none" w:sz="0" w:space="0" w:color="auto"/>
            <w:left w:val="none" w:sz="0" w:space="0" w:color="auto"/>
            <w:bottom w:val="none" w:sz="0" w:space="0" w:color="auto"/>
            <w:right w:val="none" w:sz="0" w:space="0" w:color="auto"/>
          </w:divBdr>
        </w:div>
        <w:div w:id="1459298001">
          <w:marLeft w:val="0"/>
          <w:marRight w:val="0"/>
          <w:marTop w:val="0"/>
          <w:marBottom w:val="0"/>
          <w:divBdr>
            <w:top w:val="none" w:sz="0" w:space="0" w:color="auto"/>
            <w:left w:val="none" w:sz="0" w:space="0" w:color="auto"/>
            <w:bottom w:val="none" w:sz="0" w:space="0" w:color="auto"/>
            <w:right w:val="none" w:sz="0" w:space="0" w:color="auto"/>
          </w:divBdr>
        </w:div>
        <w:div w:id="1463840187">
          <w:marLeft w:val="0"/>
          <w:marRight w:val="0"/>
          <w:marTop w:val="0"/>
          <w:marBottom w:val="0"/>
          <w:divBdr>
            <w:top w:val="none" w:sz="0" w:space="0" w:color="auto"/>
            <w:left w:val="none" w:sz="0" w:space="0" w:color="auto"/>
            <w:bottom w:val="none" w:sz="0" w:space="0" w:color="auto"/>
            <w:right w:val="none" w:sz="0" w:space="0" w:color="auto"/>
          </w:divBdr>
        </w:div>
        <w:div w:id="1465344163">
          <w:marLeft w:val="0"/>
          <w:marRight w:val="0"/>
          <w:marTop w:val="0"/>
          <w:marBottom w:val="0"/>
          <w:divBdr>
            <w:top w:val="none" w:sz="0" w:space="0" w:color="auto"/>
            <w:left w:val="none" w:sz="0" w:space="0" w:color="auto"/>
            <w:bottom w:val="none" w:sz="0" w:space="0" w:color="auto"/>
            <w:right w:val="none" w:sz="0" w:space="0" w:color="auto"/>
          </w:divBdr>
        </w:div>
        <w:div w:id="1465390971">
          <w:marLeft w:val="0"/>
          <w:marRight w:val="0"/>
          <w:marTop w:val="0"/>
          <w:marBottom w:val="0"/>
          <w:divBdr>
            <w:top w:val="none" w:sz="0" w:space="0" w:color="auto"/>
            <w:left w:val="none" w:sz="0" w:space="0" w:color="auto"/>
            <w:bottom w:val="none" w:sz="0" w:space="0" w:color="auto"/>
            <w:right w:val="none" w:sz="0" w:space="0" w:color="auto"/>
          </w:divBdr>
        </w:div>
        <w:div w:id="1467234517">
          <w:marLeft w:val="0"/>
          <w:marRight w:val="0"/>
          <w:marTop w:val="0"/>
          <w:marBottom w:val="0"/>
          <w:divBdr>
            <w:top w:val="none" w:sz="0" w:space="0" w:color="auto"/>
            <w:left w:val="none" w:sz="0" w:space="0" w:color="auto"/>
            <w:bottom w:val="none" w:sz="0" w:space="0" w:color="auto"/>
            <w:right w:val="none" w:sz="0" w:space="0" w:color="auto"/>
          </w:divBdr>
        </w:div>
        <w:div w:id="1469010245">
          <w:marLeft w:val="0"/>
          <w:marRight w:val="0"/>
          <w:marTop w:val="0"/>
          <w:marBottom w:val="0"/>
          <w:divBdr>
            <w:top w:val="none" w:sz="0" w:space="0" w:color="auto"/>
            <w:left w:val="none" w:sz="0" w:space="0" w:color="auto"/>
            <w:bottom w:val="none" w:sz="0" w:space="0" w:color="auto"/>
            <w:right w:val="none" w:sz="0" w:space="0" w:color="auto"/>
          </w:divBdr>
        </w:div>
        <w:div w:id="1473135751">
          <w:marLeft w:val="0"/>
          <w:marRight w:val="0"/>
          <w:marTop w:val="0"/>
          <w:marBottom w:val="0"/>
          <w:divBdr>
            <w:top w:val="none" w:sz="0" w:space="0" w:color="auto"/>
            <w:left w:val="none" w:sz="0" w:space="0" w:color="auto"/>
            <w:bottom w:val="none" w:sz="0" w:space="0" w:color="auto"/>
            <w:right w:val="none" w:sz="0" w:space="0" w:color="auto"/>
          </w:divBdr>
        </w:div>
        <w:div w:id="1476414187">
          <w:marLeft w:val="0"/>
          <w:marRight w:val="0"/>
          <w:marTop w:val="0"/>
          <w:marBottom w:val="0"/>
          <w:divBdr>
            <w:top w:val="none" w:sz="0" w:space="0" w:color="auto"/>
            <w:left w:val="none" w:sz="0" w:space="0" w:color="auto"/>
            <w:bottom w:val="none" w:sz="0" w:space="0" w:color="auto"/>
            <w:right w:val="none" w:sz="0" w:space="0" w:color="auto"/>
          </w:divBdr>
        </w:div>
        <w:div w:id="1478835902">
          <w:marLeft w:val="0"/>
          <w:marRight w:val="0"/>
          <w:marTop w:val="0"/>
          <w:marBottom w:val="0"/>
          <w:divBdr>
            <w:top w:val="none" w:sz="0" w:space="0" w:color="auto"/>
            <w:left w:val="none" w:sz="0" w:space="0" w:color="auto"/>
            <w:bottom w:val="none" w:sz="0" w:space="0" w:color="auto"/>
            <w:right w:val="none" w:sz="0" w:space="0" w:color="auto"/>
          </w:divBdr>
        </w:div>
        <w:div w:id="1480076951">
          <w:marLeft w:val="0"/>
          <w:marRight w:val="0"/>
          <w:marTop w:val="0"/>
          <w:marBottom w:val="0"/>
          <w:divBdr>
            <w:top w:val="none" w:sz="0" w:space="0" w:color="auto"/>
            <w:left w:val="none" w:sz="0" w:space="0" w:color="auto"/>
            <w:bottom w:val="none" w:sz="0" w:space="0" w:color="auto"/>
            <w:right w:val="none" w:sz="0" w:space="0" w:color="auto"/>
          </w:divBdr>
        </w:div>
        <w:div w:id="1481191264">
          <w:marLeft w:val="0"/>
          <w:marRight w:val="0"/>
          <w:marTop w:val="0"/>
          <w:marBottom w:val="0"/>
          <w:divBdr>
            <w:top w:val="none" w:sz="0" w:space="0" w:color="auto"/>
            <w:left w:val="none" w:sz="0" w:space="0" w:color="auto"/>
            <w:bottom w:val="none" w:sz="0" w:space="0" w:color="auto"/>
            <w:right w:val="none" w:sz="0" w:space="0" w:color="auto"/>
          </w:divBdr>
        </w:div>
        <w:div w:id="1481582085">
          <w:marLeft w:val="0"/>
          <w:marRight w:val="0"/>
          <w:marTop w:val="0"/>
          <w:marBottom w:val="0"/>
          <w:divBdr>
            <w:top w:val="none" w:sz="0" w:space="0" w:color="auto"/>
            <w:left w:val="none" w:sz="0" w:space="0" w:color="auto"/>
            <w:bottom w:val="none" w:sz="0" w:space="0" w:color="auto"/>
            <w:right w:val="none" w:sz="0" w:space="0" w:color="auto"/>
          </w:divBdr>
        </w:div>
        <w:div w:id="1485006581">
          <w:marLeft w:val="0"/>
          <w:marRight w:val="0"/>
          <w:marTop w:val="0"/>
          <w:marBottom w:val="0"/>
          <w:divBdr>
            <w:top w:val="none" w:sz="0" w:space="0" w:color="auto"/>
            <w:left w:val="none" w:sz="0" w:space="0" w:color="auto"/>
            <w:bottom w:val="none" w:sz="0" w:space="0" w:color="auto"/>
            <w:right w:val="none" w:sz="0" w:space="0" w:color="auto"/>
          </w:divBdr>
        </w:div>
        <w:div w:id="1486123336">
          <w:marLeft w:val="0"/>
          <w:marRight w:val="0"/>
          <w:marTop w:val="0"/>
          <w:marBottom w:val="0"/>
          <w:divBdr>
            <w:top w:val="none" w:sz="0" w:space="0" w:color="auto"/>
            <w:left w:val="none" w:sz="0" w:space="0" w:color="auto"/>
            <w:bottom w:val="none" w:sz="0" w:space="0" w:color="auto"/>
            <w:right w:val="none" w:sz="0" w:space="0" w:color="auto"/>
          </w:divBdr>
        </w:div>
        <w:div w:id="1487042336">
          <w:marLeft w:val="0"/>
          <w:marRight w:val="0"/>
          <w:marTop w:val="0"/>
          <w:marBottom w:val="0"/>
          <w:divBdr>
            <w:top w:val="none" w:sz="0" w:space="0" w:color="auto"/>
            <w:left w:val="none" w:sz="0" w:space="0" w:color="auto"/>
            <w:bottom w:val="none" w:sz="0" w:space="0" w:color="auto"/>
            <w:right w:val="none" w:sz="0" w:space="0" w:color="auto"/>
          </w:divBdr>
        </w:div>
        <w:div w:id="1489129998">
          <w:marLeft w:val="0"/>
          <w:marRight w:val="0"/>
          <w:marTop w:val="0"/>
          <w:marBottom w:val="0"/>
          <w:divBdr>
            <w:top w:val="none" w:sz="0" w:space="0" w:color="auto"/>
            <w:left w:val="none" w:sz="0" w:space="0" w:color="auto"/>
            <w:bottom w:val="none" w:sz="0" w:space="0" w:color="auto"/>
            <w:right w:val="none" w:sz="0" w:space="0" w:color="auto"/>
          </w:divBdr>
        </w:div>
        <w:div w:id="1490366061">
          <w:marLeft w:val="0"/>
          <w:marRight w:val="0"/>
          <w:marTop w:val="0"/>
          <w:marBottom w:val="0"/>
          <w:divBdr>
            <w:top w:val="none" w:sz="0" w:space="0" w:color="auto"/>
            <w:left w:val="none" w:sz="0" w:space="0" w:color="auto"/>
            <w:bottom w:val="none" w:sz="0" w:space="0" w:color="auto"/>
            <w:right w:val="none" w:sz="0" w:space="0" w:color="auto"/>
          </w:divBdr>
        </w:div>
        <w:div w:id="1491482137">
          <w:marLeft w:val="0"/>
          <w:marRight w:val="0"/>
          <w:marTop w:val="0"/>
          <w:marBottom w:val="0"/>
          <w:divBdr>
            <w:top w:val="none" w:sz="0" w:space="0" w:color="auto"/>
            <w:left w:val="none" w:sz="0" w:space="0" w:color="auto"/>
            <w:bottom w:val="none" w:sz="0" w:space="0" w:color="auto"/>
            <w:right w:val="none" w:sz="0" w:space="0" w:color="auto"/>
          </w:divBdr>
        </w:div>
        <w:div w:id="1496803630">
          <w:marLeft w:val="0"/>
          <w:marRight w:val="0"/>
          <w:marTop w:val="0"/>
          <w:marBottom w:val="0"/>
          <w:divBdr>
            <w:top w:val="none" w:sz="0" w:space="0" w:color="auto"/>
            <w:left w:val="none" w:sz="0" w:space="0" w:color="auto"/>
            <w:bottom w:val="none" w:sz="0" w:space="0" w:color="auto"/>
            <w:right w:val="none" w:sz="0" w:space="0" w:color="auto"/>
          </w:divBdr>
        </w:div>
        <w:div w:id="1498034019">
          <w:marLeft w:val="0"/>
          <w:marRight w:val="0"/>
          <w:marTop w:val="0"/>
          <w:marBottom w:val="0"/>
          <w:divBdr>
            <w:top w:val="none" w:sz="0" w:space="0" w:color="auto"/>
            <w:left w:val="none" w:sz="0" w:space="0" w:color="auto"/>
            <w:bottom w:val="none" w:sz="0" w:space="0" w:color="auto"/>
            <w:right w:val="none" w:sz="0" w:space="0" w:color="auto"/>
          </w:divBdr>
        </w:div>
        <w:div w:id="1502158396">
          <w:marLeft w:val="0"/>
          <w:marRight w:val="0"/>
          <w:marTop w:val="0"/>
          <w:marBottom w:val="0"/>
          <w:divBdr>
            <w:top w:val="none" w:sz="0" w:space="0" w:color="auto"/>
            <w:left w:val="none" w:sz="0" w:space="0" w:color="auto"/>
            <w:bottom w:val="none" w:sz="0" w:space="0" w:color="auto"/>
            <w:right w:val="none" w:sz="0" w:space="0" w:color="auto"/>
          </w:divBdr>
        </w:div>
        <w:div w:id="1502696649">
          <w:marLeft w:val="0"/>
          <w:marRight w:val="0"/>
          <w:marTop w:val="0"/>
          <w:marBottom w:val="0"/>
          <w:divBdr>
            <w:top w:val="none" w:sz="0" w:space="0" w:color="auto"/>
            <w:left w:val="none" w:sz="0" w:space="0" w:color="auto"/>
            <w:bottom w:val="none" w:sz="0" w:space="0" w:color="auto"/>
            <w:right w:val="none" w:sz="0" w:space="0" w:color="auto"/>
          </w:divBdr>
        </w:div>
        <w:div w:id="1504008356">
          <w:marLeft w:val="0"/>
          <w:marRight w:val="0"/>
          <w:marTop w:val="0"/>
          <w:marBottom w:val="0"/>
          <w:divBdr>
            <w:top w:val="none" w:sz="0" w:space="0" w:color="auto"/>
            <w:left w:val="none" w:sz="0" w:space="0" w:color="auto"/>
            <w:bottom w:val="none" w:sz="0" w:space="0" w:color="auto"/>
            <w:right w:val="none" w:sz="0" w:space="0" w:color="auto"/>
          </w:divBdr>
        </w:div>
        <w:div w:id="1506817785">
          <w:marLeft w:val="0"/>
          <w:marRight w:val="0"/>
          <w:marTop w:val="0"/>
          <w:marBottom w:val="0"/>
          <w:divBdr>
            <w:top w:val="none" w:sz="0" w:space="0" w:color="auto"/>
            <w:left w:val="none" w:sz="0" w:space="0" w:color="auto"/>
            <w:bottom w:val="none" w:sz="0" w:space="0" w:color="auto"/>
            <w:right w:val="none" w:sz="0" w:space="0" w:color="auto"/>
          </w:divBdr>
        </w:div>
        <w:div w:id="1508246878">
          <w:marLeft w:val="0"/>
          <w:marRight w:val="0"/>
          <w:marTop w:val="0"/>
          <w:marBottom w:val="0"/>
          <w:divBdr>
            <w:top w:val="none" w:sz="0" w:space="0" w:color="auto"/>
            <w:left w:val="none" w:sz="0" w:space="0" w:color="auto"/>
            <w:bottom w:val="none" w:sz="0" w:space="0" w:color="auto"/>
            <w:right w:val="none" w:sz="0" w:space="0" w:color="auto"/>
          </w:divBdr>
        </w:div>
        <w:div w:id="1510632445">
          <w:marLeft w:val="0"/>
          <w:marRight w:val="0"/>
          <w:marTop w:val="0"/>
          <w:marBottom w:val="0"/>
          <w:divBdr>
            <w:top w:val="none" w:sz="0" w:space="0" w:color="auto"/>
            <w:left w:val="none" w:sz="0" w:space="0" w:color="auto"/>
            <w:bottom w:val="none" w:sz="0" w:space="0" w:color="auto"/>
            <w:right w:val="none" w:sz="0" w:space="0" w:color="auto"/>
          </w:divBdr>
        </w:div>
        <w:div w:id="1513298603">
          <w:marLeft w:val="0"/>
          <w:marRight w:val="0"/>
          <w:marTop w:val="0"/>
          <w:marBottom w:val="0"/>
          <w:divBdr>
            <w:top w:val="none" w:sz="0" w:space="0" w:color="auto"/>
            <w:left w:val="none" w:sz="0" w:space="0" w:color="auto"/>
            <w:bottom w:val="none" w:sz="0" w:space="0" w:color="auto"/>
            <w:right w:val="none" w:sz="0" w:space="0" w:color="auto"/>
          </w:divBdr>
        </w:div>
        <w:div w:id="1530945998">
          <w:marLeft w:val="0"/>
          <w:marRight w:val="0"/>
          <w:marTop w:val="0"/>
          <w:marBottom w:val="0"/>
          <w:divBdr>
            <w:top w:val="none" w:sz="0" w:space="0" w:color="auto"/>
            <w:left w:val="none" w:sz="0" w:space="0" w:color="auto"/>
            <w:bottom w:val="none" w:sz="0" w:space="0" w:color="auto"/>
            <w:right w:val="none" w:sz="0" w:space="0" w:color="auto"/>
          </w:divBdr>
        </w:div>
        <w:div w:id="1538082679">
          <w:marLeft w:val="0"/>
          <w:marRight w:val="0"/>
          <w:marTop w:val="0"/>
          <w:marBottom w:val="0"/>
          <w:divBdr>
            <w:top w:val="none" w:sz="0" w:space="0" w:color="auto"/>
            <w:left w:val="none" w:sz="0" w:space="0" w:color="auto"/>
            <w:bottom w:val="none" w:sz="0" w:space="0" w:color="auto"/>
            <w:right w:val="none" w:sz="0" w:space="0" w:color="auto"/>
          </w:divBdr>
        </w:div>
        <w:div w:id="1539003281">
          <w:marLeft w:val="0"/>
          <w:marRight w:val="0"/>
          <w:marTop w:val="0"/>
          <w:marBottom w:val="0"/>
          <w:divBdr>
            <w:top w:val="none" w:sz="0" w:space="0" w:color="auto"/>
            <w:left w:val="none" w:sz="0" w:space="0" w:color="auto"/>
            <w:bottom w:val="none" w:sz="0" w:space="0" w:color="auto"/>
            <w:right w:val="none" w:sz="0" w:space="0" w:color="auto"/>
          </w:divBdr>
        </w:div>
        <w:div w:id="1540312174">
          <w:marLeft w:val="0"/>
          <w:marRight w:val="0"/>
          <w:marTop w:val="0"/>
          <w:marBottom w:val="0"/>
          <w:divBdr>
            <w:top w:val="none" w:sz="0" w:space="0" w:color="auto"/>
            <w:left w:val="none" w:sz="0" w:space="0" w:color="auto"/>
            <w:bottom w:val="none" w:sz="0" w:space="0" w:color="auto"/>
            <w:right w:val="none" w:sz="0" w:space="0" w:color="auto"/>
          </w:divBdr>
        </w:div>
        <w:div w:id="1540439052">
          <w:marLeft w:val="0"/>
          <w:marRight w:val="0"/>
          <w:marTop w:val="0"/>
          <w:marBottom w:val="0"/>
          <w:divBdr>
            <w:top w:val="none" w:sz="0" w:space="0" w:color="auto"/>
            <w:left w:val="none" w:sz="0" w:space="0" w:color="auto"/>
            <w:bottom w:val="none" w:sz="0" w:space="0" w:color="auto"/>
            <w:right w:val="none" w:sz="0" w:space="0" w:color="auto"/>
          </w:divBdr>
        </w:div>
        <w:div w:id="1540900287">
          <w:marLeft w:val="0"/>
          <w:marRight w:val="0"/>
          <w:marTop w:val="0"/>
          <w:marBottom w:val="0"/>
          <w:divBdr>
            <w:top w:val="none" w:sz="0" w:space="0" w:color="auto"/>
            <w:left w:val="none" w:sz="0" w:space="0" w:color="auto"/>
            <w:bottom w:val="none" w:sz="0" w:space="0" w:color="auto"/>
            <w:right w:val="none" w:sz="0" w:space="0" w:color="auto"/>
          </w:divBdr>
        </w:div>
        <w:div w:id="1545210801">
          <w:marLeft w:val="0"/>
          <w:marRight w:val="0"/>
          <w:marTop w:val="0"/>
          <w:marBottom w:val="0"/>
          <w:divBdr>
            <w:top w:val="none" w:sz="0" w:space="0" w:color="auto"/>
            <w:left w:val="none" w:sz="0" w:space="0" w:color="auto"/>
            <w:bottom w:val="none" w:sz="0" w:space="0" w:color="auto"/>
            <w:right w:val="none" w:sz="0" w:space="0" w:color="auto"/>
          </w:divBdr>
        </w:div>
        <w:div w:id="1546522535">
          <w:marLeft w:val="0"/>
          <w:marRight w:val="0"/>
          <w:marTop w:val="0"/>
          <w:marBottom w:val="0"/>
          <w:divBdr>
            <w:top w:val="none" w:sz="0" w:space="0" w:color="auto"/>
            <w:left w:val="none" w:sz="0" w:space="0" w:color="auto"/>
            <w:bottom w:val="none" w:sz="0" w:space="0" w:color="auto"/>
            <w:right w:val="none" w:sz="0" w:space="0" w:color="auto"/>
          </w:divBdr>
        </w:div>
        <w:div w:id="1549801320">
          <w:marLeft w:val="0"/>
          <w:marRight w:val="0"/>
          <w:marTop w:val="0"/>
          <w:marBottom w:val="0"/>
          <w:divBdr>
            <w:top w:val="none" w:sz="0" w:space="0" w:color="auto"/>
            <w:left w:val="none" w:sz="0" w:space="0" w:color="auto"/>
            <w:bottom w:val="none" w:sz="0" w:space="0" w:color="auto"/>
            <w:right w:val="none" w:sz="0" w:space="0" w:color="auto"/>
          </w:divBdr>
        </w:div>
        <w:div w:id="1550805567">
          <w:marLeft w:val="0"/>
          <w:marRight w:val="0"/>
          <w:marTop w:val="0"/>
          <w:marBottom w:val="0"/>
          <w:divBdr>
            <w:top w:val="none" w:sz="0" w:space="0" w:color="auto"/>
            <w:left w:val="none" w:sz="0" w:space="0" w:color="auto"/>
            <w:bottom w:val="none" w:sz="0" w:space="0" w:color="auto"/>
            <w:right w:val="none" w:sz="0" w:space="0" w:color="auto"/>
          </w:divBdr>
        </w:div>
        <w:div w:id="1552763525">
          <w:marLeft w:val="0"/>
          <w:marRight w:val="0"/>
          <w:marTop w:val="0"/>
          <w:marBottom w:val="0"/>
          <w:divBdr>
            <w:top w:val="none" w:sz="0" w:space="0" w:color="auto"/>
            <w:left w:val="none" w:sz="0" w:space="0" w:color="auto"/>
            <w:bottom w:val="none" w:sz="0" w:space="0" w:color="auto"/>
            <w:right w:val="none" w:sz="0" w:space="0" w:color="auto"/>
          </w:divBdr>
        </w:div>
        <w:div w:id="1553344786">
          <w:marLeft w:val="0"/>
          <w:marRight w:val="0"/>
          <w:marTop w:val="0"/>
          <w:marBottom w:val="0"/>
          <w:divBdr>
            <w:top w:val="none" w:sz="0" w:space="0" w:color="auto"/>
            <w:left w:val="none" w:sz="0" w:space="0" w:color="auto"/>
            <w:bottom w:val="none" w:sz="0" w:space="0" w:color="auto"/>
            <w:right w:val="none" w:sz="0" w:space="0" w:color="auto"/>
          </w:divBdr>
        </w:div>
        <w:div w:id="1554582734">
          <w:marLeft w:val="0"/>
          <w:marRight w:val="0"/>
          <w:marTop w:val="0"/>
          <w:marBottom w:val="0"/>
          <w:divBdr>
            <w:top w:val="none" w:sz="0" w:space="0" w:color="auto"/>
            <w:left w:val="none" w:sz="0" w:space="0" w:color="auto"/>
            <w:bottom w:val="none" w:sz="0" w:space="0" w:color="auto"/>
            <w:right w:val="none" w:sz="0" w:space="0" w:color="auto"/>
          </w:divBdr>
        </w:div>
        <w:div w:id="1556699222">
          <w:marLeft w:val="0"/>
          <w:marRight w:val="0"/>
          <w:marTop w:val="0"/>
          <w:marBottom w:val="0"/>
          <w:divBdr>
            <w:top w:val="none" w:sz="0" w:space="0" w:color="auto"/>
            <w:left w:val="none" w:sz="0" w:space="0" w:color="auto"/>
            <w:bottom w:val="none" w:sz="0" w:space="0" w:color="auto"/>
            <w:right w:val="none" w:sz="0" w:space="0" w:color="auto"/>
          </w:divBdr>
        </w:div>
        <w:div w:id="1561790071">
          <w:marLeft w:val="0"/>
          <w:marRight w:val="0"/>
          <w:marTop w:val="0"/>
          <w:marBottom w:val="0"/>
          <w:divBdr>
            <w:top w:val="none" w:sz="0" w:space="0" w:color="auto"/>
            <w:left w:val="none" w:sz="0" w:space="0" w:color="auto"/>
            <w:bottom w:val="none" w:sz="0" w:space="0" w:color="auto"/>
            <w:right w:val="none" w:sz="0" w:space="0" w:color="auto"/>
          </w:divBdr>
        </w:div>
        <w:div w:id="1572622302">
          <w:marLeft w:val="0"/>
          <w:marRight w:val="0"/>
          <w:marTop w:val="0"/>
          <w:marBottom w:val="0"/>
          <w:divBdr>
            <w:top w:val="none" w:sz="0" w:space="0" w:color="auto"/>
            <w:left w:val="none" w:sz="0" w:space="0" w:color="auto"/>
            <w:bottom w:val="none" w:sz="0" w:space="0" w:color="auto"/>
            <w:right w:val="none" w:sz="0" w:space="0" w:color="auto"/>
          </w:divBdr>
        </w:div>
        <w:div w:id="1574319741">
          <w:marLeft w:val="0"/>
          <w:marRight w:val="0"/>
          <w:marTop w:val="0"/>
          <w:marBottom w:val="0"/>
          <w:divBdr>
            <w:top w:val="none" w:sz="0" w:space="0" w:color="auto"/>
            <w:left w:val="none" w:sz="0" w:space="0" w:color="auto"/>
            <w:bottom w:val="none" w:sz="0" w:space="0" w:color="auto"/>
            <w:right w:val="none" w:sz="0" w:space="0" w:color="auto"/>
          </w:divBdr>
        </w:div>
        <w:div w:id="1581479306">
          <w:marLeft w:val="0"/>
          <w:marRight w:val="0"/>
          <w:marTop w:val="0"/>
          <w:marBottom w:val="0"/>
          <w:divBdr>
            <w:top w:val="none" w:sz="0" w:space="0" w:color="auto"/>
            <w:left w:val="none" w:sz="0" w:space="0" w:color="auto"/>
            <w:bottom w:val="none" w:sz="0" w:space="0" w:color="auto"/>
            <w:right w:val="none" w:sz="0" w:space="0" w:color="auto"/>
          </w:divBdr>
        </w:div>
        <w:div w:id="1583367256">
          <w:marLeft w:val="0"/>
          <w:marRight w:val="0"/>
          <w:marTop w:val="0"/>
          <w:marBottom w:val="0"/>
          <w:divBdr>
            <w:top w:val="none" w:sz="0" w:space="0" w:color="auto"/>
            <w:left w:val="none" w:sz="0" w:space="0" w:color="auto"/>
            <w:bottom w:val="none" w:sz="0" w:space="0" w:color="auto"/>
            <w:right w:val="none" w:sz="0" w:space="0" w:color="auto"/>
          </w:divBdr>
        </w:div>
        <w:div w:id="1586761642">
          <w:marLeft w:val="0"/>
          <w:marRight w:val="0"/>
          <w:marTop w:val="0"/>
          <w:marBottom w:val="0"/>
          <w:divBdr>
            <w:top w:val="none" w:sz="0" w:space="0" w:color="auto"/>
            <w:left w:val="none" w:sz="0" w:space="0" w:color="auto"/>
            <w:bottom w:val="none" w:sz="0" w:space="0" w:color="auto"/>
            <w:right w:val="none" w:sz="0" w:space="0" w:color="auto"/>
          </w:divBdr>
        </w:div>
        <w:div w:id="1590695159">
          <w:marLeft w:val="0"/>
          <w:marRight w:val="0"/>
          <w:marTop w:val="0"/>
          <w:marBottom w:val="0"/>
          <w:divBdr>
            <w:top w:val="none" w:sz="0" w:space="0" w:color="auto"/>
            <w:left w:val="none" w:sz="0" w:space="0" w:color="auto"/>
            <w:bottom w:val="none" w:sz="0" w:space="0" w:color="auto"/>
            <w:right w:val="none" w:sz="0" w:space="0" w:color="auto"/>
          </w:divBdr>
        </w:div>
        <w:div w:id="1590846421">
          <w:marLeft w:val="0"/>
          <w:marRight w:val="0"/>
          <w:marTop w:val="0"/>
          <w:marBottom w:val="0"/>
          <w:divBdr>
            <w:top w:val="none" w:sz="0" w:space="0" w:color="auto"/>
            <w:left w:val="none" w:sz="0" w:space="0" w:color="auto"/>
            <w:bottom w:val="none" w:sz="0" w:space="0" w:color="auto"/>
            <w:right w:val="none" w:sz="0" w:space="0" w:color="auto"/>
          </w:divBdr>
        </w:div>
        <w:div w:id="1592928655">
          <w:marLeft w:val="0"/>
          <w:marRight w:val="0"/>
          <w:marTop w:val="0"/>
          <w:marBottom w:val="0"/>
          <w:divBdr>
            <w:top w:val="none" w:sz="0" w:space="0" w:color="auto"/>
            <w:left w:val="none" w:sz="0" w:space="0" w:color="auto"/>
            <w:bottom w:val="none" w:sz="0" w:space="0" w:color="auto"/>
            <w:right w:val="none" w:sz="0" w:space="0" w:color="auto"/>
          </w:divBdr>
        </w:div>
        <w:div w:id="1598364932">
          <w:marLeft w:val="0"/>
          <w:marRight w:val="0"/>
          <w:marTop w:val="0"/>
          <w:marBottom w:val="0"/>
          <w:divBdr>
            <w:top w:val="none" w:sz="0" w:space="0" w:color="auto"/>
            <w:left w:val="none" w:sz="0" w:space="0" w:color="auto"/>
            <w:bottom w:val="none" w:sz="0" w:space="0" w:color="auto"/>
            <w:right w:val="none" w:sz="0" w:space="0" w:color="auto"/>
          </w:divBdr>
        </w:div>
        <w:div w:id="1599175323">
          <w:marLeft w:val="0"/>
          <w:marRight w:val="0"/>
          <w:marTop w:val="0"/>
          <w:marBottom w:val="0"/>
          <w:divBdr>
            <w:top w:val="none" w:sz="0" w:space="0" w:color="auto"/>
            <w:left w:val="none" w:sz="0" w:space="0" w:color="auto"/>
            <w:bottom w:val="none" w:sz="0" w:space="0" w:color="auto"/>
            <w:right w:val="none" w:sz="0" w:space="0" w:color="auto"/>
          </w:divBdr>
        </w:div>
        <w:div w:id="1603998097">
          <w:marLeft w:val="0"/>
          <w:marRight w:val="0"/>
          <w:marTop w:val="0"/>
          <w:marBottom w:val="0"/>
          <w:divBdr>
            <w:top w:val="none" w:sz="0" w:space="0" w:color="auto"/>
            <w:left w:val="none" w:sz="0" w:space="0" w:color="auto"/>
            <w:bottom w:val="none" w:sz="0" w:space="0" w:color="auto"/>
            <w:right w:val="none" w:sz="0" w:space="0" w:color="auto"/>
          </w:divBdr>
        </w:div>
        <w:div w:id="1606114736">
          <w:marLeft w:val="0"/>
          <w:marRight w:val="0"/>
          <w:marTop w:val="0"/>
          <w:marBottom w:val="0"/>
          <w:divBdr>
            <w:top w:val="none" w:sz="0" w:space="0" w:color="auto"/>
            <w:left w:val="none" w:sz="0" w:space="0" w:color="auto"/>
            <w:bottom w:val="none" w:sz="0" w:space="0" w:color="auto"/>
            <w:right w:val="none" w:sz="0" w:space="0" w:color="auto"/>
          </w:divBdr>
        </w:div>
        <w:div w:id="1607155771">
          <w:marLeft w:val="0"/>
          <w:marRight w:val="0"/>
          <w:marTop w:val="0"/>
          <w:marBottom w:val="0"/>
          <w:divBdr>
            <w:top w:val="none" w:sz="0" w:space="0" w:color="auto"/>
            <w:left w:val="none" w:sz="0" w:space="0" w:color="auto"/>
            <w:bottom w:val="none" w:sz="0" w:space="0" w:color="auto"/>
            <w:right w:val="none" w:sz="0" w:space="0" w:color="auto"/>
          </w:divBdr>
        </w:div>
        <w:div w:id="1607232774">
          <w:marLeft w:val="0"/>
          <w:marRight w:val="0"/>
          <w:marTop w:val="0"/>
          <w:marBottom w:val="0"/>
          <w:divBdr>
            <w:top w:val="none" w:sz="0" w:space="0" w:color="auto"/>
            <w:left w:val="none" w:sz="0" w:space="0" w:color="auto"/>
            <w:bottom w:val="none" w:sz="0" w:space="0" w:color="auto"/>
            <w:right w:val="none" w:sz="0" w:space="0" w:color="auto"/>
          </w:divBdr>
        </w:div>
        <w:div w:id="1608350563">
          <w:marLeft w:val="0"/>
          <w:marRight w:val="0"/>
          <w:marTop w:val="0"/>
          <w:marBottom w:val="0"/>
          <w:divBdr>
            <w:top w:val="none" w:sz="0" w:space="0" w:color="auto"/>
            <w:left w:val="none" w:sz="0" w:space="0" w:color="auto"/>
            <w:bottom w:val="none" w:sz="0" w:space="0" w:color="auto"/>
            <w:right w:val="none" w:sz="0" w:space="0" w:color="auto"/>
          </w:divBdr>
        </w:div>
        <w:div w:id="1610551485">
          <w:marLeft w:val="0"/>
          <w:marRight w:val="0"/>
          <w:marTop w:val="0"/>
          <w:marBottom w:val="0"/>
          <w:divBdr>
            <w:top w:val="none" w:sz="0" w:space="0" w:color="auto"/>
            <w:left w:val="none" w:sz="0" w:space="0" w:color="auto"/>
            <w:bottom w:val="none" w:sz="0" w:space="0" w:color="auto"/>
            <w:right w:val="none" w:sz="0" w:space="0" w:color="auto"/>
          </w:divBdr>
        </w:div>
        <w:div w:id="1612937016">
          <w:marLeft w:val="0"/>
          <w:marRight w:val="0"/>
          <w:marTop w:val="0"/>
          <w:marBottom w:val="0"/>
          <w:divBdr>
            <w:top w:val="none" w:sz="0" w:space="0" w:color="auto"/>
            <w:left w:val="none" w:sz="0" w:space="0" w:color="auto"/>
            <w:bottom w:val="none" w:sz="0" w:space="0" w:color="auto"/>
            <w:right w:val="none" w:sz="0" w:space="0" w:color="auto"/>
          </w:divBdr>
        </w:div>
        <w:div w:id="1613589424">
          <w:marLeft w:val="0"/>
          <w:marRight w:val="0"/>
          <w:marTop w:val="0"/>
          <w:marBottom w:val="0"/>
          <w:divBdr>
            <w:top w:val="none" w:sz="0" w:space="0" w:color="auto"/>
            <w:left w:val="none" w:sz="0" w:space="0" w:color="auto"/>
            <w:bottom w:val="none" w:sz="0" w:space="0" w:color="auto"/>
            <w:right w:val="none" w:sz="0" w:space="0" w:color="auto"/>
          </w:divBdr>
        </w:div>
        <w:div w:id="1616134810">
          <w:marLeft w:val="0"/>
          <w:marRight w:val="0"/>
          <w:marTop w:val="0"/>
          <w:marBottom w:val="0"/>
          <w:divBdr>
            <w:top w:val="none" w:sz="0" w:space="0" w:color="auto"/>
            <w:left w:val="none" w:sz="0" w:space="0" w:color="auto"/>
            <w:bottom w:val="none" w:sz="0" w:space="0" w:color="auto"/>
            <w:right w:val="none" w:sz="0" w:space="0" w:color="auto"/>
          </w:divBdr>
        </w:div>
        <w:div w:id="1619144562">
          <w:marLeft w:val="0"/>
          <w:marRight w:val="0"/>
          <w:marTop w:val="0"/>
          <w:marBottom w:val="0"/>
          <w:divBdr>
            <w:top w:val="none" w:sz="0" w:space="0" w:color="auto"/>
            <w:left w:val="none" w:sz="0" w:space="0" w:color="auto"/>
            <w:bottom w:val="none" w:sz="0" w:space="0" w:color="auto"/>
            <w:right w:val="none" w:sz="0" w:space="0" w:color="auto"/>
          </w:divBdr>
        </w:div>
        <w:div w:id="1624267882">
          <w:marLeft w:val="0"/>
          <w:marRight w:val="0"/>
          <w:marTop w:val="0"/>
          <w:marBottom w:val="0"/>
          <w:divBdr>
            <w:top w:val="none" w:sz="0" w:space="0" w:color="auto"/>
            <w:left w:val="none" w:sz="0" w:space="0" w:color="auto"/>
            <w:bottom w:val="none" w:sz="0" w:space="0" w:color="auto"/>
            <w:right w:val="none" w:sz="0" w:space="0" w:color="auto"/>
          </w:divBdr>
        </w:div>
        <w:div w:id="1626690129">
          <w:marLeft w:val="0"/>
          <w:marRight w:val="0"/>
          <w:marTop w:val="0"/>
          <w:marBottom w:val="0"/>
          <w:divBdr>
            <w:top w:val="none" w:sz="0" w:space="0" w:color="auto"/>
            <w:left w:val="none" w:sz="0" w:space="0" w:color="auto"/>
            <w:bottom w:val="none" w:sz="0" w:space="0" w:color="auto"/>
            <w:right w:val="none" w:sz="0" w:space="0" w:color="auto"/>
          </w:divBdr>
        </w:div>
        <w:div w:id="1629358464">
          <w:marLeft w:val="0"/>
          <w:marRight w:val="0"/>
          <w:marTop w:val="0"/>
          <w:marBottom w:val="0"/>
          <w:divBdr>
            <w:top w:val="none" w:sz="0" w:space="0" w:color="auto"/>
            <w:left w:val="none" w:sz="0" w:space="0" w:color="auto"/>
            <w:bottom w:val="none" w:sz="0" w:space="0" w:color="auto"/>
            <w:right w:val="none" w:sz="0" w:space="0" w:color="auto"/>
          </w:divBdr>
        </w:div>
        <w:div w:id="1631593822">
          <w:marLeft w:val="0"/>
          <w:marRight w:val="0"/>
          <w:marTop w:val="0"/>
          <w:marBottom w:val="0"/>
          <w:divBdr>
            <w:top w:val="none" w:sz="0" w:space="0" w:color="auto"/>
            <w:left w:val="none" w:sz="0" w:space="0" w:color="auto"/>
            <w:bottom w:val="none" w:sz="0" w:space="0" w:color="auto"/>
            <w:right w:val="none" w:sz="0" w:space="0" w:color="auto"/>
          </w:divBdr>
        </w:div>
        <w:div w:id="1636712789">
          <w:marLeft w:val="0"/>
          <w:marRight w:val="0"/>
          <w:marTop w:val="0"/>
          <w:marBottom w:val="0"/>
          <w:divBdr>
            <w:top w:val="none" w:sz="0" w:space="0" w:color="auto"/>
            <w:left w:val="none" w:sz="0" w:space="0" w:color="auto"/>
            <w:bottom w:val="none" w:sz="0" w:space="0" w:color="auto"/>
            <w:right w:val="none" w:sz="0" w:space="0" w:color="auto"/>
          </w:divBdr>
        </w:div>
        <w:div w:id="1638140545">
          <w:marLeft w:val="0"/>
          <w:marRight w:val="0"/>
          <w:marTop w:val="0"/>
          <w:marBottom w:val="0"/>
          <w:divBdr>
            <w:top w:val="none" w:sz="0" w:space="0" w:color="auto"/>
            <w:left w:val="none" w:sz="0" w:space="0" w:color="auto"/>
            <w:bottom w:val="none" w:sz="0" w:space="0" w:color="auto"/>
            <w:right w:val="none" w:sz="0" w:space="0" w:color="auto"/>
          </w:divBdr>
        </w:div>
        <w:div w:id="1639451344">
          <w:marLeft w:val="0"/>
          <w:marRight w:val="0"/>
          <w:marTop w:val="0"/>
          <w:marBottom w:val="0"/>
          <w:divBdr>
            <w:top w:val="none" w:sz="0" w:space="0" w:color="auto"/>
            <w:left w:val="none" w:sz="0" w:space="0" w:color="auto"/>
            <w:bottom w:val="none" w:sz="0" w:space="0" w:color="auto"/>
            <w:right w:val="none" w:sz="0" w:space="0" w:color="auto"/>
          </w:divBdr>
        </w:div>
        <w:div w:id="1642688240">
          <w:marLeft w:val="0"/>
          <w:marRight w:val="0"/>
          <w:marTop w:val="0"/>
          <w:marBottom w:val="0"/>
          <w:divBdr>
            <w:top w:val="none" w:sz="0" w:space="0" w:color="auto"/>
            <w:left w:val="none" w:sz="0" w:space="0" w:color="auto"/>
            <w:bottom w:val="none" w:sz="0" w:space="0" w:color="auto"/>
            <w:right w:val="none" w:sz="0" w:space="0" w:color="auto"/>
          </w:divBdr>
        </w:div>
        <w:div w:id="1647197544">
          <w:marLeft w:val="0"/>
          <w:marRight w:val="0"/>
          <w:marTop w:val="0"/>
          <w:marBottom w:val="0"/>
          <w:divBdr>
            <w:top w:val="none" w:sz="0" w:space="0" w:color="auto"/>
            <w:left w:val="none" w:sz="0" w:space="0" w:color="auto"/>
            <w:bottom w:val="none" w:sz="0" w:space="0" w:color="auto"/>
            <w:right w:val="none" w:sz="0" w:space="0" w:color="auto"/>
          </w:divBdr>
        </w:div>
        <w:div w:id="1647276941">
          <w:marLeft w:val="0"/>
          <w:marRight w:val="0"/>
          <w:marTop w:val="0"/>
          <w:marBottom w:val="0"/>
          <w:divBdr>
            <w:top w:val="none" w:sz="0" w:space="0" w:color="auto"/>
            <w:left w:val="none" w:sz="0" w:space="0" w:color="auto"/>
            <w:bottom w:val="none" w:sz="0" w:space="0" w:color="auto"/>
            <w:right w:val="none" w:sz="0" w:space="0" w:color="auto"/>
          </w:divBdr>
        </w:div>
        <w:div w:id="1647588138">
          <w:marLeft w:val="0"/>
          <w:marRight w:val="0"/>
          <w:marTop w:val="0"/>
          <w:marBottom w:val="0"/>
          <w:divBdr>
            <w:top w:val="none" w:sz="0" w:space="0" w:color="auto"/>
            <w:left w:val="none" w:sz="0" w:space="0" w:color="auto"/>
            <w:bottom w:val="none" w:sz="0" w:space="0" w:color="auto"/>
            <w:right w:val="none" w:sz="0" w:space="0" w:color="auto"/>
          </w:divBdr>
        </w:div>
        <w:div w:id="1649091316">
          <w:marLeft w:val="0"/>
          <w:marRight w:val="0"/>
          <w:marTop w:val="0"/>
          <w:marBottom w:val="0"/>
          <w:divBdr>
            <w:top w:val="none" w:sz="0" w:space="0" w:color="auto"/>
            <w:left w:val="none" w:sz="0" w:space="0" w:color="auto"/>
            <w:bottom w:val="none" w:sz="0" w:space="0" w:color="auto"/>
            <w:right w:val="none" w:sz="0" w:space="0" w:color="auto"/>
          </w:divBdr>
        </w:div>
        <w:div w:id="1651400242">
          <w:marLeft w:val="0"/>
          <w:marRight w:val="0"/>
          <w:marTop w:val="0"/>
          <w:marBottom w:val="0"/>
          <w:divBdr>
            <w:top w:val="none" w:sz="0" w:space="0" w:color="auto"/>
            <w:left w:val="none" w:sz="0" w:space="0" w:color="auto"/>
            <w:bottom w:val="none" w:sz="0" w:space="0" w:color="auto"/>
            <w:right w:val="none" w:sz="0" w:space="0" w:color="auto"/>
          </w:divBdr>
        </w:div>
        <w:div w:id="1652052628">
          <w:marLeft w:val="0"/>
          <w:marRight w:val="0"/>
          <w:marTop w:val="0"/>
          <w:marBottom w:val="0"/>
          <w:divBdr>
            <w:top w:val="none" w:sz="0" w:space="0" w:color="auto"/>
            <w:left w:val="none" w:sz="0" w:space="0" w:color="auto"/>
            <w:bottom w:val="none" w:sz="0" w:space="0" w:color="auto"/>
            <w:right w:val="none" w:sz="0" w:space="0" w:color="auto"/>
          </w:divBdr>
        </w:div>
        <w:div w:id="1655136426">
          <w:marLeft w:val="0"/>
          <w:marRight w:val="0"/>
          <w:marTop w:val="0"/>
          <w:marBottom w:val="0"/>
          <w:divBdr>
            <w:top w:val="none" w:sz="0" w:space="0" w:color="auto"/>
            <w:left w:val="none" w:sz="0" w:space="0" w:color="auto"/>
            <w:bottom w:val="none" w:sz="0" w:space="0" w:color="auto"/>
            <w:right w:val="none" w:sz="0" w:space="0" w:color="auto"/>
          </w:divBdr>
        </w:div>
        <w:div w:id="1656302724">
          <w:marLeft w:val="0"/>
          <w:marRight w:val="0"/>
          <w:marTop w:val="0"/>
          <w:marBottom w:val="0"/>
          <w:divBdr>
            <w:top w:val="none" w:sz="0" w:space="0" w:color="auto"/>
            <w:left w:val="none" w:sz="0" w:space="0" w:color="auto"/>
            <w:bottom w:val="none" w:sz="0" w:space="0" w:color="auto"/>
            <w:right w:val="none" w:sz="0" w:space="0" w:color="auto"/>
          </w:divBdr>
        </w:div>
        <w:div w:id="1658151971">
          <w:marLeft w:val="0"/>
          <w:marRight w:val="0"/>
          <w:marTop w:val="0"/>
          <w:marBottom w:val="0"/>
          <w:divBdr>
            <w:top w:val="none" w:sz="0" w:space="0" w:color="auto"/>
            <w:left w:val="none" w:sz="0" w:space="0" w:color="auto"/>
            <w:bottom w:val="none" w:sz="0" w:space="0" w:color="auto"/>
            <w:right w:val="none" w:sz="0" w:space="0" w:color="auto"/>
          </w:divBdr>
        </w:div>
        <w:div w:id="1660843036">
          <w:marLeft w:val="0"/>
          <w:marRight w:val="0"/>
          <w:marTop w:val="0"/>
          <w:marBottom w:val="0"/>
          <w:divBdr>
            <w:top w:val="none" w:sz="0" w:space="0" w:color="auto"/>
            <w:left w:val="none" w:sz="0" w:space="0" w:color="auto"/>
            <w:bottom w:val="none" w:sz="0" w:space="0" w:color="auto"/>
            <w:right w:val="none" w:sz="0" w:space="0" w:color="auto"/>
          </w:divBdr>
        </w:div>
        <w:div w:id="1662343644">
          <w:marLeft w:val="0"/>
          <w:marRight w:val="0"/>
          <w:marTop w:val="0"/>
          <w:marBottom w:val="0"/>
          <w:divBdr>
            <w:top w:val="none" w:sz="0" w:space="0" w:color="auto"/>
            <w:left w:val="none" w:sz="0" w:space="0" w:color="auto"/>
            <w:bottom w:val="none" w:sz="0" w:space="0" w:color="auto"/>
            <w:right w:val="none" w:sz="0" w:space="0" w:color="auto"/>
          </w:divBdr>
        </w:div>
        <w:div w:id="1662852219">
          <w:marLeft w:val="0"/>
          <w:marRight w:val="0"/>
          <w:marTop w:val="0"/>
          <w:marBottom w:val="0"/>
          <w:divBdr>
            <w:top w:val="none" w:sz="0" w:space="0" w:color="auto"/>
            <w:left w:val="none" w:sz="0" w:space="0" w:color="auto"/>
            <w:bottom w:val="none" w:sz="0" w:space="0" w:color="auto"/>
            <w:right w:val="none" w:sz="0" w:space="0" w:color="auto"/>
          </w:divBdr>
        </w:div>
        <w:div w:id="1664551541">
          <w:marLeft w:val="0"/>
          <w:marRight w:val="0"/>
          <w:marTop w:val="0"/>
          <w:marBottom w:val="0"/>
          <w:divBdr>
            <w:top w:val="none" w:sz="0" w:space="0" w:color="auto"/>
            <w:left w:val="none" w:sz="0" w:space="0" w:color="auto"/>
            <w:bottom w:val="none" w:sz="0" w:space="0" w:color="auto"/>
            <w:right w:val="none" w:sz="0" w:space="0" w:color="auto"/>
          </w:divBdr>
        </w:div>
        <w:div w:id="1666128405">
          <w:marLeft w:val="0"/>
          <w:marRight w:val="0"/>
          <w:marTop w:val="0"/>
          <w:marBottom w:val="0"/>
          <w:divBdr>
            <w:top w:val="none" w:sz="0" w:space="0" w:color="auto"/>
            <w:left w:val="none" w:sz="0" w:space="0" w:color="auto"/>
            <w:bottom w:val="none" w:sz="0" w:space="0" w:color="auto"/>
            <w:right w:val="none" w:sz="0" w:space="0" w:color="auto"/>
          </w:divBdr>
        </w:div>
        <w:div w:id="1669862699">
          <w:marLeft w:val="0"/>
          <w:marRight w:val="0"/>
          <w:marTop w:val="0"/>
          <w:marBottom w:val="0"/>
          <w:divBdr>
            <w:top w:val="none" w:sz="0" w:space="0" w:color="auto"/>
            <w:left w:val="none" w:sz="0" w:space="0" w:color="auto"/>
            <w:bottom w:val="none" w:sz="0" w:space="0" w:color="auto"/>
            <w:right w:val="none" w:sz="0" w:space="0" w:color="auto"/>
          </w:divBdr>
        </w:div>
        <w:div w:id="1670063493">
          <w:marLeft w:val="0"/>
          <w:marRight w:val="0"/>
          <w:marTop w:val="0"/>
          <w:marBottom w:val="0"/>
          <w:divBdr>
            <w:top w:val="none" w:sz="0" w:space="0" w:color="auto"/>
            <w:left w:val="none" w:sz="0" w:space="0" w:color="auto"/>
            <w:bottom w:val="none" w:sz="0" w:space="0" w:color="auto"/>
            <w:right w:val="none" w:sz="0" w:space="0" w:color="auto"/>
          </w:divBdr>
        </w:div>
        <w:div w:id="1670253774">
          <w:marLeft w:val="0"/>
          <w:marRight w:val="0"/>
          <w:marTop w:val="0"/>
          <w:marBottom w:val="0"/>
          <w:divBdr>
            <w:top w:val="none" w:sz="0" w:space="0" w:color="auto"/>
            <w:left w:val="none" w:sz="0" w:space="0" w:color="auto"/>
            <w:bottom w:val="none" w:sz="0" w:space="0" w:color="auto"/>
            <w:right w:val="none" w:sz="0" w:space="0" w:color="auto"/>
          </w:divBdr>
        </w:div>
        <w:div w:id="1670399032">
          <w:marLeft w:val="0"/>
          <w:marRight w:val="0"/>
          <w:marTop w:val="0"/>
          <w:marBottom w:val="0"/>
          <w:divBdr>
            <w:top w:val="none" w:sz="0" w:space="0" w:color="auto"/>
            <w:left w:val="none" w:sz="0" w:space="0" w:color="auto"/>
            <w:bottom w:val="none" w:sz="0" w:space="0" w:color="auto"/>
            <w:right w:val="none" w:sz="0" w:space="0" w:color="auto"/>
          </w:divBdr>
        </w:div>
        <w:div w:id="1674262082">
          <w:marLeft w:val="0"/>
          <w:marRight w:val="0"/>
          <w:marTop w:val="0"/>
          <w:marBottom w:val="0"/>
          <w:divBdr>
            <w:top w:val="none" w:sz="0" w:space="0" w:color="auto"/>
            <w:left w:val="none" w:sz="0" w:space="0" w:color="auto"/>
            <w:bottom w:val="none" w:sz="0" w:space="0" w:color="auto"/>
            <w:right w:val="none" w:sz="0" w:space="0" w:color="auto"/>
          </w:divBdr>
        </w:div>
        <w:div w:id="1679889445">
          <w:marLeft w:val="0"/>
          <w:marRight w:val="0"/>
          <w:marTop w:val="0"/>
          <w:marBottom w:val="0"/>
          <w:divBdr>
            <w:top w:val="none" w:sz="0" w:space="0" w:color="auto"/>
            <w:left w:val="none" w:sz="0" w:space="0" w:color="auto"/>
            <w:bottom w:val="none" w:sz="0" w:space="0" w:color="auto"/>
            <w:right w:val="none" w:sz="0" w:space="0" w:color="auto"/>
          </w:divBdr>
        </w:div>
        <w:div w:id="1681006523">
          <w:marLeft w:val="0"/>
          <w:marRight w:val="0"/>
          <w:marTop w:val="0"/>
          <w:marBottom w:val="0"/>
          <w:divBdr>
            <w:top w:val="none" w:sz="0" w:space="0" w:color="auto"/>
            <w:left w:val="none" w:sz="0" w:space="0" w:color="auto"/>
            <w:bottom w:val="none" w:sz="0" w:space="0" w:color="auto"/>
            <w:right w:val="none" w:sz="0" w:space="0" w:color="auto"/>
          </w:divBdr>
        </w:div>
        <w:div w:id="1685785963">
          <w:marLeft w:val="0"/>
          <w:marRight w:val="0"/>
          <w:marTop w:val="0"/>
          <w:marBottom w:val="0"/>
          <w:divBdr>
            <w:top w:val="none" w:sz="0" w:space="0" w:color="auto"/>
            <w:left w:val="none" w:sz="0" w:space="0" w:color="auto"/>
            <w:bottom w:val="none" w:sz="0" w:space="0" w:color="auto"/>
            <w:right w:val="none" w:sz="0" w:space="0" w:color="auto"/>
          </w:divBdr>
        </w:div>
        <w:div w:id="1686975404">
          <w:marLeft w:val="0"/>
          <w:marRight w:val="0"/>
          <w:marTop w:val="0"/>
          <w:marBottom w:val="0"/>
          <w:divBdr>
            <w:top w:val="none" w:sz="0" w:space="0" w:color="auto"/>
            <w:left w:val="none" w:sz="0" w:space="0" w:color="auto"/>
            <w:bottom w:val="none" w:sz="0" w:space="0" w:color="auto"/>
            <w:right w:val="none" w:sz="0" w:space="0" w:color="auto"/>
          </w:divBdr>
        </w:div>
        <w:div w:id="1689285128">
          <w:marLeft w:val="0"/>
          <w:marRight w:val="0"/>
          <w:marTop w:val="0"/>
          <w:marBottom w:val="0"/>
          <w:divBdr>
            <w:top w:val="none" w:sz="0" w:space="0" w:color="auto"/>
            <w:left w:val="none" w:sz="0" w:space="0" w:color="auto"/>
            <w:bottom w:val="none" w:sz="0" w:space="0" w:color="auto"/>
            <w:right w:val="none" w:sz="0" w:space="0" w:color="auto"/>
          </w:divBdr>
        </w:div>
        <w:div w:id="1690328309">
          <w:marLeft w:val="0"/>
          <w:marRight w:val="0"/>
          <w:marTop w:val="0"/>
          <w:marBottom w:val="0"/>
          <w:divBdr>
            <w:top w:val="none" w:sz="0" w:space="0" w:color="auto"/>
            <w:left w:val="none" w:sz="0" w:space="0" w:color="auto"/>
            <w:bottom w:val="none" w:sz="0" w:space="0" w:color="auto"/>
            <w:right w:val="none" w:sz="0" w:space="0" w:color="auto"/>
          </w:divBdr>
        </w:div>
        <w:div w:id="1691640268">
          <w:marLeft w:val="0"/>
          <w:marRight w:val="0"/>
          <w:marTop w:val="0"/>
          <w:marBottom w:val="0"/>
          <w:divBdr>
            <w:top w:val="none" w:sz="0" w:space="0" w:color="auto"/>
            <w:left w:val="none" w:sz="0" w:space="0" w:color="auto"/>
            <w:bottom w:val="none" w:sz="0" w:space="0" w:color="auto"/>
            <w:right w:val="none" w:sz="0" w:space="0" w:color="auto"/>
          </w:divBdr>
        </w:div>
        <w:div w:id="1692955311">
          <w:marLeft w:val="0"/>
          <w:marRight w:val="0"/>
          <w:marTop w:val="0"/>
          <w:marBottom w:val="0"/>
          <w:divBdr>
            <w:top w:val="none" w:sz="0" w:space="0" w:color="auto"/>
            <w:left w:val="none" w:sz="0" w:space="0" w:color="auto"/>
            <w:bottom w:val="none" w:sz="0" w:space="0" w:color="auto"/>
            <w:right w:val="none" w:sz="0" w:space="0" w:color="auto"/>
          </w:divBdr>
        </w:div>
        <w:div w:id="1696465617">
          <w:marLeft w:val="0"/>
          <w:marRight w:val="0"/>
          <w:marTop w:val="0"/>
          <w:marBottom w:val="0"/>
          <w:divBdr>
            <w:top w:val="none" w:sz="0" w:space="0" w:color="auto"/>
            <w:left w:val="none" w:sz="0" w:space="0" w:color="auto"/>
            <w:bottom w:val="none" w:sz="0" w:space="0" w:color="auto"/>
            <w:right w:val="none" w:sz="0" w:space="0" w:color="auto"/>
          </w:divBdr>
        </w:div>
        <w:div w:id="1698383353">
          <w:marLeft w:val="0"/>
          <w:marRight w:val="0"/>
          <w:marTop w:val="0"/>
          <w:marBottom w:val="0"/>
          <w:divBdr>
            <w:top w:val="none" w:sz="0" w:space="0" w:color="auto"/>
            <w:left w:val="none" w:sz="0" w:space="0" w:color="auto"/>
            <w:bottom w:val="none" w:sz="0" w:space="0" w:color="auto"/>
            <w:right w:val="none" w:sz="0" w:space="0" w:color="auto"/>
          </w:divBdr>
        </w:div>
        <w:div w:id="1698505949">
          <w:marLeft w:val="0"/>
          <w:marRight w:val="0"/>
          <w:marTop w:val="0"/>
          <w:marBottom w:val="0"/>
          <w:divBdr>
            <w:top w:val="none" w:sz="0" w:space="0" w:color="auto"/>
            <w:left w:val="none" w:sz="0" w:space="0" w:color="auto"/>
            <w:bottom w:val="none" w:sz="0" w:space="0" w:color="auto"/>
            <w:right w:val="none" w:sz="0" w:space="0" w:color="auto"/>
          </w:divBdr>
        </w:div>
        <w:div w:id="1699114662">
          <w:marLeft w:val="0"/>
          <w:marRight w:val="0"/>
          <w:marTop w:val="0"/>
          <w:marBottom w:val="0"/>
          <w:divBdr>
            <w:top w:val="none" w:sz="0" w:space="0" w:color="auto"/>
            <w:left w:val="none" w:sz="0" w:space="0" w:color="auto"/>
            <w:bottom w:val="none" w:sz="0" w:space="0" w:color="auto"/>
            <w:right w:val="none" w:sz="0" w:space="0" w:color="auto"/>
          </w:divBdr>
        </w:div>
        <w:div w:id="1700159962">
          <w:marLeft w:val="0"/>
          <w:marRight w:val="0"/>
          <w:marTop w:val="0"/>
          <w:marBottom w:val="0"/>
          <w:divBdr>
            <w:top w:val="none" w:sz="0" w:space="0" w:color="auto"/>
            <w:left w:val="none" w:sz="0" w:space="0" w:color="auto"/>
            <w:bottom w:val="none" w:sz="0" w:space="0" w:color="auto"/>
            <w:right w:val="none" w:sz="0" w:space="0" w:color="auto"/>
          </w:divBdr>
        </w:div>
        <w:div w:id="1700160331">
          <w:marLeft w:val="0"/>
          <w:marRight w:val="0"/>
          <w:marTop w:val="0"/>
          <w:marBottom w:val="0"/>
          <w:divBdr>
            <w:top w:val="none" w:sz="0" w:space="0" w:color="auto"/>
            <w:left w:val="none" w:sz="0" w:space="0" w:color="auto"/>
            <w:bottom w:val="none" w:sz="0" w:space="0" w:color="auto"/>
            <w:right w:val="none" w:sz="0" w:space="0" w:color="auto"/>
          </w:divBdr>
        </w:div>
        <w:div w:id="1700932820">
          <w:marLeft w:val="0"/>
          <w:marRight w:val="0"/>
          <w:marTop w:val="0"/>
          <w:marBottom w:val="0"/>
          <w:divBdr>
            <w:top w:val="none" w:sz="0" w:space="0" w:color="auto"/>
            <w:left w:val="none" w:sz="0" w:space="0" w:color="auto"/>
            <w:bottom w:val="none" w:sz="0" w:space="0" w:color="auto"/>
            <w:right w:val="none" w:sz="0" w:space="0" w:color="auto"/>
          </w:divBdr>
        </w:div>
        <w:div w:id="1701664248">
          <w:marLeft w:val="0"/>
          <w:marRight w:val="0"/>
          <w:marTop w:val="0"/>
          <w:marBottom w:val="0"/>
          <w:divBdr>
            <w:top w:val="none" w:sz="0" w:space="0" w:color="auto"/>
            <w:left w:val="none" w:sz="0" w:space="0" w:color="auto"/>
            <w:bottom w:val="none" w:sz="0" w:space="0" w:color="auto"/>
            <w:right w:val="none" w:sz="0" w:space="0" w:color="auto"/>
          </w:divBdr>
        </w:div>
        <w:div w:id="1706060249">
          <w:marLeft w:val="0"/>
          <w:marRight w:val="0"/>
          <w:marTop w:val="0"/>
          <w:marBottom w:val="0"/>
          <w:divBdr>
            <w:top w:val="none" w:sz="0" w:space="0" w:color="auto"/>
            <w:left w:val="none" w:sz="0" w:space="0" w:color="auto"/>
            <w:bottom w:val="none" w:sz="0" w:space="0" w:color="auto"/>
            <w:right w:val="none" w:sz="0" w:space="0" w:color="auto"/>
          </w:divBdr>
        </w:div>
        <w:div w:id="1707868404">
          <w:marLeft w:val="0"/>
          <w:marRight w:val="0"/>
          <w:marTop w:val="0"/>
          <w:marBottom w:val="0"/>
          <w:divBdr>
            <w:top w:val="none" w:sz="0" w:space="0" w:color="auto"/>
            <w:left w:val="none" w:sz="0" w:space="0" w:color="auto"/>
            <w:bottom w:val="none" w:sz="0" w:space="0" w:color="auto"/>
            <w:right w:val="none" w:sz="0" w:space="0" w:color="auto"/>
          </w:divBdr>
        </w:div>
        <w:div w:id="1709866123">
          <w:marLeft w:val="0"/>
          <w:marRight w:val="0"/>
          <w:marTop w:val="0"/>
          <w:marBottom w:val="0"/>
          <w:divBdr>
            <w:top w:val="none" w:sz="0" w:space="0" w:color="auto"/>
            <w:left w:val="none" w:sz="0" w:space="0" w:color="auto"/>
            <w:bottom w:val="none" w:sz="0" w:space="0" w:color="auto"/>
            <w:right w:val="none" w:sz="0" w:space="0" w:color="auto"/>
          </w:divBdr>
        </w:div>
        <w:div w:id="1710568181">
          <w:marLeft w:val="0"/>
          <w:marRight w:val="0"/>
          <w:marTop w:val="0"/>
          <w:marBottom w:val="0"/>
          <w:divBdr>
            <w:top w:val="none" w:sz="0" w:space="0" w:color="auto"/>
            <w:left w:val="none" w:sz="0" w:space="0" w:color="auto"/>
            <w:bottom w:val="none" w:sz="0" w:space="0" w:color="auto"/>
            <w:right w:val="none" w:sz="0" w:space="0" w:color="auto"/>
          </w:divBdr>
        </w:div>
        <w:div w:id="1711567283">
          <w:marLeft w:val="0"/>
          <w:marRight w:val="0"/>
          <w:marTop w:val="0"/>
          <w:marBottom w:val="0"/>
          <w:divBdr>
            <w:top w:val="none" w:sz="0" w:space="0" w:color="auto"/>
            <w:left w:val="none" w:sz="0" w:space="0" w:color="auto"/>
            <w:bottom w:val="none" w:sz="0" w:space="0" w:color="auto"/>
            <w:right w:val="none" w:sz="0" w:space="0" w:color="auto"/>
          </w:divBdr>
        </w:div>
        <w:div w:id="1712152223">
          <w:marLeft w:val="0"/>
          <w:marRight w:val="0"/>
          <w:marTop w:val="0"/>
          <w:marBottom w:val="0"/>
          <w:divBdr>
            <w:top w:val="none" w:sz="0" w:space="0" w:color="auto"/>
            <w:left w:val="none" w:sz="0" w:space="0" w:color="auto"/>
            <w:bottom w:val="none" w:sz="0" w:space="0" w:color="auto"/>
            <w:right w:val="none" w:sz="0" w:space="0" w:color="auto"/>
          </w:divBdr>
        </w:div>
        <w:div w:id="1712728087">
          <w:marLeft w:val="0"/>
          <w:marRight w:val="0"/>
          <w:marTop w:val="0"/>
          <w:marBottom w:val="0"/>
          <w:divBdr>
            <w:top w:val="none" w:sz="0" w:space="0" w:color="auto"/>
            <w:left w:val="none" w:sz="0" w:space="0" w:color="auto"/>
            <w:bottom w:val="none" w:sz="0" w:space="0" w:color="auto"/>
            <w:right w:val="none" w:sz="0" w:space="0" w:color="auto"/>
          </w:divBdr>
        </w:div>
        <w:div w:id="1716462872">
          <w:marLeft w:val="0"/>
          <w:marRight w:val="0"/>
          <w:marTop w:val="0"/>
          <w:marBottom w:val="0"/>
          <w:divBdr>
            <w:top w:val="none" w:sz="0" w:space="0" w:color="auto"/>
            <w:left w:val="none" w:sz="0" w:space="0" w:color="auto"/>
            <w:bottom w:val="none" w:sz="0" w:space="0" w:color="auto"/>
            <w:right w:val="none" w:sz="0" w:space="0" w:color="auto"/>
          </w:divBdr>
        </w:div>
        <w:div w:id="1716736483">
          <w:marLeft w:val="0"/>
          <w:marRight w:val="0"/>
          <w:marTop w:val="0"/>
          <w:marBottom w:val="0"/>
          <w:divBdr>
            <w:top w:val="none" w:sz="0" w:space="0" w:color="auto"/>
            <w:left w:val="none" w:sz="0" w:space="0" w:color="auto"/>
            <w:bottom w:val="none" w:sz="0" w:space="0" w:color="auto"/>
            <w:right w:val="none" w:sz="0" w:space="0" w:color="auto"/>
          </w:divBdr>
        </w:div>
        <w:div w:id="1725104706">
          <w:marLeft w:val="0"/>
          <w:marRight w:val="0"/>
          <w:marTop w:val="0"/>
          <w:marBottom w:val="0"/>
          <w:divBdr>
            <w:top w:val="none" w:sz="0" w:space="0" w:color="auto"/>
            <w:left w:val="none" w:sz="0" w:space="0" w:color="auto"/>
            <w:bottom w:val="none" w:sz="0" w:space="0" w:color="auto"/>
            <w:right w:val="none" w:sz="0" w:space="0" w:color="auto"/>
          </w:divBdr>
        </w:div>
        <w:div w:id="1727677820">
          <w:marLeft w:val="0"/>
          <w:marRight w:val="0"/>
          <w:marTop w:val="0"/>
          <w:marBottom w:val="0"/>
          <w:divBdr>
            <w:top w:val="none" w:sz="0" w:space="0" w:color="auto"/>
            <w:left w:val="none" w:sz="0" w:space="0" w:color="auto"/>
            <w:bottom w:val="none" w:sz="0" w:space="0" w:color="auto"/>
            <w:right w:val="none" w:sz="0" w:space="0" w:color="auto"/>
          </w:divBdr>
        </w:div>
        <w:div w:id="1728256746">
          <w:marLeft w:val="0"/>
          <w:marRight w:val="0"/>
          <w:marTop w:val="0"/>
          <w:marBottom w:val="0"/>
          <w:divBdr>
            <w:top w:val="none" w:sz="0" w:space="0" w:color="auto"/>
            <w:left w:val="none" w:sz="0" w:space="0" w:color="auto"/>
            <w:bottom w:val="none" w:sz="0" w:space="0" w:color="auto"/>
            <w:right w:val="none" w:sz="0" w:space="0" w:color="auto"/>
          </w:divBdr>
        </w:div>
        <w:div w:id="1729065312">
          <w:marLeft w:val="0"/>
          <w:marRight w:val="0"/>
          <w:marTop w:val="0"/>
          <w:marBottom w:val="0"/>
          <w:divBdr>
            <w:top w:val="none" w:sz="0" w:space="0" w:color="auto"/>
            <w:left w:val="none" w:sz="0" w:space="0" w:color="auto"/>
            <w:bottom w:val="none" w:sz="0" w:space="0" w:color="auto"/>
            <w:right w:val="none" w:sz="0" w:space="0" w:color="auto"/>
          </w:divBdr>
        </w:div>
        <w:div w:id="1731462186">
          <w:marLeft w:val="0"/>
          <w:marRight w:val="0"/>
          <w:marTop w:val="0"/>
          <w:marBottom w:val="0"/>
          <w:divBdr>
            <w:top w:val="none" w:sz="0" w:space="0" w:color="auto"/>
            <w:left w:val="none" w:sz="0" w:space="0" w:color="auto"/>
            <w:bottom w:val="none" w:sz="0" w:space="0" w:color="auto"/>
            <w:right w:val="none" w:sz="0" w:space="0" w:color="auto"/>
          </w:divBdr>
        </w:div>
        <w:div w:id="1735928124">
          <w:marLeft w:val="0"/>
          <w:marRight w:val="0"/>
          <w:marTop w:val="0"/>
          <w:marBottom w:val="0"/>
          <w:divBdr>
            <w:top w:val="none" w:sz="0" w:space="0" w:color="auto"/>
            <w:left w:val="none" w:sz="0" w:space="0" w:color="auto"/>
            <w:bottom w:val="none" w:sz="0" w:space="0" w:color="auto"/>
            <w:right w:val="none" w:sz="0" w:space="0" w:color="auto"/>
          </w:divBdr>
        </w:div>
        <w:div w:id="1737390690">
          <w:marLeft w:val="0"/>
          <w:marRight w:val="0"/>
          <w:marTop w:val="0"/>
          <w:marBottom w:val="0"/>
          <w:divBdr>
            <w:top w:val="none" w:sz="0" w:space="0" w:color="auto"/>
            <w:left w:val="none" w:sz="0" w:space="0" w:color="auto"/>
            <w:bottom w:val="none" w:sz="0" w:space="0" w:color="auto"/>
            <w:right w:val="none" w:sz="0" w:space="0" w:color="auto"/>
          </w:divBdr>
        </w:div>
        <w:div w:id="1737895034">
          <w:marLeft w:val="0"/>
          <w:marRight w:val="0"/>
          <w:marTop w:val="0"/>
          <w:marBottom w:val="0"/>
          <w:divBdr>
            <w:top w:val="none" w:sz="0" w:space="0" w:color="auto"/>
            <w:left w:val="none" w:sz="0" w:space="0" w:color="auto"/>
            <w:bottom w:val="none" w:sz="0" w:space="0" w:color="auto"/>
            <w:right w:val="none" w:sz="0" w:space="0" w:color="auto"/>
          </w:divBdr>
        </w:div>
        <w:div w:id="1739405113">
          <w:marLeft w:val="0"/>
          <w:marRight w:val="0"/>
          <w:marTop w:val="0"/>
          <w:marBottom w:val="0"/>
          <w:divBdr>
            <w:top w:val="none" w:sz="0" w:space="0" w:color="auto"/>
            <w:left w:val="none" w:sz="0" w:space="0" w:color="auto"/>
            <w:bottom w:val="none" w:sz="0" w:space="0" w:color="auto"/>
            <w:right w:val="none" w:sz="0" w:space="0" w:color="auto"/>
          </w:divBdr>
        </w:div>
        <w:div w:id="1740326730">
          <w:marLeft w:val="0"/>
          <w:marRight w:val="0"/>
          <w:marTop w:val="0"/>
          <w:marBottom w:val="0"/>
          <w:divBdr>
            <w:top w:val="none" w:sz="0" w:space="0" w:color="auto"/>
            <w:left w:val="none" w:sz="0" w:space="0" w:color="auto"/>
            <w:bottom w:val="none" w:sz="0" w:space="0" w:color="auto"/>
            <w:right w:val="none" w:sz="0" w:space="0" w:color="auto"/>
          </w:divBdr>
        </w:div>
        <w:div w:id="1742295114">
          <w:marLeft w:val="0"/>
          <w:marRight w:val="0"/>
          <w:marTop w:val="0"/>
          <w:marBottom w:val="0"/>
          <w:divBdr>
            <w:top w:val="none" w:sz="0" w:space="0" w:color="auto"/>
            <w:left w:val="none" w:sz="0" w:space="0" w:color="auto"/>
            <w:bottom w:val="none" w:sz="0" w:space="0" w:color="auto"/>
            <w:right w:val="none" w:sz="0" w:space="0" w:color="auto"/>
          </w:divBdr>
        </w:div>
        <w:div w:id="1747458053">
          <w:marLeft w:val="0"/>
          <w:marRight w:val="0"/>
          <w:marTop w:val="0"/>
          <w:marBottom w:val="0"/>
          <w:divBdr>
            <w:top w:val="none" w:sz="0" w:space="0" w:color="auto"/>
            <w:left w:val="none" w:sz="0" w:space="0" w:color="auto"/>
            <w:bottom w:val="none" w:sz="0" w:space="0" w:color="auto"/>
            <w:right w:val="none" w:sz="0" w:space="0" w:color="auto"/>
          </w:divBdr>
        </w:div>
        <w:div w:id="1748723899">
          <w:marLeft w:val="0"/>
          <w:marRight w:val="0"/>
          <w:marTop w:val="0"/>
          <w:marBottom w:val="0"/>
          <w:divBdr>
            <w:top w:val="none" w:sz="0" w:space="0" w:color="auto"/>
            <w:left w:val="none" w:sz="0" w:space="0" w:color="auto"/>
            <w:bottom w:val="none" w:sz="0" w:space="0" w:color="auto"/>
            <w:right w:val="none" w:sz="0" w:space="0" w:color="auto"/>
          </w:divBdr>
        </w:div>
        <w:div w:id="1749961271">
          <w:marLeft w:val="0"/>
          <w:marRight w:val="0"/>
          <w:marTop w:val="0"/>
          <w:marBottom w:val="0"/>
          <w:divBdr>
            <w:top w:val="none" w:sz="0" w:space="0" w:color="auto"/>
            <w:left w:val="none" w:sz="0" w:space="0" w:color="auto"/>
            <w:bottom w:val="none" w:sz="0" w:space="0" w:color="auto"/>
            <w:right w:val="none" w:sz="0" w:space="0" w:color="auto"/>
          </w:divBdr>
        </w:div>
        <w:div w:id="1750882849">
          <w:marLeft w:val="0"/>
          <w:marRight w:val="0"/>
          <w:marTop w:val="0"/>
          <w:marBottom w:val="0"/>
          <w:divBdr>
            <w:top w:val="none" w:sz="0" w:space="0" w:color="auto"/>
            <w:left w:val="none" w:sz="0" w:space="0" w:color="auto"/>
            <w:bottom w:val="none" w:sz="0" w:space="0" w:color="auto"/>
            <w:right w:val="none" w:sz="0" w:space="0" w:color="auto"/>
          </w:divBdr>
        </w:div>
        <w:div w:id="1752194363">
          <w:marLeft w:val="0"/>
          <w:marRight w:val="0"/>
          <w:marTop w:val="0"/>
          <w:marBottom w:val="0"/>
          <w:divBdr>
            <w:top w:val="none" w:sz="0" w:space="0" w:color="auto"/>
            <w:left w:val="none" w:sz="0" w:space="0" w:color="auto"/>
            <w:bottom w:val="none" w:sz="0" w:space="0" w:color="auto"/>
            <w:right w:val="none" w:sz="0" w:space="0" w:color="auto"/>
          </w:divBdr>
        </w:div>
        <w:div w:id="1753965543">
          <w:marLeft w:val="0"/>
          <w:marRight w:val="0"/>
          <w:marTop w:val="0"/>
          <w:marBottom w:val="0"/>
          <w:divBdr>
            <w:top w:val="none" w:sz="0" w:space="0" w:color="auto"/>
            <w:left w:val="none" w:sz="0" w:space="0" w:color="auto"/>
            <w:bottom w:val="none" w:sz="0" w:space="0" w:color="auto"/>
            <w:right w:val="none" w:sz="0" w:space="0" w:color="auto"/>
          </w:divBdr>
        </w:div>
        <w:div w:id="1754861980">
          <w:marLeft w:val="0"/>
          <w:marRight w:val="0"/>
          <w:marTop w:val="0"/>
          <w:marBottom w:val="0"/>
          <w:divBdr>
            <w:top w:val="none" w:sz="0" w:space="0" w:color="auto"/>
            <w:left w:val="none" w:sz="0" w:space="0" w:color="auto"/>
            <w:bottom w:val="none" w:sz="0" w:space="0" w:color="auto"/>
            <w:right w:val="none" w:sz="0" w:space="0" w:color="auto"/>
          </w:divBdr>
        </w:div>
        <w:div w:id="1758401593">
          <w:marLeft w:val="0"/>
          <w:marRight w:val="0"/>
          <w:marTop w:val="0"/>
          <w:marBottom w:val="0"/>
          <w:divBdr>
            <w:top w:val="none" w:sz="0" w:space="0" w:color="auto"/>
            <w:left w:val="none" w:sz="0" w:space="0" w:color="auto"/>
            <w:bottom w:val="none" w:sz="0" w:space="0" w:color="auto"/>
            <w:right w:val="none" w:sz="0" w:space="0" w:color="auto"/>
          </w:divBdr>
        </w:div>
        <w:div w:id="1762943921">
          <w:marLeft w:val="0"/>
          <w:marRight w:val="0"/>
          <w:marTop w:val="0"/>
          <w:marBottom w:val="0"/>
          <w:divBdr>
            <w:top w:val="none" w:sz="0" w:space="0" w:color="auto"/>
            <w:left w:val="none" w:sz="0" w:space="0" w:color="auto"/>
            <w:bottom w:val="none" w:sz="0" w:space="0" w:color="auto"/>
            <w:right w:val="none" w:sz="0" w:space="0" w:color="auto"/>
          </w:divBdr>
        </w:div>
        <w:div w:id="1766270133">
          <w:marLeft w:val="0"/>
          <w:marRight w:val="0"/>
          <w:marTop w:val="0"/>
          <w:marBottom w:val="0"/>
          <w:divBdr>
            <w:top w:val="none" w:sz="0" w:space="0" w:color="auto"/>
            <w:left w:val="none" w:sz="0" w:space="0" w:color="auto"/>
            <w:bottom w:val="none" w:sz="0" w:space="0" w:color="auto"/>
            <w:right w:val="none" w:sz="0" w:space="0" w:color="auto"/>
          </w:divBdr>
        </w:div>
        <w:div w:id="1766416521">
          <w:marLeft w:val="0"/>
          <w:marRight w:val="0"/>
          <w:marTop w:val="0"/>
          <w:marBottom w:val="0"/>
          <w:divBdr>
            <w:top w:val="none" w:sz="0" w:space="0" w:color="auto"/>
            <w:left w:val="none" w:sz="0" w:space="0" w:color="auto"/>
            <w:bottom w:val="none" w:sz="0" w:space="0" w:color="auto"/>
            <w:right w:val="none" w:sz="0" w:space="0" w:color="auto"/>
          </w:divBdr>
        </w:div>
        <w:div w:id="1772118309">
          <w:marLeft w:val="0"/>
          <w:marRight w:val="0"/>
          <w:marTop w:val="0"/>
          <w:marBottom w:val="0"/>
          <w:divBdr>
            <w:top w:val="none" w:sz="0" w:space="0" w:color="auto"/>
            <w:left w:val="none" w:sz="0" w:space="0" w:color="auto"/>
            <w:bottom w:val="none" w:sz="0" w:space="0" w:color="auto"/>
            <w:right w:val="none" w:sz="0" w:space="0" w:color="auto"/>
          </w:divBdr>
        </w:div>
        <w:div w:id="1774090374">
          <w:marLeft w:val="0"/>
          <w:marRight w:val="0"/>
          <w:marTop w:val="0"/>
          <w:marBottom w:val="0"/>
          <w:divBdr>
            <w:top w:val="none" w:sz="0" w:space="0" w:color="auto"/>
            <w:left w:val="none" w:sz="0" w:space="0" w:color="auto"/>
            <w:bottom w:val="none" w:sz="0" w:space="0" w:color="auto"/>
            <w:right w:val="none" w:sz="0" w:space="0" w:color="auto"/>
          </w:divBdr>
        </w:div>
        <w:div w:id="1782066705">
          <w:marLeft w:val="0"/>
          <w:marRight w:val="0"/>
          <w:marTop w:val="0"/>
          <w:marBottom w:val="0"/>
          <w:divBdr>
            <w:top w:val="none" w:sz="0" w:space="0" w:color="auto"/>
            <w:left w:val="none" w:sz="0" w:space="0" w:color="auto"/>
            <w:bottom w:val="none" w:sz="0" w:space="0" w:color="auto"/>
            <w:right w:val="none" w:sz="0" w:space="0" w:color="auto"/>
          </w:divBdr>
        </w:div>
        <w:div w:id="1787192721">
          <w:marLeft w:val="0"/>
          <w:marRight w:val="0"/>
          <w:marTop w:val="0"/>
          <w:marBottom w:val="0"/>
          <w:divBdr>
            <w:top w:val="none" w:sz="0" w:space="0" w:color="auto"/>
            <w:left w:val="none" w:sz="0" w:space="0" w:color="auto"/>
            <w:bottom w:val="none" w:sz="0" w:space="0" w:color="auto"/>
            <w:right w:val="none" w:sz="0" w:space="0" w:color="auto"/>
          </w:divBdr>
        </w:div>
        <w:div w:id="1788620895">
          <w:marLeft w:val="0"/>
          <w:marRight w:val="0"/>
          <w:marTop w:val="0"/>
          <w:marBottom w:val="0"/>
          <w:divBdr>
            <w:top w:val="none" w:sz="0" w:space="0" w:color="auto"/>
            <w:left w:val="none" w:sz="0" w:space="0" w:color="auto"/>
            <w:bottom w:val="none" w:sz="0" w:space="0" w:color="auto"/>
            <w:right w:val="none" w:sz="0" w:space="0" w:color="auto"/>
          </w:divBdr>
        </w:div>
        <w:div w:id="1790392280">
          <w:marLeft w:val="0"/>
          <w:marRight w:val="0"/>
          <w:marTop w:val="0"/>
          <w:marBottom w:val="0"/>
          <w:divBdr>
            <w:top w:val="none" w:sz="0" w:space="0" w:color="auto"/>
            <w:left w:val="none" w:sz="0" w:space="0" w:color="auto"/>
            <w:bottom w:val="none" w:sz="0" w:space="0" w:color="auto"/>
            <w:right w:val="none" w:sz="0" w:space="0" w:color="auto"/>
          </w:divBdr>
        </w:div>
        <w:div w:id="1792628201">
          <w:marLeft w:val="0"/>
          <w:marRight w:val="0"/>
          <w:marTop w:val="0"/>
          <w:marBottom w:val="0"/>
          <w:divBdr>
            <w:top w:val="none" w:sz="0" w:space="0" w:color="auto"/>
            <w:left w:val="none" w:sz="0" w:space="0" w:color="auto"/>
            <w:bottom w:val="none" w:sz="0" w:space="0" w:color="auto"/>
            <w:right w:val="none" w:sz="0" w:space="0" w:color="auto"/>
          </w:divBdr>
        </w:div>
        <w:div w:id="1793212520">
          <w:marLeft w:val="0"/>
          <w:marRight w:val="0"/>
          <w:marTop w:val="0"/>
          <w:marBottom w:val="0"/>
          <w:divBdr>
            <w:top w:val="none" w:sz="0" w:space="0" w:color="auto"/>
            <w:left w:val="none" w:sz="0" w:space="0" w:color="auto"/>
            <w:bottom w:val="none" w:sz="0" w:space="0" w:color="auto"/>
            <w:right w:val="none" w:sz="0" w:space="0" w:color="auto"/>
          </w:divBdr>
        </w:div>
        <w:div w:id="1795249248">
          <w:marLeft w:val="0"/>
          <w:marRight w:val="0"/>
          <w:marTop w:val="0"/>
          <w:marBottom w:val="0"/>
          <w:divBdr>
            <w:top w:val="none" w:sz="0" w:space="0" w:color="auto"/>
            <w:left w:val="none" w:sz="0" w:space="0" w:color="auto"/>
            <w:bottom w:val="none" w:sz="0" w:space="0" w:color="auto"/>
            <w:right w:val="none" w:sz="0" w:space="0" w:color="auto"/>
          </w:divBdr>
        </w:div>
        <w:div w:id="1795438125">
          <w:marLeft w:val="0"/>
          <w:marRight w:val="0"/>
          <w:marTop w:val="0"/>
          <w:marBottom w:val="0"/>
          <w:divBdr>
            <w:top w:val="none" w:sz="0" w:space="0" w:color="auto"/>
            <w:left w:val="none" w:sz="0" w:space="0" w:color="auto"/>
            <w:bottom w:val="none" w:sz="0" w:space="0" w:color="auto"/>
            <w:right w:val="none" w:sz="0" w:space="0" w:color="auto"/>
          </w:divBdr>
        </w:div>
        <w:div w:id="1795708484">
          <w:marLeft w:val="0"/>
          <w:marRight w:val="0"/>
          <w:marTop w:val="0"/>
          <w:marBottom w:val="0"/>
          <w:divBdr>
            <w:top w:val="none" w:sz="0" w:space="0" w:color="auto"/>
            <w:left w:val="none" w:sz="0" w:space="0" w:color="auto"/>
            <w:bottom w:val="none" w:sz="0" w:space="0" w:color="auto"/>
            <w:right w:val="none" w:sz="0" w:space="0" w:color="auto"/>
          </w:divBdr>
        </w:div>
        <w:div w:id="1795752388">
          <w:marLeft w:val="0"/>
          <w:marRight w:val="0"/>
          <w:marTop w:val="0"/>
          <w:marBottom w:val="0"/>
          <w:divBdr>
            <w:top w:val="none" w:sz="0" w:space="0" w:color="auto"/>
            <w:left w:val="none" w:sz="0" w:space="0" w:color="auto"/>
            <w:bottom w:val="none" w:sz="0" w:space="0" w:color="auto"/>
            <w:right w:val="none" w:sz="0" w:space="0" w:color="auto"/>
          </w:divBdr>
        </w:div>
        <w:div w:id="1796875274">
          <w:marLeft w:val="0"/>
          <w:marRight w:val="0"/>
          <w:marTop w:val="0"/>
          <w:marBottom w:val="0"/>
          <w:divBdr>
            <w:top w:val="none" w:sz="0" w:space="0" w:color="auto"/>
            <w:left w:val="none" w:sz="0" w:space="0" w:color="auto"/>
            <w:bottom w:val="none" w:sz="0" w:space="0" w:color="auto"/>
            <w:right w:val="none" w:sz="0" w:space="0" w:color="auto"/>
          </w:divBdr>
        </w:div>
        <w:div w:id="1807889331">
          <w:marLeft w:val="0"/>
          <w:marRight w:val="0"/>
          <w:marTop w:val="0"/>
          <w:marBottom w:val="0"/>
          <w:divBdr>
            <w:top w:val="none" w:sz="0" w:space="0" w:color="auto"/>
            <w:left w:val="none" w:sz="0" w:space="0" w:color="auto"/>
            <w:bottom w:val="none" w:sz="0" w:space="0" w:color="auto"/>
            <w:right w:val="none" w:sz="0" w:space="0" w:color="auto"/>
          </w:divBdr>
        </w:div>
        <w:div w:id="1811242865">
          <w:marLeft w:val="0"/>
          <w:marRight w:val="0"/>
          <w:marTop w:val="0"/>
          <w:marBottom w:val="0"/>
          <w:divBdr>
            <w:top w:val="none" w:sz="0" w:space="0" w:color="auto"/>
            <w:left w:val="none" w:sz="0" w:space="0" w:color="auto"/>
            <w:bottom w:val="none" w:sz="0" w:space="0" w:color="auto"/>
            <w:right w:val="none" w:sz="0" w:space="0" w:color="auto"/>
          </w:divBdr>
        </w:div>
        <w:div w:id="1813478680">
          <w:marLeft w:val="0"/>
          <w:marRight w:val="0"/>
          <w:marTop w:val="0"/>
          <w:marBottom w:val="0"/>
          <w:divBdr>
            <w:top w:val="none" w:sz="0" w:space="0" w:color="auto"/>
            <w:left w:val="none" w:sz="0" w:space="0" w:color="auto"/>
            <w:bottom w:val="none" w:sz="0" w:space="0" w:color="auto"/>
            <w:right w:val="none" w:sz="0" w:space="0" w:color="auto"/>
          </w:divBdr>
        </w:div>
        <w:div w:id="1814105510">
          <w:marLeft w:val="0"/>
          <w:marRight w:val="0"/>
          <w:marTop w:val="0"/>
          <w:marBottom w:val="0"/>
          <w:divBdr>
            <w:top w:val="none" w:sz="0" w:space="0" w:color="auto"/>
            <w:left w:val="none" w:sz="0" w:space="0" w:color="auto"/>
            <w:bottom w:val="none" w:sz="0" w:space="0" w:color="auto"/>
            <w:right w:val="none" w:sz="0" w:space="0" w:color="auto"/>
          </w:divBdr>
        </w:div>
        <w:div w:id="1819103166">
          <w:marLeft w:val="0"/>
          <w:marRight w:val="0"/>
          <w:marTop w:val="0"/>
          <w:marBottom w:val="0"/>
          <w:divBdr>
            <w:top w:val="none" w:sz="0" w:space="0" w:color="auto"/>
            <w:left w:val="none" w:sz="0" w:space="0" w:color="auto"/>
            <w:bottom w:val="none" w:sz="0" w:space="0" w:color="auto"/>
            <w:right w:val="none" w:sz="0" w:space="0" w:color="auto"/>
          </w:divBdr>
        </w:div>
        <w:div w:id="1821851194">
          <w:marLeft w:val="0"/>
          <w:marRight w:val="0"/>
          <w:marTop w:val="0"/>
          <w:marBottom w:val="0"/>
          <w:divBdr>
            <w:top w:val="none" w:sz="0" w:space="0" w:color="auto"/>
            <w:left w:val="none" w:sz="0" w:space="0" w:color="auto"/>
            <w:bottom w:val="none" w:sz="0" w:space="0" w:color="auto"/>
            <w:right w:val="none" w:sz="0" w:space="0" w:color="auto"/>
          </w:divBdr>
        </w:div>
        <w:div w:id="1823548039">
          <w:marLeft w:val="0"/>
          <w:marRight w:val="0"/>
          <w:marTop w:val="0"/>
          <w:marBottom w:val="0"/>
          <w:divBdr>
            <w:top w:val="none" w:sz="0" w:space="0" w:color="auto"/>
            <w:left w:val="none" w:sz="0" w:space="0" w:color="auto"/>
            <w:bottom w:val="none" w:sz="0" w:space="0" w:color="auto"/>
            <w:right w:val="none" w:sz="0" w:space="0" w:color="auto"/>
          </w:divBdr>
        </w:div>
        <w:div w:id="1824856024">
          <w:marLeft w:val="0"/>
          <w:marRight w:val="0"/>
          <w:marTop w:val="0"/>
          <w:marBottom w:val="0"/>
          <w:divBdr>
            <w:top w:val="none" w:sz="0" w:space="0" w:color="auto"/>
            <w:left w:val="none" w:sz="0" w:space="0" w:color="auto"/>
            <w:bottom w:val="none" w:sz="0" w:space="0" w:color="auto"/>
            <w:right w:val="none" w:sz="0" w:space="0" w:color="auto"/>
          </w:divBdr>
        </w:div>
        <w:div w:id="1829512834">
          <w:marLeft w:val="0"/>
          <w:marRight w:val="0"/>
          <w:marTop w:val="0"/>
          <w:marBottom w:val="0"/>
          <w:divBdr>
            <w:top w:val="none" w:sz="0" w:space="0" w:color="auto"/>
            <w:left w:val="none" w:sz="0" w:space="0" w:color="auto"/>
            <w:bottom w:val="none" w:sz="0" w:space="0" w:color="auto"/>
            <w:right w:val="none" w:sz="0" w:space="0" w:color="auto"/>
          </w:divBdr>
        </w:div>
        <w:div w:id="1832943529">
          <w:marLeft w:val="0"/>
          <w:marRight w:val="0"/>
          <w:marTop w:val="0"/>
          <w:marBottom w:val="0"/>
          <w:divBdr>
            <w:top w:val="none" w:sz="0" w:space="0" w:color="auto"/>
            <w:left w:val="none" w:sz="0" w:space="0" w:color="auto"/>
            <w:bottom w:val="none" w:sz="0" w:space="0" w:color="auto"/>
            <w:right w:val="none" w:sz="0" w:space="0" w:color="auto"/>
          </w:divBdr>
        </w:div>
        <w:div w:id="1840540435">
          <w:marLeft w:val="0"/>
          <w:marRight w:val="0"/>
          <w:marTop w:val="0"/>
          <w:marBottom w:val="0"/>
          <w:divBdr>
            <w:top w:val="none" w:sz="0" w:space="0" w:color="auto"/>
            <w:left w:val="none" w:sz="0" w:space="0" w:color="auto"/>
            <w:bottom w:val="none" w:sz="0" w:space="0" w:color="auto"/>
            <w:right w:val="none" w:sz="0" w:space="0" w:color="auto"/>
          </w:divBdr>
        </w:div>
        <w:div w:id="1840806360">
          <w:marLeft w:val="0"/>
          <w:marRight w:val="0"/>
          <w:marTop w:val="0"/>
          <w:marBottom w:val="0"/>
          <w:divBdr>
            <w:top w:val="none" w:sz="0" w:space="0" w:color="auto"/>
            <w:left w:val="none" w:sz="0" w:space="0" w:color="auto"/>
            <w:bottom w:val="none" w:sz="0" w:space="0" w:color="auto"/>
            <w:right w:val="none" w:sz="0" w:space="0" w:color="auto"/>
          </w:divBdr>
        </w:div>
        <w:div w:id="1844469417">
          <w:marLeft w:val="0"/>
          <w:marRight w:val="0"/>
          <w:marTop w:val="0"/>
          <w:marBottom w:val="0"/>
          <w:divBdr>
            <w:top w:val="none" w:sz="0" w:space="0" w:color="auto"/>
            <w:left w:val="none" w:sz="0" w:space="0" w:color="auto"/>
            <w:bottom w:val="none" w:sz="0" w:space="0" w:color="auto"/>
            <w:right w:val="none" w:sz="0" w:space="0" w:color="auto"/>
          </w:divBdr>
        </w:div>
        <w:div w:id="1845125081">
          <w:marLeft w:val="0"/>
          <w:marRight w:val="0"/>
          <w:marTop w:val="0"/>
          <w:marBottom w:val="0"/>
          <w:divBdr>
            <w:top w:val="none" w:sz="0" w:space="0" w:color="auto"/>
            <w:left w:val="none" w:sz="0" w:space="0" w:color="auto"/>
            <w:bottom w:val="none" w:sz="0" w:space="0" w:color="auto"/>
            <w:right w:val="none" w:sz="0" w:space="0" w:color="auto"/>
          </w:divBdr>
        </w:div>
        <w:div w:id="1846359189">
          <w:marLeft w:val="0"/>
          <w:marRight w:val="0"/>
          <w:marTop w:val="0"/>
          <w:marBottom w:val="0"/>
          <w:divBdr>
            <w:top w:val="none" w:sz="0" w:space="0" w:color="auto"/>
            <w:left w:val="none" w:sz="0" w:space="0" w:color="auto"/>
            <w:bottom w:val="none" w:sz="0" w:space="0" w:color="auto"/>
            <w:right w:val="none" w:sz="0" w:space="0" w:color="auto"/>
          </w:divBdr>
        </w:div>
        <w:div w:id="1847817423">
          <w:marLeft w:val="0"/>
          <w:marRight w:val="0"/>
          <w:marTop w:val="0"/>
          <w:marBottom w:val="0"/>
          <w:divBdr>
            <w:top w:val="none" w:sz="0" w:space="0" w:color="auto"/>
            <w:left w:val="none" w:sz="0" w:space="0" w:color="auto"/>
            <w:bottom w:val="none" w:sz="0" w:space="0" w:color="auto"/>
            <w:right w:val="none" w:sz="0" w:space="0" w:color="auto"/>
          </w:divBdr>
        </w:div>
        <w:div w:id="1850027756">
          <w:marLeft w:val="0"/>
          <w:marRight w:val="0"/>
          <w:marTop w:val="0"/>
          <w:marBottom w:val="0"/>
          <w:divBdr>
            <w:top w:val="none" w:sz="0" w:space="0" w:color="auto"/>
            <w:left w:val="none" w:sz="0" w:space="0" w:color="auto"/>
            <w:bottom w:val="none" w:sz="0" w:space="0" w:color="auto"/>
            <w:right w:val="none" w:sz="0" w:space="0" w:color="auto"/>
          </w:divBdr>
        </w:div>
        <w:div w:id="1850560617">
          <w:marLeft w:val="0"/>
          <w:marRight w:val="0"/>
          <w:marTop w:val="0"/>
          <w:marBottom w:val="0"/>
          <w:divBdr>
            <w:top w:val="none" w:sz="0" w:space="0" w:color="auto"/>
            <w:left w:val="none" w:sz="0" w:space="0" w:color="auto"/>
            <w:bottom w:val="none" w:sz="0" w:space="0" w:color="auto"/>
            <w:right w:val="none" w:sz="0" w:space="0" w:color="auto"/>
          </w:divBdr>
        </w:div>
        <w:div w:id="1858470061">
          <w:marLeft w:val="0"/>
          <w:marRight w:val="0"/>
          <w:marTop w:val="0"/>
          <w:marBottom w:val="0"/>
          <w:divBdr>
            <w:top w:val="none" w:sz="0" w:space="0" w:color="auto"/>
            <w:left w:val="none" w:sz="0" w:space="0" w:color="auto"/>
            <w:bottom w:val="none" w:sz="0" w:space="0" w:color="auto"/>
            <w:right w:val="none" w:sz="0" w:space="0" w:color="auto"/>
          </w:divBdr>
        </w:div>
        <w:div w:id="1859929583">
          <w:marLeft w:val="0"/>
          <w:marRight w:val="0"/>
          <w:marTop w:val="0"/>
          <w:marBottom w:val="0"/>
          <w:divBdr>
            <w:top w:val="none" w:sz="0" w:space="0" w:color="auto"/>
            <w:left w:val="none" w:sz="0" w:space="0" w:color="auto"/>
            <w:bottom w:val="none" w:sz="0" w:space="0" w:color="auto"/>
            <w:right w:val="none" w:sz="0" w:space="0" w:color="auto"/>
          </w:divBdr>
        </w:div>
        <w:div w:id="1861360481">
          <w:marLeft w:val="0"/>
          <w:marRight w:val="0"/>
          <w:marTop w:val="0"/>
          <w:marBottom w:val="0"/>
          <w:divBdr>
            <w:top w:val="none" w:sz="0" w:space="0" w:color="auto"/>
            <w:left w:val="none" w:sz="0" w:space="0" w:color="auto"/>
            <w:bottom w:val="none" w:sz="0" w:space="0" w:color="auto"/>
            <w:right w:val="none" w:sz="0" w:space="0" w:color="auto"/>
          </w:divBdr>
        </w:div>
        <w:div w:id="1864438728">
          <w:marLeft w:val="0"/>
          <w:marRight w:val="0"/>
          <w:marTop w:val="0"/>
          <w:marBottom w:val="0"/>
          <w:divBdr>
            <w:top w:val="none" w:sz="0" w:space="0" w:color="auto"/>
            <w:left w:val="none" w:sz="0" w:space="0" w:color="auto"/>
            <w:bottom w:val="none" w:sz="0" w:space="0" w:color="auto"/>
            <w:right w:val="none" w:sz="0" w:space="0" w:color="auto"/>
          </w:divBdr>
        </w:div>
        <w:div w:id="1869904331">
          <w:marLeft w:val="0"/>
          <w:marRight w:val="0"/>
          <w:marTop w:val="0"/>
          <w:marBottom w:val="0"/>
          <w:divBdr>
            <w:top w:val="none" w:sz="0" w:space="0" w:color="auto"/>
            <w:left w:val="none" w:sz="0" w:space="0" w:color="auto"/>
            <w:bottom w:val="none" w:sz="0" w:space="0" w:color="auto"/>
            <w:right w:val="none" w:sz="0" w:space="0" w:color="auto"/>
          </w:divBdr>
        </w:div>
        <w:div w:id="1877572386">
          <w:marLeft w:val="0"/>
          <w:marRight w:val="0"/>
          <w:marTop w:val="0"/>
          <w:marBottom w:val="0"/>
          <w:divBdr>
            <w:top w:val="none" w:sz="0" w:space="0" w:color="auto"/>
            <w:left w:val="none" w:sz="0" w:space="0" w:color="auto"/>
            <w:bottom w:val="none" w:sz="0" w:space="0" w:color="auto"/>
            <w:right w:val="none" w:sz="0" w:space="0" w:color="auto"/>
          </w:divBdr>
        </w:div>
        <w:div w:id="1883328254">
          <w:marLeft w:val="0"/>
          <w:marRight w:val="0"/>
          <w:marTop w:val="0"/>
          <w:marBottom w:val="0"/>
          <w:divBdr>
            <w:top w:val="none" w:sz="0" w:space="0" w:color="auto"/>
            <w:left w:val="none" w:sz="0" w:space="0" w:color="auto"/>
            <w:bottom w:val="none" w:sz="0" w:space="0" w:color="auto"/>
            <w:right w:val="none" w:sz="0" w:space="0" w:color="auto"/>
          </w:divBdr>
        </w:div>
        <w:div w:id="1886872178">
          <w:marLeft w:val="0"/>
          <w:marRight w:val="0"/>
          <w:marTop w:val="0"/>
          <w:marBottom w:val="0"/>
          <w:divBdr>
            <w:top w:val="none" w:sz="0" w:space="0" w:color="auto"/>
            <w:left w:val="none" w:sz="0" w:space="0" w:color="auto"/>
            <w:bottom w:val="none" w:sz="0" w:space="0" w:color="auto"/>
            <w:right w:val="none" w:sz="0" w:space="0" w:color="auto"/>
          </w:divBdr>
        </w:div>
        <w:div w:id="1888443734">
          <w:marLeft w:val="0"/>
          <w:marRight w:val="0"/>
          <w:marTop w:val="0"/>
          <w:marBottom w:val="0"/>
          <w:divBdr>
            <w:top w:val="none" w:sz="0" w:space="0" w:color="auto"/>
            <w:left w:val="none" w:sz="0" w:space="0" w:color="auto"/>
            <w:bottom w:val="none" w:sz="0" w:space="0" w:color="auto"/>
            <w:right w:val="none" w:sz="0" w:space="0" w:color="auto"/>
          </w:divBdr>
        </w:div>
        <w:div w:id="1894926466">
          <w:marLeft w:val="0"/>
          <w:marRight w:val="0"/>
          <w:marTop w:val="0"/>
          <w:marBottom w:val="0"/>
          <w:divBdr>
            <w:top w:val="none" w:sz="0" w:space="0" w:color="auto"/>
            <w:left w:val="none" w:sz="0" w:space="0" w:color="auto"/>
            <w:bottom w:val="none" w:sz="0" w:space="0" w:color="auto"/>
            <w:right w:val="none" w:sz="0" w:space="0" w:color="auto"/>
          </w:divBdr>
        </w:div>
        <w:div w:id="1910731258">
          <w:marLeft w:val="0"/>
          <w:marRight w:val="0"/>
          <w:marTop w:val="0"/>
          <w:marBottom w:val="0"/>
          <w:divBdr>
            <w:top w:val="none" w:sz="0" w:space="0" w:color="auto"/>
            <w:left w:val="none" w:sz="0" w:space="0" w:color="auto"/>
            <w:bottom w:val="none" w:sz="0" w:space="0" w:color="auto"/>
            <w:right w:val="none" w:sz="0" w:space="0" w:color="auto"/>
          </w:divBdr>
        </w:div>
        <w:div w:id="1911378984">
          <w:marLeft w:val="0"/>
          <w:marRight w:val="0"/>
          <w:marTop w:val="0"/>
          <w:marBottom w:val="0"/>
          <w:divBdr>
            <w:top w:val="none" w:sz="0" w:space="0" w:color="auto"/>
            <w:left w:val="none" w:sz="0" w:space="0" w:color="auto"/>
            <w:bottom w:val="none" w:sz="0" w:space="0" w:color="auto"/>
            <w:right w:val="none" w:sz="0" w:space="0" w:color="auto"/>
          </w:divBdr>
        </w:div>
        <w:div w:id="1913470115">
          <w:marLeft w:val="0"/>
          <w:marRight w:val="0"/>
          <w:marTop w:val="0"/>
          <w:marBottom w:val="0"/>
          <w:divBdr>
            <w:top w:val="none" w:sz="0" w:space="0" w:color="auto"/>
            <w:left w:val="none" w:sz="0" w:space="0" w:color="auto"/>
            <w:bottom w:val="none" w:sz="0" w:space="0" w:color="auto"/>
            <w:right w:val="none" w:sz="0" w:space="0" w:color="auto"/>
          </w:divBdr>
        </w:div>
        <w:div w:id="1915047935">
          <w:marLeft w:val="0"/>
          <w:marRight w:val="0"/>
          <w:marTop w:val="0"/>
          <w:marBottom w:val="0"/>
          <w:divBdr>
            <w:top w:val="none" w:sz="0" w:space="0" w:color="auto"/>
            <w:left w:val="none" w:sz="0" w:space="0" w:color="auto"/>
            <w:bottom w:val="none" w:sz="0" w:space="0" w:color="auto"/>
            <w:right w:val="none" w:sz="0" w:space="0" w:color="auto"/>
          </w:divBdr>
        </w:div>
        <w:div w:id="1917008658">
          <w:marLeft w:val="0"/>
          <w:marRight w:val="0"/>
          <w:marTop w:val="0"/>
          <w:marBottom w:val="0"/>
          <w:divBdr>
            <w:top w:val="none" w:sz="0" w:space="0" w:color="auto"/>
            <w:left w:val="none" w:sz="0" w:space="0" w:color="auto"/>
            <w:bottom w:val="none" w:sz="0" w:space="0" w:color="auto"/>
            <w:right w:val="none" w:sz="0" w:space="0" w:color="auto"/>
          </w:divBdr>
        </w:div>
        <w:div w:id="1921284489">
          <w:marLeft w:val="0"/>
          <w:marRight w:val="0"/>
          <w:marTop w:val="0"/>
          <w:marBottom w:val="0"/>
          <w:divBdr>
            <w:top w:val="none" w:sz="0" w:space="0" w:color="auto"/>
            <w:left w:val="none" w:sz="0" w:space="0" w:color="auto"/>
            <w:bottom w:val="none" w:sz="0" w:space="0" w:color="auto"/>
            <w:right w:val="none" w:sz="0" w:space="0" w:color="auto"/>
          </w:divBdr>
        </w:div>
        <w:div w:id="1924341450">
          <w:marLeft w:val="0"/>
          <w:marRight w:val="0"/>
          <w:marTop w:val="0"/>
          <w:marBottom w:val="0"/>
          <w:divBdr>
            <w:top w:val="none" w:sz="0" w:space="0" w:color="auto"/>
            <w:left w:val="none" w:sz="0" w:space="0" w:color="auto"/>
            <w:bottom w:val="none" w:sz="0" w:space="0" w:color="auto"/>
            <w:right w:val="none" w:sz="0" w:space="0" w:color="auto"/>
          </w:divBdr>
        </w:div>
        <w:div w:id="1924412967">
          <w:marLeft w:val="0"/>
          <w:marRight w:val="0"/>
          <w:marTop w:val="0"/>
          <w:marBottom w:val="0"/>
          <w:divBdr>
            <w:top w:val="none" w:sz="0" w:space="0" w:color="auto"/>
            <w:left w:val="none" w:sz="0" w:space="0" w:color="auto"/>
            <w:bottom w:val="none" w:sz="0" w:space="0" w:color="auto"/>
            <w:right w:val="none" w:sz="0" w:space="0" w:color="auto"/>
          </w:divBdr>
        </w:div>
        <w:div w:id="1929847687">
          <w:marLeft w:val="0"/>
          <w:marRight w:val="0"/>
          <w:marTop w:val="0"/>
          <w:marBottom w:val="0"/>
          <w:divBdr>
            <w:top w:val="none" w:sz="0" w:space="0" w:color="auto"/>
            <w:left w:val="none" w:sz="0" w:space="0" w:color="auto"/>
            <w:bottom w:val="none" w:sz="0" w:space="0" w:color="auto"/>
            <w:right w:val="none" w:sz="0" w:space="0" w:color="auto"/>
          </w:divBdr>
        </w:div>
        <w:div w:id="1932540666">
          <w:marLeft w:val="0"/>
          <w:marRight w:val="0"/>
          <w:marTop w:val="0"/>
          <w:marBottom w:val="0"/>
          <w:divBdr>
            <w:top w:val="none" w:sz="0" w:space="0" w:color="auto"/>
            <w:left w:val="none" w:sz="0" w:space="0" w:color="auto"/>
            <w:bottom w:val="none" w:sz="0" w:space="0" w:color="auto"/>
            <w:right w:val="none" w:sz="0" w:space="0" w:color="auto"/>
          </w:divBdr>
        </w:div>
        <w:div w:id="1934434168">
          <w:marLeft w:val="0"/>
          <w:marRight w:val="0"/>
          <w:marTop w:val="0"/>
          <w:marBottom w:val="0"/>
          <w:divBdr>
            <w:top w:val="none" w:sz="0" w:space="0" w:color="auto"/>
            <w:left w:val="none" w:sz="0" w:space="0" w:color="auto"/>
            <w:bottom w:val="none" w:sz="0" w:space="0" w:color="auto"/>
            <w:right w:val="none" w:sz="0" w:space="0" w:color="auto"/>
          </w:divBdr>
        </w:div>
        <w:div w:id="1937245857">
          <w:marLeft w:val="0"/>
          <w:marRight w:val="0"/>
          <w:marTop w:val="0"/>
          <w:marBottom w:val="0"/>
          <w:divBdr>
            <w:top w:val="none" w:sz="0" w:space="0" w:color="auto"/>
            <w:left w:val="none" w:sz="0" w:space="0" w:color="auto"/>
            <w:bottom w:val="none" w:sz="0" w:space="0" w:color="auto"/>
            <w:right w:val="none" w:sz="0" w:space="0" w:color="auto"/>
          </w:divBdr>
        </w:div>
        <w:div w:id="1937249263">
          <w:marLeft w:val="0"/>
          <w:marRight w:val="0"/>
          <w:marTop w:val="0"/>
          <w:marBottom w:val="0"/>
          <w:divBdr>
            <w:top w:val="none" w:sz="0" w:space="0" w:color="auto"/>
            <w:left w:val="none" w:sz="0" w:space="0" w:color="auto"/>
            <w:bottom w:val="none" w:sz="0" w:space="0" w:color="auto"/>
            <w:right w:val="none" w:sz="0" w:space="0" w:color="auto"/>
          </w:divBdr>
        </w:div>
        <w:div w:id="1938247675">
          <w:marLeft w:val="0"/>
          <w:marRight w:val="0"/>
          <w:marTop w:val="0"/>
          <w:marBottom w:val="0"/>
          <w:divBdr>
            <w:top w:val="none" w:sz="0" w:space="0" w:color="auto"/>
            <w:left w:val="none" w:sz="0" w:space="0" w:color="auto"/>
            <w:bottom w:val="none" w:sz="0" w:space="0" w:color="auto"/>
            <w:right w:val="none" w:sz="0" w:space="0" w:color="auto"/>
          </w:divBdr>
        </w:div>
        <w:div w:id="1943419701">
          <w:marLeft w:val="0"/>
          <w:marRight w:val="0"/>
          <w:marTop w:val="0"/>
          <w:marBottom w:val="0"/>
          <w:divBdr>
            <w:top w:val="none" w:sz="0" w:space="0" w:color="auto"/>
            <w:left w:val="none" w:sz="0" w:space="0" w:color="auto"/>
            <w:bottom w:val="none" w:sz="0" w:space="0" w:color="auto"/>
            <w:right w:val="none" w:sz="0" w:space="0" w:color="auto"/>
          </w:divBdr>
        </w:div>
        <w:div w:id="1947959210">
          <w:marLeft w:val="0"/>
          <w:marRight w:val="0"/>
          <w:marTop w:val="0"/>
          <w:marBottom w:val="0"/>
          <w:divBdr>
            <w:top w:val="none" w:sz="0" w:space="0" w:color="auto"/>
            <w:left w:val="none" w:sz="0" w:space="0" w:color="auto"/>
            <w:bottom w:val="none" w:sz="0" w:space="0" w:color="auto"/>
            <w:right w:val="none" w:sz="0" w:space="0" w:color="auto"/>
          </w:divBdr>
        </w:div>
        <w:div w:id="1952860224">
          <w:marLeft w:val="0"/>
          <w:marRight w:val="0"/>
          <w:marTop w:val="0"/>
          <w:marBottom w:val="0"/>
          <w:divBdr>
            <w:top w:val="none" w:sz="0" w:space="0" w:color="auto"/>
            <w:left w:val="none" w:sz="0" w:space="0" w:color="auto"/>
            <w:bottom w:val="none" w:sz="0" w:space="0" w:color="auto"/>
            <w:right w:val="none" w:sz="0" w:space="0" w:color="auto"/>
          </w:divBdr>
        </w:div>
        <w:div w:id="1959140091">
          <w:marLeft w:val="0"/>
          <w:marRight w:val="0"/>
          <w:marTop w:val="0"/>
          <w:marBottom w:val="0"/>
          <w:divBdr>
            <w:top w:val="none" w:sz="0" w:space="0" w:color="auto"/>
            <w:left w:val="none" w:sz="0" w:space="0" w:color="auto"/>
            <w:bottom w:val="none" w:sz="0" w:space="0" w:color="auto"/>
            <w:right w:val="none" w:sz="0" w:space="0" w:color="auto"/>
          </w:divBdr>
        </w:div>
        <w:div w:id="1960213396">
          <w:marLeft w:val="0"/>
          <w:marRight w:val="0"/>
          <w:marTop w:val="0"/>
          <w:marBottom w:val="0"/>
          <w:divBdr>
            <w:top w:val="none" w:sz="0" w:space="0" w:color="auto"/>
            <w:left w:val="none" w:sz="0" w:space="0" w:color="auto"/>
            <w:bottom w:val="none" w:sz="0" w:space="0" w:color="auto"/>
            <w:right w:val="none" w:sz="0" w:space="0" w:color="auto"/>
          </w:divBdr>
        </w:div>
        <w:div w:id="1964725902">
          <w:marLeft w:val="0"/>
          <w:marRight w:val="0"/>
          <w:marTop w:val="0"/>
          <w:marBottom w:val="0"/>
          <w:divBdr>
            <w:top w:val="none" w:sz="0" w:space="0" w:color="auto"/>
            <w:left w:val="none" w:sz="0" w:space="0" w:color="auto"/>
            <w:bottom w:val="none" w:sz="0" w:space="0" w:color="auto"/>
            <w:right w:val="none" w:sz="0" w:space="0" w:color="auto"/>
          </w:divBdr>
        </w:div>
        <w:div w:id="1965765961">
          <w:marLeft w:val="0"/>
          <w:marRight w:val="0"/>
          <w:marTop w:val="0"/>
          <w:marBottom w:val="0"/>
          <w:divBdr>
            <w:top w:val="none" w:sz="0" w:space="0" w:color="auto"/>
            <w:left w:val="none" w:sz="0" w:space="0" w:color="auto"/>
            <w:bottom w:val="none" w:sz="0" w:space="0" w:color="auto"/>
            <w:right w:val="none" w:sz="0" w:space="0" w:color="auto"/>
          </w:divBdr>
        </w:div>
        <w:div w:id="1966033820">
          <w:marLeft w:val="0"/>
          <w:marRight w:val="0"/>
          <w:marTop w:val="0"/>
          <w:marBottom w:val="0"/>
          <w:divBdr>
            <w:top w:val="none" w:sz="0" w:space="0" w:color="auto"/>
            <w:left w:val="none" w:sz="0" w:space="0" w:color="auto"/>
            <w:bottom w:val="none" w:sz="0" w:space="0" w:color="auto"/>
            <w:right w:val="none" w:sz="0" w:space="0" w:color="auto"/>
          </w:divBdr>
        </w:div>
        <w:div w:id="1966236218">
          <w:marLeft w:val="0"/>
          <w:marRight w:val="0"/>
          <w:marTop w:val="0"/>
          <w:marBottom w:val="0"/>
          <w:divBdr>
            <w:top w:val="none" w:sz="0" w:space="0" w:color="auto"/>
            <w:left w:val="none" w:sz="0" w:space="0" w:color="auto"/>
            <w:bottom w:val="none" w:sz="0" w:space="0" w:color="auto"/>
            <w:right w:val="none" w:sz="0" w:space="0" w:color="auto"/>
          </w:divBdr>
        </w:div>
        <w:div w:id="1970815331">
          <w:marLeft w:val="0"/>
          <w:marRight w:val="0"/>
          <w:marTop w:val="0"/>
          <w:marBottom w:val="0"/>
          <w:divBdr>
            <w:top w:val="none" w:sz="0" w:space="0" w:color="auto"/>
            <w:left w:val="none" w:sz="0" w:space="0" w:color="auto"/>
            <w:bottom w:val="none" w:sz="0" w:space="0" w:color="auto"/>
            <w:right w:val="none" w:sz="0" w:space="0" w:color="auto"/>
          </w:divBdr>
        </w:div>
        <w:div w:id="1971012083">
          <w:marLeft w:val="0"/>
          <w:marRight w:val="0"/>
          <w:marTop w:val="0"/>
          <w:marBottom w:val="0"/>
          <w:divBdr>
            <w:top w:val="none" w:sz="0" w:space="0" w:color="auto"/>
            <w:left w:val="none" w:sz="0" w:space="0" w:color="auto"/>
            <w:bottom w:val="none" w:sz="0" w:space="0" w:color="auto"/>
            <w:right w:val="none" w:sz="0" w:space="0" w:color="auto"/>
          </w:divBdr>
        </w:div>
        <w:div w:id="1973561185">
          <w:marLeft w:val="0"/>
          <w:marRight w:val="0"/>
          <w:marTop w:val="0"/>
          <w:marBottom w:val="0"/>
          <w:divBdr>
            <w:top w:val="none" w:sz="0" w:space="0" w:color="auto"/>
            <w:left w:val="none" w:sz="0" w:space="0" w:color="auto"/>
            <w:bottom w:val="none" w:sz="0" w:space="0" w:color="auto"/>
            <w:right w:val="none" w:sz="0" w:space="0" w:color="auto"/>
          </w:divBdr>
        </w:div>
        <w:div w:id="1974023143">
          <w:marLeft w:val="0"/>
          <w:marRight w:val="0"/>
          <w:marTop w:val="0"/>
          <w:marBottom w:val="0"/>
          <w:divBdr>
            <w:top w:val="none" w:sz="0" w:space="0" w:color="auto"/>
            <w:left w:val="none" w:sz="0" w:space="0" w:color="auto"/>
            <w:bottom w:val="none" w:sz="0" w:space="0" w:color="auto"/>
            <w:right w:val="none" w:sz="0" w:space="0" w:color="auto"/>
          </w:divBdr>
        </w:div>
        <w:div w:id="1975328415">
          <w:marLeft w:val="0"/>
          <w:marRight w:val="0"/>
          <w:marTop w:val="0"/>
          <w:marBottom w:val="0"/>
          <w:divBdr>
            <w:top w:val="none" w:sz="0" w:space="0" w:color="auto"/>
            <w:left w:val="none" w:sz="0" w:space="0" w:color="auto"/>
            <w:bottom w:val="none" w:sz="0" w:space="0" w:color="auto"/>
            <w:right w:val="none" w:sz="0" w:space="0" w:color="auto"/>
          </w:divBdr>
        </w:div>
        <w:div w:id="1976985385">
          <w:marLeft w:val="0"/>
          <w:marRight w:val="0"/>
          <w:marTop w:val="0"/>
          <w:marBottom w:val="0"/>
          <w:divBdr>
            <w:top w:val="none" w:sz="0" w:space="0" w:color="auto"/>
            <w:left w:val="none" w:sz="0" w:space="0" w:color="auto"/>
            <w:bottom w:val="none" w:sz="0" w:space="0" w:color="auto"/>
            <w:right w:val="none" w:sz="0" w:space="0" w:color="auto"/>
          </w:divBdr>
        </w:div>
        <w:div w:id="1977488632">
          <w:marLeft w:val="0"/>
          <w:marRight w:val="0"/>
          <w:marTop w:val="0"/>
          <w:marBottom w:val="0"/>
          <w:divBdr>
            <w:top w:val="none" w:sz="0" w:space="0" w:color="auto"/>
            <w:left w:val="none" w:sz="0" w:space="0" w:color="auto"/>
            <w:bottom w:val="none" w:sz="0" w:space="0" w:color="auto"/>
            <w:right w:val="none" w:sz="0" w:space="0" w:color="auto"/>
          </w:divBdr>
        </w:div>
        <w:div w:id="1983578561">
          <w:marLeft w:val="0"/>
          <w:marRight w:val="0"/>
          <w:marTop w:val="0"/>
          <w:marBottom w:val="0"/>
          <w:divBdr>
            <w:top w:val="none" w:sz="0" w:space="0" w:color="auto"/>
            <w:left w:val="none" w:sz="0" w:space="0" w:color="auto"/>
            <w:bottom w:val="none" w:sz="0" w:space="0" w:color="auto"/>
            <w:right w:val="none" w:sz="0" w:space="0" w:color="auto"/>
          </w:divBdr>
        </w:div>
        <w:div w:id="1986855604">
          <w:marLeft w:val="0"/>
          <w:marRight w:val="0"/>
          <w:marTop w:val="0"/>
          <w:marBottom w:val="0"/>
          <w:divBdr>
            <w:top w:val="none" w:sz="0" w:space="0" w:color="auto"/>
            <w:left w:val="none" w:sz="0" w:space="0" w:color="auto"/>
            <w:bottom w:val="none" w:sz="0" w:space="0" w:color="auto"/>
            <w:right w:val="none" w:sz="0" w:space="0" w:color="auto"/>
          </w:divBdr>
        </w:div>
        <w:div w:id="1987389675">
          <w:marLeft w:val="0"/>
          <w:marRight w:val="0"/>
          <w:marTop w:val="0"/>
          <w:marBottom w:val="0"/>
          <w:divBdr>
            <w:top w:val="none" w:sz="0" w:space="0" w:color="auto"/>
            <w:left w:val="none" w:sz="0" w:space="0" w:color="auto"/>
            <w:bottom w:val="none" w:sz="0" w:space="0" w:color="auto"/>
            <w:right w:val="none" w:sz="0" w:space="0" w:color="auto"/>
          </w:divBdr>
        </w:div>
        <w:div w:id="1995644570">
          <w:marLeft w:val="0"/>
          <w:marRight w:val="0"/>
          <w:marTop w:val="0"/>
          <w:marBottom w:val="0"/>
          <w:divBdr>
            <w:top w:val="none" w:sz="0" w:space="0" w:color="auto"/>
            <w:left w:val="none" w:sz="0" w:space="0" w:color="auto"/>
            <w:bottom w:val="none" w:sz="0" w:space="0" w:color="auto"/>
            <w:right w:val="none" w:sz="0" w:space="0" w:color="auto"/>
          </w:divBdr>
        </w:div>
        <w:div w:id="1995790047">
          <w:marLeft w:val="0"/>
          <w:marRight w:val="0"/>
          <w:marTop w:val="0"/>
          <w:marBottom w:val="0"/>
          <w:divBdr>
            <w:top w:val="none" w:sz="0" w:space="0" w:color="auto"/>
            <w:left w:val="none" w:sz="0" w:space="0" w:color="auto"/>
            <w:bottom w:val="none" w:sz="0" w:space="0" w:color="auto"/>
            <w:right w:val="none" w:sz="0" w:space="0" w:color="auto"/>
          </w:divBdr>
        </w:div>
        <w:div w:id="1996255177">
          <w:marLeft w:val="0"/>
          <w:marRight w:val="0"/>
          <w:marTop w:val="0"/>
          <w:marBottom w:val="0"/>
          <w:divBdr>
            <w:top w:val="none" w:sz="0" w:space="0" w:color="auto"/>
            <w:left w:val="none" w:sz="0" w:space="0" w:color="auto"/>
            <w:bottom w:val="none" w:sz="0" w:space="0" w:color="auto"/>
            <w:right w:val="none" w:sz="0" w:space="0" w:color="auto"/>
          </w:divBdr>
        </w:div>
        <w:div w:id="1998486685">
          <w:marLeft w:val="0"/>
          <w:marRight w:val="0"/>
          <w:marTop w:val="0"/>
          <w:marBottom w:val="0"/>
          <w:divBdr>
            <w:top w:val="none" w:sz="0" w:space="0" w:color="auto"/>
            <w:left w:val="none" w:sz="0" w:space="0" w:color="auto"/>
            <w:bottom w:val="none" w:sz="0" w:space="0" w:color="auto"/>
            <w:right w:val="none" w:sz="0" w:space="0" w:color="auto"/>
          </w:divBdr>
        </w:div>
        <w:div w:id="1999068485">
          <w:marLeft w:val="0"/>
          <w:marRight w:val="0"/>
          <w:marTop w:val="0"/>
          <w:marBottom w:val="0"/>
          <w:divBdr>
            <w:top w:val="none" w:sz="0" w:space="0" w:color="auto"/>
            <w:left w:val="none" w:sz="0" w:space="0" w:color="auto"/>
            <w:bottom w:val="none" w:sz="0" w:space="0" w:color="auto"/>
            <w:right w:val="none" w:sz="0" w:space="0" w:color="auto"/>
          </w:divBdr>
        </w:div>
        <w:div w:id="2001304483">
          <w:marLeft w:val="0"/>
          <w:marRight w:val="0"/>
          <w:marTop w:val="0"/>
          <w:marBottom w:val="0"/>
          <w:divBdr>
            <w:top w:val="none" w:sz="0" w:space="0" w:color="auto"/>
            <w:left w:val="none" w:sz="0" w:space="0" w:color="auto"/>
            <w:bottom w:val="none" w:sz="0" w:space="0" w:color="auto"/>
            <w:right w:val="none" w:sz="0" w:space="0" w:color="auto"/>
          </w:divBdr>
        </w:div>
        <w:div w:id="2001538889">
          <w:marLeft w:val="0"/>
          <w:marRight w:val="0"/>
          <w:marTop w:val="0"/>
          <w:marBottom w:val="0"/>
          <w:divBdr>
            <w:top w:val="none" w:sz="0" w:space="0" w:color="auto"/>
            <w:left w:val="none" w:sz="0" w:space="0" w:color="auto"/>
            <w:bottom w:val="none" w:sz="0" w:space="0" w:color="auto"/>
            <w:right w:val="none" w:sz="0" w:space="0" w:color="auto"/>
          </w:divBdr>
        </w:div>
        <w:div w:id="2001617345">
          <w:marLeft w:val="0"/>
          <w:marRight w:val="0"/>
          <w:marTop w:val="0"/>
          <w:marBottom w:val="0"/>
          <w:divBdr>
            <w:top w:val="none" w:sz="0" w:space="0" w:color="auto"/>
            <w:left w:val="none" w:sz="0" w:space="0" w:color="auto"/>
            <w:bottom w:val="none" w:sz="0" w:space="0" w:color="auto"/>
            <w:right w:val="none" w:sz="0" w:space="0" w:color="auto"/>
          </w:divBdr>
        </w:div>
        <w:div w:id="2009362062">
          <w:marLeft w:val="0"/>
          <w:marRight w:val="0"/>
          <w:marTop w:val="0"/>
          <w:marBottom w:val="0"/>
          <w:divBdr>
            <w:top w:val="none" w:sz="0" w:space="0" w:color="auto"/>
            <w:left w:val="none" w:sz="0" w:space="0" w:color="auto"/>
            <w:bottom w:val="none" w:sz="0" w:space="0" w:color="auto"/>
            <w:right w:val="none" w:sz="0" w:space="0" w:color="auto"/>
          </w:divBdr>
        </w:div>
        <w:div w:id="2015260634">
          <w:marLeft w:val="0"/>
          <w:marRight w:val="0"/>
          <w:marTop w:val="0"/>
          <w:marBottom w:val="0"/>
          <w:divBdr>
            <w:top w:val="none" w:sz="0" w:space="0" w:color="auto"/>
            <w:left w:val="none" w:sz="0" w:space="0" w:color="auto"/>
            <w:bottom w:val="none" w:sz="0" w:space="0" w:color="auto"/>
            <w:right w:val="none" w:sz="0" w:space="0" w:color="auto"/>
          </w:divBdr>
        </w:div>
        <w:div w:id="2015306122">
          <w:marLeft w:val="0"/>
          <w:marRight w:val="0"/>
          <w:marTop w:val="0"/>
          <w:marBottom w:val="0"/>
          <w:divBdr>
            <w:top w:val="none" w:sz="0" w:space="0" w:color="auto"/>
            <w:left w:val="none" w:sz="0" w:space="0" w:color="auto"/>
            <w:bottom w:val="none" w:sz="0" w:space="0" w:color="auto"/>
            <w:right w:val="none" w:sz="0" w:space="0" w:color="auto"/>
          </w:divBdr>
        </w:div>
        <w:div w:id="2017421331">
          <w:marLeft w:val="0"/>
          <w:marRight w:val="0"/>
          <w:marTop w:val="0"/>
          <w:marBottom w:val="0"/>
          <w:divBdr>
            <w:top w:val="none" w:sz="0" w:space="0" w:color="auto"/>
            <w:left w:val="none" w:sz="0" w:space="0" w:color="auto"/>
            <w:bottom w:val="none" w:sz="0" w:space="0" w:color="auto"/>
            <w:right w:val="none" w:sz="0" w:space="0" w:color="auto"/>
          </w:divBdr>
        </w:div>
        <w:div w:id="2017532722">
          <w:marLeft w:val="0"/>
          <w:marRight w:val="0"/>
          <w:marTop w:val="0"/>
          <w:marBottom w:val="0"/>
          <w:divBdr>
            <w:top w:val="none" w:sz="0" w:space="0" w:color="auto"/>
            <w:left w:val="none" w:sz="0" w:space="0" w:color="auto"/>
            <w:bottom w:val="none" w:sz="0" w:space="0" w:color="auto"/>
            <w:right w:val="none" w:sz="0" w:space="0" w:color="auto"/>
          </w:divBdr>
        </w:div>
        <w:div w:id="2019695020">
          <w:marLeft w:val="0"/>
          <w:marRight w:val="0"/>
          <w:marTop w:val="0"/>
          <w:marBottom w:val="0"/>
          <w:divBdr>
            <w:top w:val="none" w:sz="0" w:space="0" w:color="auto"/>
            <w:left w:val="none" w:sz="0" w:space="0" w:color="auto"/>
            <w:bottom w:val="none" w:sz="0" w:space="0" w:color="auto"/>
            <w:right w:val="none" w:sz="0" w:space="0" w:color="auto"/>
          </w:divBdr>
        </w:div>
        <w:div w:id="2020499217">
          <w:marLeft w:val="0"/>
          <w:marRight w:val="0"/>
          <w:marTop w:val="0"/>
          <w:marBottom w:val="0"/>
          <w:divBdr>
            <w:top w:val="none" w:sz="0" w:space="0" w:color="auto"/>
            <w:left w:val="none" w:sz="0" w:space="0" w:color="auto"/>
            <w:bottom w:val="none" w:sz="0" w:space="0" w:color="auto"/>
            <w:right w:val="none" w:sz="0" w:space="0" w:color="auto"/>
          </w:divBdr>
        </w:div>
        <w:div w:id="2023317807">
          <w:marLeft w:val="0"/>
          <w:marRight w:val="0"/>
          <w:marTop w:val="0"/>
          <w:marBottom w:val="0"/>
          <w:divBdr>
            <w:top w:val="none" w:sz="0" w:space="0" w:color="auto"/>
            <w:left w:val="none" w:sz="0" w:space="0" w:color="auto"/>
            <w:bottom w:val="none" w:sz="0" w:space="0" w:color="auto"/>
            <w:right w:val="none" w:sz="0" w:space="0" w:color="auto"/>
          </w:divBdr>
        </w:div>
        <w:div w:id="2027053961">
          <w:marLeft w:val="0"/>
          <w:marRight w:val="0"/>
          <w:marTop w:val="0"/>
          <w:marBottom w:val="0"/>
          <w:divBdr>
            <w:top w:val="none" w:sz="0" w:space="0" w:color="auto"/>
            <w:left w:val="none" w:sz="0" w:space="0" w:color="auto"/>
            <w:bottom w:val="none" w:sz="0" w:space="0" w:color="auto"/>
            <w:right w:val="none" w:sz="0" w:space="0" w:color="auto"/>
          </w:divBdr>
        </w:div>
        <w:div w:id="2027364845">
          <w:marLeft w:val="0"/>
          <w:marRight w:val="0"/>
          <w:marTop w:val="0"/>
          <w:marBottom w:val="0"/>
          <w:divBdr>
            <w:top w:val="none" w:sz="0" w:space="0" w:color="auto"/>
            <w:left w:val="none" w:sz="0" w:space="0" w:color="auto"/>
            <w:bottom w:val="none" w:sz="0" w:space="0" w:color="auto"/>
            <w:right w:val="none" w:sz="0" w:space="0" w:color="auto"/>
          </w:divBdr>
        </w:div>
        <w:div w:id="2027904581">
          <w:marLeft w:val="0"/>
          <w:marRight w:val="0"/>
          <w:marTop w:val="0"/>
          <w:marBottom w:val="0"/>
          <w:divBdr>
            <w:top w:val="none" w:sz="0" w:space="0" w:color="auto"/>
            <w:left w:val="none" w:sz="0" w:space="0" w:color="auto"/>
            <w:bottom w:val="none" w:sz="0" w:space="0" w:color="auto"/>
            <w:right w:val="none" w:sz="0" w:space="0" w:color="auto"/>
          </w:divBdr>
        </w:div>
        <w:div w:id="2029326645">
          <w:marLeft w:val="0"/>
          <w:marRight w:val="0"/>
          <w:marTop w:val="0"/>
          <w:marBottom w:val="0"/>
          <w:divBdr>
            <w:top w:val="none" w:sz="0" w:space="0" w:color="auto"/>
            <w:left w:val="none" w:sz="0" w:space="0" w:color="auto"/>
            <w:bottom w:val="none" w:sz="0" w:space="0" w:color="auto"/>
            <w:right w:val="none" w:sz="0" w:space="0" w:color="auto"/>
          </w:divBdr>
        </w:div>
        <w:div w:id="2029597415">
          <w:marLeft w:val="0"/>
          <w:marRight w:val="0"/>
          <w:marTop w:val="0"/>
          <w:marBottom w:val="0"/>
          <w:divBdr>
            <w:top w:val="none" w:sz="0" w:space="0" w:color="auto"/>
            <w:left w:val="none" w:sz="0" w:space="0" w:color="auto"/>
            <w:bottom w:val="none" w:sz="0" w:space="0" w:color="auto"/>
            <w:right w:val="none" w:sz="0" w:space="0" w:color="auto"/>
          </w:divBdr>
        </w:div>
        <w:div w:id="2036154287">
          <w:marLeft w:val="0"/>
          <w:marRight w:val="0"/>
          <w:marTop w:val="0"/>
          <w:marBottom w:val="0"/>
          <w:divBdr>
            <w:top w:val="none" w:sz="0" w:space="0" w:color="auto"/>
            <w:left w:val="none" w:sz="0" w:space="0" w:color="auto"/>
            <w:bottom w:val="none" w:sz="0" w:space="0" w:color="auto"/>
            <w:right w:val="none" w:sz="0" w:space="0" w:color="auto"/>
          </w:divBdr>
        </w:div>
        <w:div w:id="2055346199">
          <w:marLeft w:val="0"/>
          <w:marRight w:val="0"/>
          <w:marTop w:val="0"/>
          <w:marBottom w:val="0"/>
          <w:divBdr>
            <w:top w:val="none" w:sz="0" w:space="0" w:color="auto"/>
            <w:left w:val="none" w:sz="0" w:space="0" w:color="auto"/>
            <w:bottom w:val="none" w:sz="0" w:space="0" w:color="auto"/>
            <w:right w:val="none" w:sz="0" w:space="0" w:color="auto"/>
          </w:divBdr>
        </w:div>
        <w:div w:id="2056000048">
          <w:marLeft w:val="0"/>
          <w:marRight w:val="0"/>
          <w:marTop w:val="0"/>
          <w:marBottom w:val="0"/>
          <w:divBdr>
            <w:top w:val="none" w:sz="0" w:space="0" w:color="auto"/>
            <w:left w:val="none" w:sz="0" w:space="0" w:color="auto"/>
            <w:bottom w:val="none" w:sz="0" w:space="0" w:color="auto"/>
            <w:right w:val="none" w:sz="0" w:space="0" w:color="auto"/>
          </w:divBdr>
        </w:div>
        <w:div w:id="2060201339">
          <w:marLeft w:val="0"/>
          <w:marRight w:val="0"/>
          <w:marTop w:val="0"/>
          <w:marBottom w:val="0"/>
          <w:divBdr>
            <w:top w:val="none" w:sz="0" w:space="0" w:color="auto"/>
            <w:left w:val="none" w:sz="0" w:space="0" w:color="auto"/>
            <w:bottom w:val="none" w:sz="0" w:space="0" w:color="auto"/>
            <w:right w:val="none" w:sz="0" w:space="0" w:color="auto"/>
          </w:divBdr>
        </w:div>
        <w:div w:id="2061779175">
          <w:marLeft w:val="0"/>
          <w:marRight w:val="0"/>
          <w:marTop w:val="0"/>
          <w:marBottom w:val="0"/>
          <w:divBdr>
            <w:top w:val="none" w:sz="0" w:space="0" w:color="auto"/>
            <w:left w:val="none" w:sz="0" w:space="0" w:color="auto"/>
            <w:bottom w:val="none" w:sz="0" w:space="0" w:color="auto"/>
            <w:right w:val="none" w:sz="0" w:space="0" w:color="auto"/>
          </w:divBdr>
        </w:div>
        <w:div w:id="2062895828">
          <w:marLeft w:val="0"/>
          <w:marRight w:val="0"/>
          <w:marTop w:val="0"/>
          <w:marBottom w:val="0"/>
          <w:divBdr>
            <w:top w:val="none" w:sz="0" w:space="0" w:color="auto"/>
            <w:left w:val="none" w:sz="0" w:space="0" w:color="auto"/>
            <w:bottom w:val="none" w:sz="0" w:space="0" w:color="auto"/>
            <w:right w:val="none" w:sz="0" w:space="0" w:color="auto"/>
          </w:divBdr>
        </w:div>
        <w:div w:id="2063285629">
          <w:marLeft w:val="0"/>
          <w:marRight w:val="0"/>
          <w:marTop w:val="0"/>
          <w:marBottom w:val="0"/>
          <w:divBdr>
            <w:top w:val="none" w:sz="0" w:space="0" w:color="auto"/>
            <w:left w:val="none" w:sz="0" w:space="0" w:color="auto"/>
            <w:bottom w:val="none" w:sz="0" w:space="0" w:color="auto"/>
            <w:right w:val="none" w:sz="0" w:space="0" w:color="auto"/>
          </w:divBdr>
        </w:div>
        <w:div w:id="2065064039">
          <w:marLeft w:val="0"/>
          <w:marRight w:val="0"/>
          <w:marTop w:val="0"/>
          <w:marBottom w:val="0"/>
          <w:divBdr>
            <w:top w:val="none" w:sz="0" w:space="0" w:color="auto"/>
            <w:left w:val="none" w:sz="0" w:space="0" w:color="auto"/>
            <w:bottom w:val="none" w:sz="0" w:space="0" w:color="auto"/>
            <w:right w:val="none" w:sz="0" w:space="0" w:color="auto"/>
          </w:divBdr>
        </w:div>
        <w:div w:id="2065986744">
          <w:marLeft w:val="0"/>
          <w:marRight w:val="0"/>
          <w:marTop w:val="0"/>
          <w:marBottom w:val="0"/>
          <w:divBdr>
            <w:top w:val="none" w:sz="0" w:space="0" w:color="auto"/>
            <w:left w:val="none" w:sz="0" w:space="0" w:color="auto"/>
            <w:bottom w:val="none" w:sz="0" w:space="0" w:color="auto"/>
            <w:right w:val="none" w:sz="0" w:space="0" w:color="auto"/>
          </w:divBdr>
        </w:div>
        <w:div w:id="2066902867">
          <w:marLeft w:val="0"/>
          <w:marRight w:val="0"/>
          <w:marTop w:val="0"/>
          <w:marBottom w:val="0"/>
          <w:divBdr>
            <w:top w:val="none" w:sz="0" w:space="0" w:color="auto"/>
            <w:left w:val="none" w:sz="0" w:space="0" w:color="auto"/>
            <w:bottom w:val="none" w:sz="0" w:space="0" w:color="auto"/>
            <w:right w:val="none" w:sz="0" w:space="0" w:color="auto"/>
          </w:divBdr>
        </w:div>
        <w:div w:id="2076007357">
          <w:marLeft w:val="0"/>
          <w:marRight w:val="0"/>
          <w:marTop w:val="0"/>
          <w:marBottom w:val="0"/>
          <w:divBdr>
            <w:top w:val="none" w:sz="0" w:space="0" w:color="auto"/>
            <w:left w:val="none" w:sz="0" w:space="0" w:color="auto"/>
            <w:bottom w:val="none" w:sz="0" w:space="0" w:color="auto"/>
            <w:right w:val="none" w:sz="0" w:space="0" w:color="auto"/>
          </w:divBdr>
        </w:div>
        <w:div w:id="2080442567">
          <w:marLeft w:val="0"/>
          <w:marRight w:val="0"/>
          <w:marTop w:val="0"/>
          <w:marBottom w:val="0"/>
          <w:divBdr>
            <w:top w:val="none" w:sz="0" w:space="0" w:color="auto"/>
            <w:left w:val="none" w:sz="0" w:space="0" w:color="auto"/>
            <w:bottom w:val="none" w:sz="0" w:space="0" w:color="auto"/>
            <w:right w:val="none" w:sz="0" w:space="0" w:color="auto"/>
          </w:divBdr>
        </w:div>
        <w:div w:id="2080444364">
          <w:marLeft w:val="0"/>
          <w:marRight w:val="0"/>
          <w:marTop w:val="0"/>
          <w:marBottom w:val="0"/>
          <w:divBdr>
            <w:top w:val="none" w:sz="0" w:space="0" w:color="auto"/>
            <w:left w:val="none" w:sz="0" w:space="0" w:color="auto"/>
            <w:bottom w:val="none" w:sz="0" w:space="0" w:color="auto"/>
            <w:right w:val="none" w:sz="0" w:space="0" w:color="auto"/>
          </w:divBdr>
        </w:div>
        <w:div w:id="2082866655">
          <w:marLeft w:val="0"/>
          <w:marRight w:val="0"/>
          <w:marTop w:val="0"/>
          <w:marBottom w:val="0"/>
          <w:divBdr>
            <w:top w:val="none" w:sz="0" w:space="0" w:color="auto"/>
            <w:left w:val="none" w:sz="0" w:space="0" w:color="auto"/>
            <w:bottom w:val="none" w:sz="0" w:space="0" w:color="auto"/>
            <w:right w:val="none" w:sz="0" w:space="0" w:color="auto"/>
          </w:divBdr>
        </w:div>
        <w:div w:id="2083021369">
          <w:marLeft w:val="0"/>
          <w:marRight w:val="0"/>
          <w:marTop w:val="0"/>
          <w:marBottom w:val="0"/>
          <w:divBdr>
            <w:top w:val="none" w:sz="0" w:space="0" w:color="auto"/>
            <w:left w:val="none" w:sz="0" w:space="0" w:color="auto"/>
            <w:bottom w:val="none" w:sz="0" w:space="0" w:color="auto"/>
            <w:right w:val="none" w:sz="0" w:space="0" w:color="auto"/>
          </w:divBdr>
        </w:div>
        <w:div w:id="2091534345">
          <w:marLeft w:val="0"/>
          <w:marRight w:val="0"/>
          <w:marTop w:val="0"/>
          <w:marBottom w:val="0"/>
          <w:divBdr>
            <w:top w:val="none" w:sz="0" w:space="0" w:color="auto"/>
            <w:left w:val="none" w:sz="0" w:space="0" w:color="auto"/>
            <w:bottom w:val="none" w:sz="0" w:space="0" w:color="auto"/>
            <w:right w:val="none" w:sz="0" w:space="0" w:color="auto"/>
          </w:divBdr>
        </w:div>
        <w:div w:id="2091612446">
          <w:marLeft w:val="0"/>
          <w:marRight w:val="0"/>
          <w:marTop w:val="0"/>
          <w:marBottom w:val="0"/>
          <w:divBdr>
            <w:top w:val="none" w:sz="0" w:space="0" w:color="auto"/>
            <w:left w:val="none" w:sz="0" w:space="0" w:color="auto"/>
            <w:bottom w:val="none" w:sz="0" w:space="0" w:color="auto"/>
            <w:right w:val="none" w:sz="0" w:space="0" w:color="auto"/>
          </w:divBdr>
        </w:div>
        <w:div w:id="2092116252">
          <w:marLeft w:val="0"/>
          <w:marRight w:val="0"/>
          <w:marTop w:val="0"/>
          <w:marBottom w:val="0"/>
          <w:divBdr>
            <w:top w:val="none" w:sz="0" w:space="0" w:color="auto"/>
            <w:left w:val="none" w:sz="0" w:space="0" w:color="auto"/>
            <w:bottom w:val="none" w:sz="0" w:space="0" w:color="auto"/>
            <w:right w:val="none" w:sz="0" w:space="0" w:color="auto"/>
          </w:divBdr>
        </w:div>
        <w:div w:id="2096585820">
          <w:marLeft w:val="0"/>
          <w:marRight w:val="0"/>
          <w:marTop w:val="0"/>
          <w:marBottom w:val="0"/>
          <w:divBdr>
            <w:top w:val="none" w:sz="0" w:space="0" w:color="auto"/>
            <w:left w:val="none" w:sz="0" w:space="0" w:color="auto"/>
            <w:bottom w:val="none" w:sz="0" w:space="0" w:color="auto"/>
            <w:right w:val="none" w:sz="0" w:space="0" w:color="auto"/>
          </w:divBdr>
        </w:div>
        <w:div w:id="2099249454">
          <w:marLeft w:val="0"/>
          <w:marRight w:val="0"/>
          <w:marTop w:val="0"/>
          <w:marBottom w:val="0"/>
          <w:divBdr>
            <w:top w:val="none" w:sz="0" w:space="0" w:color="auto"/>
            <w:left w:val="none" w:sz="0" w:space="0" w:color="auto"/>
            <w:bottom w:val="none" w:sz="0" w:space="0" w:color="auto"/>
            <w:right w:val="none" w:sz="0" w:space="0" w:color="auto"/>
          </w:divBdr>
        </w:div>
        <w:div w:id="2100170479">
          <w:marLeft w:val="0"/>
          <w:marRight w:val="0"/>
          <w:marTop w:val="0"/>
          <w:marBottom w:val="0"/>
          <w:divBdr>
            <w:top w:val="none" w:sz="0" w:space="0" w:color="auto"/>
            <w:left w:val="none" w:sz="0" w:space="0" w:color="auto"/>
            <w:bottom w:val="none" w:sz="0" w:space="0" w:color="auto"/>
            <w:right w:val="none" w:sz="0" w:space="0" w:color="auto"/>
          </w:divBdr>
        </w:div>
        <w:div w:id="2109353824">
          <w:marLeft w:val="0"/>
          <w:marRight w:val="0"/>
          <w:marTop w:val="0"/>
          <w:marBottom w:val="0"/>
          <w:divBdr>
            <w:top w:val="none" w:sz="0" w:space="0" w:color="auto"/>
            <w:left w:val="none" w:sz="0" w:space="0" w:color="auto"/>
            <w:bottom w:val="none" w:sz="0" w:space="0" w:color="auto"/>
            <w:right w:val="none" w:sz="0" w:space="0" w:color="auto"/>
          </w:divBdr>
        </w:div>
        <w:div w:id="2110662273">
          <w:marLeft w:val="0"/>
          <w:marRight w:val="0"/>
          <w:marTop w:val="0"/>
          <w:marBottom w:val="0"/>
          <w:divBdr>
            <w:top w:val="none" w:sz="0" w:space="0" w:color="auto"/>
            <w:left w:val="none" w:sz="0" w:space="0" w:color="auto"/>
            <w:bottom w:val="none" w:sz="0" w:space="0" w:color="auto"/>
            <w:right w:val="none" w:sz="0" w:space="0" w:color="auto"/>
          </w:divBdr>
        </w:div>
        <w:div w:id="2111201068">
          <w:marLeft w:val="0"/>
          <w:marRight w:val="0"/>
          <w:marTop w:val="0"/>
          <w:marBottom w:val="0"/>
          <w:divBdr>
            <w:top w:val="none" w:sz="0" w:space="0" w:color="auto"/>
            <w:left w:val="none" w:sz="0" w:space="0" w:color="auto"/>
            <w:bottom w:val="none" w:sz="0" w:space="0" w:color="auto"/>
            <w:right w:val="none" w:sz="0" w:space="0" w:color="auto"/>
          </w:divBdr>
        </w:div>
        <w:div w:id="2113747072">
          <w:marLeft w:val="0"/>
          <w:marRight w:val="0"/>
          <w:marTop w:val="0"/>
          <w:marBottom w:val="0"/>
          <w:divBdr>
            <w:top w:val="none" w:sz="0" w:space="0" w:color="auto"/>
            <w:left w:val="none" w:sz="0" w:space="0" w:color="auto"/>
            <w:bottom w:val="none" w:sz="0" w:space="0" w:color="auto"/>
            <w:right w:val="none" w:sz="0" w:space="0" w:color="auto"/>
          </w:divBdr>
        </w:div>
        <w:div w:id="2115008379">
          <w:marLeft w:val="0"/>
          <w:marRight w:val="0"/>
          <w:marTop w:val="0"/>
          <w:marBottom w:val="0"/>
          <w:divBdr>
            <w:top w:val="none" w:sz="0" w:space="0" w:color="auto"/>
            <w:left w:val="none" w:sz="0" w:space="0" w:color="auto"/>
            <w:bottom w:val="none" w:sz="0" w:space="0" w:color="auto"/>
            <w:right w:val="none" w:sz="0" w:space="0" w:color="auto"/>
          </w:divBdr>
        </w:div>
        <w:div w:id="2124223821">
          <w:marLeft w:val="0"/>
          <w:marRight w:val="0"/>
          <w:marTop w:val="0"/>
          <w:marBottom w:val="0"/>
          <w:divBdr>
            <w:top w:val="none" w:sz="0" w:space="0" w:color="auto"/>
            <w:left w:val="none" w:sz="0" w:space="0" w:color="auto"/>
            <w:bottom w:val="none" w:sz="0" w:space="0" w:color="auto"/>
            <w:right w:val="none" w:sz="0" w:space="0" w:color="auto"/>
          </w:divBdr>
        </w:div>
        <w:div w:id="2126727482">
          <w:marLeft w:val="0"/>
          <w:marRight w:val="0"/>
          <w:marTop w:val="0"/>
          <w:marBottom w:val="0"/>
          <w:divBdr>
            <w:top w:val="none" w:sz="0" w:space="0" w:color="auto"/>
            <w:left w:val="none" w:sz="0" w:space="0" w:color="auto"/>
            <w:bottom w:val="none" w:sz="0" w:space="0" w:color="auto"/>
            <w:right w:val="none" w:sz="0" w:space="0" w:color="auto"/>
          </w:divBdr>
        </w:div>
        <w:div w:id="2131506403">
          <w:marLeft w:val="0"/>
          <w:marRight w:val="0"/>
          <w:marTop w:val="0"/>
          <w:marBottom w:val="0"/>
          <w:divBdr>
            <w:top w:val="none" w:sz="0" w:space="0" w:color="auto"/>
            <w:left w:val="none" w:sz="0" w:space="0" w:color="auto"/>
            <w:bottom w:val="none" w:sz="0" w:space="0" w:color="auto"/>
            <w:right w:val="none" w:sz="0" w:space="0" w:color="auto"/>
          </w:divBdr>
        </w:div>
        <w:div w:id="2131850106">
          <w:marLeft w:val="0"/>
          <w:marRight w:val="0"/>
          <w:marTop w:val="0"/>
          <w:marBottom w:val="0"/>
          <w:divBdr>
            <w:top w:val="none" w:sz="0" w:space="0" w:color="auto"/>
            <w:left w:val="none" w:sz="0" w:space="0" w:color="auto"/>
            <w:bottom w:val="none" w:sz="0" w:space="0" w:color="auto"/>
            <w:right w:val="none" w:sz="0" w:space="0" w:color="auto"/>
          </w:divBdr>
        </w:div>
        <w:div w:id="2134976323">
          <w:marLeft w:val="0"/>
          <w:marRight w:val="0"/>
          <w:marTop w:val="0"/>
          <w:marBottom w:val="0"/>
          <w:divBdr>
            <w:top w:val="none" w:sz="0" w:space="0" w:color="auto"/>
            <w:left w:val="none" w:sz="0" w:space="0" w:color="auto"/>
            <w:bottom w:val="none" w:sz="0" w:space="0" w:color="auto"/>
            <w:right w:val="none" w:sz="0" w:space="0" w:color="auto"/>
          </w:divBdr>
        </w:div>
        <w:div w:id="2142646486">
          <w:marLeft w:val="0"/>
          <w:marRight w:val="0"/>
          <w:marTop w:val="0"/>
          <w:marBottom w:val="0"/>
          <w:divBdr>
            <w:top w:val="none" w:sz="0" w:space="0" w:color="auto"/>
            <w:left w:val="none" w:sz="0" w:space="0" w:color="auto"/>
            <w:bottom w:val="none" w:sz="0" w:space="0" w:color="auto"/>
            <w:right w:val="none" w:sz="0" w:space="0" w:color="auto"/>
          </w:divBdr>
        </w:div>
        <w:div w:id="2142766666">
          <w:marLeft w:val="0"/>
          <w:marRight w:val="0"/>
          <w:marTop w:val="0"/>
          <w:marBottom w:val="0"/>
          <w:divBdr>
            <w:top w:val="none" w:sz="0" w:space="0" w:color="auto"/>
            <w:left w:val="none" w:sz="0" w:space="0" w:color="auto"/>
            <w:bottom w:val="none" w:sz="0" w:space="0" w:color="auto"/>
            <w:right w:val="none" w:sz="0" w:space="0" w:color="auto"/>
          </w:divBdr>
        </w:div>
        <w:div w:id="2146508547">
          <w:marLeft w:val="0"/>
          <w:marRight w:val="0"/>
          <w:marTop w:val="0"/>
          <w:marBottom w:val="0"/>
          <w:divBdr>
            <w:top w:val="none" w:sz="0" w:space="0" w:color="auto"/>
            <w:left w:val="none" w:sz="0" w:space="0" w:color="auto"/>
            <w:bottom w:val="none" w:sz="0" w:space="0" w:color="auto"/>
            <w:right w:val="none" w:sz="0" w:space="0" w:color="auto"/>
          </w:divBdr>
        </w:div>
      </w:divsChild>
    </w:div>
    <w:div w:id="93551143">
      <w:bodyDiv w:val="1"/>
      <w:marLeft w:val="0"/>
      <w:marRight w:val="0"/>
      <w:marTop w:val="0"/>
      <w:marBottom w:val="0"/>
      <w:divBdr>
        <w:top w:val="none" w:sz="0" w:space="0" w:color="auto"/>
        <w:left w:val="none" w:sz="0" w:space="0" w:color="auto"/>
        <w:bottom w:val="none" w:sz="0" w:space="0" w:color="auto"/>
        <w:right w:val="none" w:sz="0" w:space="0" w:color="auto"/>
      </w:divBdr>
    </w:div>
    <w:div w:id="119231358">
      <w:bodyDiv w:val="1"/>
      <w:marLeft w:val="0"/>
      <w:marRight w:val="0"/>
      <w:marTop w:val="0"/>
      <w:marBottom w:val="0"/>
      <w:divBdr>
        <w:top w:val="none" w:sz="0" w:space="0" w:color="auto"/>
        <w:left w:val="none" w:sz="0" w:space="0" w:color="auto"/>
        <w:bottom w:val="none" w:sz="0" w:space="0" w:color="auto"/>
        <w:right w:val="none" w:sz="0" w:space="0" w:color="auto"/>
      </w:divBdr>
      <w:divsChild>
        <w:div w:id="85737952">
          <w:marLeft w:val="0"/>
          <w:marRight w:val="0"/>
          <w:marTop w:val="0"/>
          <w:marBottom w:val="0"/>
          <w:divBdr>
            <w:top w:val="none" w:sz="0" w:space="0" w:color="auto"/>
            <w:left w:val="none" w:sz="0" w:space="0" w:color="auto"/>
            <w:bottom w:val="none" w:sz="0" w:space="0" w:color="auto"/>
            <w:right w:val="none" w:sz="0" w:space="0" w:color="auto"/>
          </w:divBdr>
        </w:div>
        <w:div w:id="101386154">
          <w:marLeft w:val="0"/>
          <w:marRight w:val="0"/>
          <w:marTop w:val="0"/>
          <w:marBottom w:val="0"/>
          <w:divBdr>
            <w:top w:val="none" w:sz="0" w:space="0" w:color="auto"/>
            <w:left w:val="none" w:sz="0" w:space="0" w:color="auto"/>
            <w:bottom w:val="none" w:sz="0" w:space="0" w:color="auto"/>
            <w:right w:val="none" w:sz="0" w:space="0" w:color="auto"/>
          </w:divBdr>
        </w:div>
        <w:div w:id="168066588">
          <w:marLeft w:val="0"/>
          <w:marRight w:val="0"/>
          <w:marTop w:val="0"/>
          <w:marBottom w:val="0"/>
          <w:divBdr>
            <w:top w:val="none" w:sz="0" w:space="0" w:color="auto"/>
            <w:left w:val="none" w:sz="0" w:space="0" w:color="auto"/>
            <w:bottom w:val="none" w:sz="0" w:space="0" w:color="auto"/>
            <w:right w:val="none" w:sz="0" w:space="0" w:color="auto"/>
          </w:divBdr>
        </w:div>
        <w:div w:id="396636828">
          <w:marLeft w:val="0"/>
          <w:marRight w:val="0"/>
          <w:marTop w:val="0"/>
          <w:marBottom w:val="0"/>
          <w:divBdr>
            <w:top w:val="none" w:sz="0" w:space="0" w:color="auto"/>
            <w:left w:val="none" w:sz="0" w:space="0" w:color="auto"/>
            <w:bottom w:val="none" w:sz="0" w:space="0" w:color="auto"/>
            <w:right w:val="none" w:sz="0" w:space="0" w:color="auto"/>
          </w:divBdr>
        </w:div>
        <w:div w:id="457844638">
          <w:marLeft w:val="0"/>
          <w:marRight w:val="0"/>
          <w:marTop w:val="0"/>
          <w:marBottom w:val="0"/>
          <w:divBdr>
            <w:top w:val="none" w:sz="0" w:space="0" w:color="auto"/>
            <w:left w:val="none" w:sz="0" w:space="0" w:color="auto"/>
            <w:bottom w:val="none" w:sz="0" w:space="0" w:color="auto"/>
            <w:right w:val="none" w:sz="0" w:space="0" w:color="auto"/>
          </w:divBdr>
        </w:div>
        <w:div w:id="480970424">
          <w:marLeft w:val="0"/>
          <w:marRight w:val="0"/>
          <w:marTop w:val="0"/>
          <w:marBottom w:val="0"/>
          <w:divBdr>
            <w:top w:val="none" w:sz="0" w:space="0" w:color="auto"/>
            <w:left w:val="none" w:sz="0" w:space="0" w:color="auto"/>
            <w:bottom w:val="none" w:sz="0" w:space="0" w:color="auto"/>
            <w:right w:val="none" w:sz="0" w:space="0" w:color="auto"/>
          </w:divBdr>
        </w:div>
        <w:div w:id="639918927">
          <w:marLeft w:val="0"/>
          <w:marRight w:val="0"/>
          <w:marTop w:val="0"/>
          <w:marBottom w:val="0"/>
          <w:divBdr>
            <w:top w:val="none" w:sz="0" w:space="0" w:color="auto"/>
            <w:left w:val="none" w:sz="0" w:space="0" w:color="auto"/>
            <w:bottom w:val="none" w:sz="0" w:space="0" w:color="auto"/>
            <w:right w:val="none" w:sz="0" w:space="0" w:color="auto"/>
          </w:divBdr>
        </w:div>
        <w:div w:id="730351422">
          <w:marLeft w:val="0"/>
          <w:marRight w:val="0"/>
          <w:marTop w:val="0"/>
          <w:marBottom w:val="0"/>
          <w:divBdr>
            <w:top w:val="none" w:sz="0" w:space="0" w:color="auto"/>
            <w:left w:val="none" w:sz="0" w:space="0" w:color="auto"/>
            <w:bottom w:val="none" w:sz="0" w:space="0" w:color="auto"/>
            <w:right w:val="none" w:sz="0" w:space="0" w:color="auto"/>
          </w:divBdr>
        </w:div>
        <w:div w:id="840049272">
          <w:marLeft w:val="0"/>
          <w:marRight w:val="0"/>
          <w:marTop w:val="0"/>
          <w:marBottom w:val="0"/>
          <w:divBdr>
            <w:top w:val="none" w:sz="0" w:space="0" w:color="auto"/>
            <w:left w:val="none" w:sz="0" w:space="0" w:color="auto"/>
            <w:bottom w:val="none" w:sz="0" w:space="0" w:color="auto"/>
            <w:right w:val="none" w:sz="0" w:space="0" w:color="auto"/>
          </w:divBdr>
        </w:div>
        <w:div w:id="863135201">
          <w:marLeft w:val="0"/>
          <w:marRight w:val="0"/>
          <w:marTop w:val="0"/>
          <w:marBottom w:val="0"/>
          <w:divBdr>
            <w:top w:val="none" w:sz="0" w:space="0" w:color="auto"/>
            <w:left w:val="none" w:sz="0" w:space="0" w:color="auto"/>
            <w:bottom w:val="none" w:sz="0" w:space="0" w:color="auto"/>
            <w:right w:val="none" w:sz="0" w:space="0" w:color="auto"/>
          </w:divBdr>
        </w:div>
        <w:div w:id="907762400">
          <w:marLeft w:val="0"/>
          <w:marRight w:val="0"/>
          <w:marTop w:val="0"/>
          <w:marBottom w:val="0"/>
          <w:divBdr>
            <w:top w:val="none" w:sz="0" w:space="0" w:color="auto"/>
            <w:left w:val="none" w:sz="0" w:space="0" w:color="auto"/>
            <w:bottom w:val="none" w:sz="0" w:space="0" w:color="auto"/>
            <w:right w:val="none" w:sz="0" w:space="0" w:color="auto"/>
          </w:divBdr>
        </w:div>
        <w:div w:id="970206622">
          <w:marLeft w:val="0"/>
          <w:marRight w:val="0"/>
          <w:marTop w:val="0"/>
          <w:marBottom w:val="0"/>
          <w:divBdr>
            <w:top w:val="none" w:sz="0" w:space="0" w:color="auto"/>
            <w:left w:val="none" w:sz="0" w:space="0" w:color="auto"/>
            <w:bottom w:val="none" w:sz="0" w:space="0" w:color="auto"/>
            <w:right w:val="none" w:sz="0" w:space="0" w:color="auto"/>
          </w:divBdr>
        </w:div>
        <w:div w:id="1029791821">
          <w:marLeft w:val="0"/>
          <w:marRight w:val="0"/>
          <w:marTop w:val="0"/>
          <w:marBottom w:val="0"/>
          <w:divBdr>
            <w:top w:val="none" w:sz="0" w:space="0" w:color="auto"/>
            <w:left w:val="none" w:sz="0" w:space="0" w:color="auto"/>
            <w:bottom w:val="none" w:sz="0" w:space="0" w:color="auto"/>
            <w:right w:val="none" w:sz="0" w:space="0" w:color="auto"/>
          </w:divBdr>
        </w:div>
        <w:div w:id="1163740885">
          <w:marLeft w:val="0"/>
          <w:marRight w:val="0"/>
          <w:marTop w:val="0"/>
          <w:marBottom w:val="0"/>
          <w:divBdr>
            <w:top w:val="none" w:sz="0" w:space="0" w:color="auto"/>
            <w:left w:val="none" w:sz="0" w:space="0" w:color="auto"/>
            <w:bottom w:val="none" w:sz="0" w:space="0" w:color="auto"/>
            <w:right w:val="none" w:sz="0" w:space="0" w:color="auto"/>
          </w:divBdr>
        </w:div>
        <w:div w:id="1315837944">
          <w:marLeft w:val="0"/>
          <w:marRight w:val="0"/>
          <w:marTop w:val="0"/>
          <w:marBottom w:val="0"/>
          <w:divBdr>
            <w:top w:val="none" w:sz="0" w:space="0" w:color="auto"/>
            <w:left w:val="none" w:sz="0" w:space="0" w:color="auto"/>
            <w:bottom w:val="none" w:sz="0" w:space="0" w:color="auto"/>
            <w:right w:val="none" w:sz="0" w:space="0" w:color="auto"/>
          </w:divBdr>
        </w:div>
        <w:div w:id="1420565551">
          <w:marLeft w:val="0"/>
          <w:marRight w:val="0"/>
          <w:marTop w:val="0"/>
          <w:marBottom w:val="0"/>
          <w:divBdr>
            <w:top w:val="none" w:sz="0" w:space="0" w:color="auto"/>
            <w:left w:val="none" w:sz="0" w:space="0" w:color="auto"/>
            <w:bottom w:val="none" w:sz="0" w:space="0" w:color="auto"/>
            <w:right w:val="none" w:sz="0" w:space="0" w:color="auto"/>
          </w:divBdr>
        </w:div>
        <w:div w:id="1578054175">
          <w:marLeft w:val="0"/>
          <w:marRight w:val="0"/>
          <w:marTop w:val="0"/>
          <w:marBottom w:val="0"/>
          <w:divBdr>
            <w:top w:val="none" w:sz="0" w:space="0" w:color="auto"/>
            <w:left w:val="none" w:sz="0" w:space="0" w:color="auto"/>
            <w:bottom w:val="none" w:sz="0" w:space="0" w:color="auto"/>
            <w:right w:val="none" w:sz="0" w:space="0" w:color="auto"/>
          </w:divBdr>
        </w:div>
        <w:div w:id="1658537248">
          <w:marLeft w:val="0"/>
          <w:marRight w:val="0"/>
          <w:marTop w:val="0"/>
          <w:marBottom w:val="0"/>
          <w:divBdr>
            <w:top w:val="none" w:sz="0" w:space="0" w:color="auto"/>
            <w:left w:val="none" w:sz="0" w:space="0" w:color="auto"/>
            <w:bottom w:val="none" w:sz="0" w:space="0" w:color="auto"/>
            <w:right w:val="none" w:sz="0" w:space="0" w:color="auto"/>
          </w:divBdr>
        </w:div>
        <w:div w:id="1836189705">
          <w:marLeft w:val="0"/>
          <w:marRight w:val="0"/>
          <w:marTop w:val="0"/>
          <w:marBottom w:val="0"/>
          <w:divBdr>
            <w:top w:val="none" w:sz="0" w:space="0" w:color="auto"/>
            <w:left w:val="none" w:sz="0" w:space="0" w:color="auto"/>
            <w:bottom w:val="none" w:sz="0" w:space="0" w:color="auto"/>
            <w:right w:val="none" w:sz="0" w:space="0" w:color="auto"/>
          </w:divBdr>
        </w:div>
        <w:div w:id="1935288037">
          <w:marLeft w:val="0"/>
          <w:marRight w:val="0"/>
          <w:marTop w:val="0"/>
          <w:marBottom w:val="0"/>
          <w:divBdr>
            <w:top w:val="none" w:sz="0" w:space="0" w:color="auto"/>
            <w:left w:val="none" w:sz="0" w:space="0" w:color="auto"/>
            <w:bottom w:val="none" w:sz="0" w:space="0" w:color="auto"/>
            <w:right w:val="none" w:sz="0" w:space="0" w:color="auto"/>
          </w:divBdr>
        </w:div>
        <w:div w:id="2026058393">
          <w:marLeft w:val="0"/>
          <w:marRight w:val="0"/>
          <w:marTop w:val="0"/>
          <w:marBottom w:val="0"/>
          <w:divBdr>
            <w:top w:val="none" w:sz="0" w:space="0" w:color="auto"/>
            <w:left w:val="none" w:sz="0" w:space="0" w:color="auto"/>
            <w:bottom w:val="none" w:sz="0" w:space="0" w:color="auto"/>
            <w:right w:val="none" w:sz="0" w:space="0" w:color="auto"/>
          </w:divBdr>
        </w:div>
        <w:div w:id="2065253681">
          <w:marLeft w:val="0"/>
          <w:marRight w:val="0"/>
          <w:marTop w:val="0"/>
          <w:marBottom w:val="0"/>
          <w:divBdr>
            <w:top w:val="none" w:sz="0" w:space="0" w:color="auto"/>
            <w:left w:val="none" w:sz="0" w:space="0" w:color="auto"/>
            <w:bottom w:val="none" w:sz="0" w:space="0" w:color="auto"/>
            <w:right w:val="none" w:sz="0" w:space="0" w:color="auto"/>
          </w:divBdr>
        </w:div>
        <w:div w:id="2136485682">
          <w:marLeft w:val="0"/>
          <w:marRight w:val="0"/>
          <w:marTop w:val="0"/>
          <w:marBottom w:val="0"/>
          <w:divBdr>
            <w:top w:val="none" w:sz="0" w:space="0" w:color="auto"/>
            <w:left w:val="none" w:sz="0" w:space="0" w:color="auto"/>
            <w:bottom w:val="none" w:sz="0" w:space="0" w:color="auto"/>
            <w:right w:val="none" w:sz="0" w:space="0" w:color="auto"/>
          </w:divBdr>
        </w:div>
      </w:divsChild>
    </w:div>
    <w:div w:id="153254862">
      <w:bodyDiv w:val="1"/>
      <w:marLeft w:val="0"/>
      <w:marRight w:val="0"/>
      <w:marTop w:val="0"/>
      <w:marBottom w:val="0"/>
      <w:divBdr>
        <w:top w:val="none" w:sz="0" w:space="0" w:color="auto"/>
        <w:left w:val="none" w:sz="0" w:space="0" w:color="auto"/>
        <w:bottom w:val="none" w:sz="0" w:space="0" w:color="auto"/>
        <w:right w:val="none" w:sz="0" w:space="0" w:color="auto"/>
      </w:divBdr>
    </w:div>
    <w:div w:id="177740589">
      <w:bodyDiv w:val="1"/>
      <w:marLeft w:val="0"/>
      <w:marRight w:val="0"/>
      <w:marTop w:val="0"/>
      <w:marBottom w:val="0"/>
      <w:divBdr>
        <w:top w:val="none" w:sz="0" w:space="0" w:color="auto"/>
        <w:left w:val="none" w:sz="0" w:space="0" w:color="auto"/>
        <w:bottom w:val="none" w:sz="0" w:space="0" w:color="auto"/>
        <w:right w:val="none" w:sz="0" w:space="0" w:color="auto"/>
      </w:divBdr>
    </w:div>
    <w:div w:id="208538249">
      <w:bodyDiv w:val="1"/>
      <w:marLeft w:val="0"/>
      <w:marRight w:val="0"/>
      <w:marTop w:val="0"/>
      <w:marBottom w:val="0"/>
      <w:divBdr>
        <w:top w:val="none" w:sz="0" w:space="0" w:color="auto"/>
        <w:left w:val="none" w:sz="0" w:space="0" w:color="auto"/>
        <w:bottom w:val="none" w:sz="0" w:space="0" w:color="auto"/>
        <w:right w:val="none" w:sz="0" w:space="0" w:color="auto"/>
      </w:divBdr>
    </w:div>
    <w:div w:id="343674554">
      <w:bodyDiv w:val="1"/>
      <w:marLeft w:val="0"/>
      <w:marRight w:val="0"/>
      <w:marTop w:val="0"/>
      <w:marBottom w:val="0"/>
      <w:divBdr>
        <w:top w:val="none" w:sz="0" w:space="0" w:color="auto"/>
        <w:left w:val="none" w:sz="0" w:space="0" w:color="auto"/>
        <w:bottom w:val="none" w:sz="0" w:space="0" w:color="auto"/>
        <w:right w:val="none" w:sz="0" w:space="0" w:color="auto"/>
      </w:divBdr>
    </w:div>
    <w:div w:id="436365303">
      <w:bodyDiv w:val="1"/>
      <w:marLeft w:val="0"/>
      <w:marRight w:val="0"/>
      <w:marTop w:val="0"/>
      <w:marBottom w:val="0"/>
      <w:divBdr>
        <w:top w:val="none" w:sz="0" w:space="0" w:color="auto"/>
        <w:left w:val="none" w:sz="0" w:space="0" w:color="auto"/>
        <w:bottom w:val="none" w:sz="0" w:space="0" w:color="auto"/>
        <w:right w:val="none" w:sz="0" w:space="0" w:color="auto"/>
      </w:divBdr>
    </w:div>
    <w:div w:id="465584528">
      <w:bodyDiv w:val="1"/>
      <w:marLeft w:val="0"/>
      <w:marRight w:val="0"/>
      <w:marTop w:val="0"/>
      <w:marBottom w:val="0"/>
      <w:divBdr>
        <w:top w:val="none" w:sz="0" w:space="0" w:color="auto"/>
        <w:left w:val="none" w:sz="0" w:space="0" w:color="auto"/>
        <w:bottom w:val="none" w:sz="0" w:space="0" w:color="auto"/>
        <w:right w:val="none" w:sz="0" w:space="0" w:color="auto"/>
      </w:divBdr>
    </w:div>
    <w:div w:id="546794175">
      <w:bodyDiv w:val="1"/>
      <w:marLeft w:val="0"/>
      <w:marRight w:val="0"/>
      <w:marTop w:val="0"/>
      <w:marBottom w:val="0"/>
      <w:divBdr>
        <w:top w:val="none" w:sz="0" w:space="0" w:color="auto"/>
        <w:left w:val="none" w:sz="0" w:space="0" w:color="auto"/>
        <w:bottom w:val="none" w:sz="0" w:space="0" w:color="auto"/>
        <w:right w:val="none" w:sz="0" w:space="0" w:color="auto"/>
      </w:divBdr>
    </w:div>
    <w:div w:id="639698743">
      <w:bodyDiv w:val="1"/>
      <w:marLeft w:val="0"/>
      <w:marRight w:val="0"/>
      <w:marTop w:val="0"/>
      <w:marBottom w:val="0"/>
      <w:divBdr>
        <w:top w:val="none" w:sz="0" w:space="0" w:color="auto"/>
        <w:left w:val="none" w:sz="0" w:space="0" w:color="auto"/>
        <w:bottom w:val="none" w:sz="0" w:space="0" w:color="auto"/>
        <w:right w:val="none" w:sz="0" w:space="0" w:color="auto"/>
      </w:divBdr>
    </w:div>
    <w:div w:id="649796416">
      <w:bodyDiv w:val="1"/>
      <w:marLeft w:val="0"/>
      <w:marRight w:val="0"/>
      <w:marTop w:val="0"/>
      <w:marBottom w:val="0"/>
      <w:divBdr>
        <w:top w:val="none" w:sz="0" w:space="0" w:color="auto"/>
        <w:left w:val="none" w:sz="0" w:space="0" w:color="auto"/>
        <w:bottom w:val="none" w:sz="0" w:space="0" w:color="auto"/>
        <w:right w:val="none" w:sz="0" w:space="0" w:color="auto"/>
      </w:divBdr>
    </w:div>
    <w:div w:id="678972444">
      <w:bodyDiv w:val="1"/>
      <w:marLeft w:val="0"/>
      <w:marRight w:val="0"/>
      <w:marTop w:val="0"/>
      <w:marBottom w:val="0"/>
      <w:divBdr>
        <w:top w:val="none" w:sz="0" w:space="0" w:color="auto"/>
        <w:left w:val="none" w:sz="0" w:space="0" w:color="auto"/>
        <w:bottom w:val="none" w:sz="0" w:space="0" w:color="auto"/>
        <w:right w:val="none" w:sz="0" w:space="0" w:color="auto"/>
      </w:divBdr>
    </w:div>
    <w:div w:id="683675158">
      <w:bodyDiv w:val="1"/>
      <w:marLeft w:val="0"/>
      <w:marRight w:val="0"/>
      <w:marTop w:val="0"/>
      <w:marBottom w:val="0"/>
      <w:divBdr>
        <w:top w:val="none" w:sz="0" w:space="0" w:color="auto"/>
        <w:left w:val="none" w:sz="0" w:space="0" w:color="auto"/>
        <w:bottom w:val="none" w:sz="0" w:space="0" w:color="auto"/>
        <w:right w:val="none" w:sz="0" w:space="0" w:color="auto"/>
      </w:divBdr>
      <w:divsChild>
        <w:div w:id="1625387870">
          <w:marLeft w:val="0"/>
          <w:marRight w:val="0"/>
          <w:marTop w:val="0"/>
          <w:marBottom w:val="0"/>
          <w:divBdr>
            <w:top w:val="none" w:sz="0" w:space="0" w:color="auto"/>
            <w:left w:val="none" w:sz="0" w:space="0" w:color="auto"/>
            <w:bottom w:val="none" w:sz="0" w:space="0" w:color="auto"/>
            <w:right w:val="none" w:sz="0" w:space="0" w:color="auto"/>
          </w:divBdr>
        </w:div>
        <w:div w:id="437675483">
          <w:marLeft w:val="0"/>
          <w:marRight w:val="0"/>
          <w:marTop w:val="0"/>
          <w:marBottom w:val="0"/>
          <w:divBdr>
            <w:top w:val="none" w:sz="0" w:space="0" w:color="auto"/>
            <w:left w:val="none" w:sz="0" w:space="0" w:color="auto"/>
            <w:bottom w:val="none" w:sz="0" w:space="0" w:color="auto"/>
            <w:right w:val="none" w:sz="0" w:space="0" w:color="auto"/>
          </w:divBdr>
        </w:div>
      </w:divsChild>
    </w:div>
    <w:div w:id="691106860">
      <w:bodyDiv w:val="1"/>
      <w:marLeft w:val="0"/>
      <w:marRight w:val="0"/>
      <w:marTop w:val="0"/>
      <w:marBottom w:val="0"/>
      <w:divBdr>
        <w:top w:val="none" w:sz="0" w:space="0" w:color="auto"/>
        <w:left w:val="none" w:sz="0" w:space="0" w:color="auto"/>
        <w:bottom w:val="none" w:sz="0" w:space="0" w:color="auto"/>
        <w:right w:val="none" w:sz="0" w:space="0" w:color="auto"/>
      </w:divBdr>
    </w:div>
    <w:div w:id="814177490">
      <w:bodyDiv w:val="1"/>
      <w:marLeft w:val="0"/>
      <w:marRight w:val="0"/>
      <w:marTop w:val="0"/>
      <w:marBottom w:val="0"/>
      <w:divBdr>
        <w:top w:val="none" w:sz="0" w:space="0" w:color="auto"/>
        <w:left w:val="none" w:sz="0" w:space="0" w:color="auto"/>
        <w:bottom w:val="none" w:sz="0" w:space="0" w:color="auto"/>
        <w:right w:val="none" w:sz="0" w:space="0" w:color="auto"/>
      </w:divBdr>
    </w:div>
    <w:div w:id="880946377">
      <w:bodyDiv w:val="1"/>
      <w:marLeft w:val="0"/>
      <w:marRight w:val="0"/>
      <w:marTop w:val="0"/>
      <w:marBottom w:val="0"/>
      <w:divBdr>
        <w:top w:val="none" w:sz="0" w:space="0" w:color="auto"/>
        <w:left w:val="none" w:sz="0" w:space="0" w:color="auto"/>
        <w:bottom w:val="none" w:sz="0" w:space="0" w:color="auto"/>
        <w:right w:val="none" w:sz="0" w:space="0" w:color="auto"/>
      </w:divBdr>
    </w:div>
    <w:div w:id="922908844">
      <w:bodyDiv w:val="1"/>
      <w:marLeft w:val="0"/>
      <w:marRight w:val="0"/>
      <w:marTop w:val="0"/>
      <w:marBottom w:val="0"/>
      <w:divBdr>
        <w:top w:val="none" w:sz="0" w:space="0" w:color="auto"/>
        <w:left w:val="none" w:sz="0" w:space="0" w:color="auto"/>
        <w:bottom w:val="none" w:sz="0" w:space="0" w:color="auto"/>
        <w:right w:val="none" w:sz="0" w:space="0" w:color="auto"/>
      </w:divBdr>
    </w:div>
    <w:div w:id="941500165">
      <w:bodyDiv w:val="1"/>
      <w:marLeft w:val="0"/>
      <w:marRight w:val="0"/>
      <w:marTop w:val="0"/>
      <w:marBottom w:val="0"/>
      <w:divBdr>
        <w:top w:val="none" w:sz="0" w:space="0" w:color="auto"/>
        <w:left w:val="none" w:sz="0" w:space="0" w:color="auto"/>
        <w:bottom w:val="none" w:sz="0" w:space="0" w:color="auto"/>
        <w:right w:val="none" w:sz="0" w:space="0" w:color="auto"/>
      </w:divBdr>
    </w:div>
    <w:div w:id="1003360385">
      <w:bodyDiv w:val="1"/>
      <w:marLeft w:val="0"/>
      <w:marRight w:val="0"/>
      <w:marTop w:val="0"/>
      <w:marBottom w:val="0"/>
      <w:divBdr>
        <w:top w:val="none" w:sz="0" w:space="0" w:color="auto"/>
        <w:left w:val="none" w:sz="0" w:space="0" w:color="auto"/>
        <w:bottom w:val="none" w:sz="0" w:space="0" w:color="auto"/>
        <w:right w:val="none" w:sz="0" w:space="0" w:color="auto"/>
      </w:divBdr>
    </w:div>
    <w:div w:id="1010109338">
      <w:bodyDiv w:val="1"/>
      <w:marLeft w:val="0"/>
      <w:marRight w:val="0"/>
      <w:marTop w:val="0"/>
      <w:marBottom w:val="0"/>
      <w:divBdr>
        <w:top w:val="none" w:sz="0" w:space="0" w:color="auto"/>
        <w:left w:val="none" w:sz="0" w:space="0" w:color="auto"/>
        <w:bottom w:val="none" w:sz="0" w:space="0" w:color="auto"/>
        <w:right w:val="none" w:sz="0" w:space="0" w:color="auto"/>
      </w:divBdr>
    </w:div>
    <w:div w:id="1043478229">
      <w:bodyDiv w:val="1"/>
      <w:marLeft w:val="0"/>
      <w:marRight w:val="0"/>
      <w:marTop w:val="0"/>
      <w:marBottom w:val="0"/>
      <w:divBdr>
        <w:top w:val="none" w:sz="0" w:space="0" w:color="auto"/>
        <w:left w:val="none" w:sz="0" w:space="0" w:color="auto"/>
        <w:bottom w:val="none" w:sz="0" w:space="0" w:color="auto"/>
        <w:right w:val="none" w:sz="0" w:space="0" w:color="auto"/>
      </w:divBdr>
    </w:div>
    <w:div w:id="1185174484">
      <w:bodyDiv w:val="1"/>
      <w:marLeft w:val="0"/>
      <w:marRight w:val="0"/>
      <w:marTop w:val="0"/>
      <w:marBottom w:val="0"/>
      <w:divBdr>
        <w:top w:val="none" w:sz="0" w:space="0" w:color="auto"/>
        <w:left w:val="none" w:sz="0" w:space="0" w:color="auto"/>
        <w:bottom w:val="none" w:sz="0" w:space="0" w:color="auto"/>
        <w:right w:val="none" w:sz="0" w:space="0" w:color="auto"/>
      </w:divBdr>
    </w:div>
    <w:div w:id="1251279333">
      <w:bodyDiv w:val="1"/>
      <w:marLeft w:val="0"/>
      <w:marRight w:val="0"/>
      <w:marTop w:val="0"/>
      <w:marBottom w:val="0"/>
      <w:divBdr>
        <w:top w:val="none" w:sz="0" w:space="0" w:color="auto"/>
        <w:left w:val="none" w:sz="0" w:space="0" w:color="auto"/>
        <w:bottom w:val="none" w:sz="0" w:space="0" w:color="auto"/>
        <w:right w:val="none" w:sz="0" w:space="0" w:color="auto"/>
      </w:divBdr>
      <w:divsChild>
        <w:div w:id="72049623">
          <w:marLeft w:val="0"/>
          <w:marRight w:val="0"/>
          <w:marTop w:val="0"/>
          <w:marBottom w:val="0"/>
          <w:divBdr>
            <w:top w:val="none" w:sz="0" w:space="0" w:color="auto"/>
            <w:left w:val="none" w:sz="0" w:space="0" w:color="auto"/>
            <w:bottom w:val="none" w:sz="0" w:space="0" w:color="auto"/>
            <w:right w:val="none" w:sz="0" w:space="0" w:color="auto"/>
          </w:divBdr>
          <w:divsChild>
            <w:div w:id="9646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79874">
      <w:bodyDiv w:val="1"/>
      <w:marLeft w:val="0"/>
      <w:marRight w:val="0"/>
      <w:marTop w:val="0"/>
      <w:marBottom w:val="0"/>
      <w:divBdr>
        <w:top w:val="none" w:sz="0" w:space="0" w:color="auto"/>
        <w:left w:val="none" w:sz="0" w:space="0" w:color="auto"/>
        <w:bottom w:val="none" w:sz="0" w:space="0" w:color="auto"/>
        <w:right w:val="none" w:sz="0" w:space="0" w:color="auto"/>
      </w:divBdr>
    </w:div>
    <w:div w:id="1263495490">
      <w:bodyDiv w:val="1"/>
      <w:marLeft w:val="0"/>
      <w:marRight w:val="0"/>
      <w:marTop w:val="0"/>
      <w:marBottom w:val="0"/>
      <w:divBdr>
        <w:top w:val="none" w:sz="0" w:space="0" w:color="auto"/>
        <w:left w:val="none" w:sz="0" w:space="0" w:color="auto"/>
        <w:bottom w:val="none" w:sz="0" w:space="0" w:color="auto"/>
        <w:right w:val="none" w:sz="0" w:space="0" w:color="auto"/>
      </w:divBdr>
    </w:div>
    <w:div w:id="1337490696">
      <w:bodyDiv w:val="1"/>
      <w:marLeft w:val="0"/>
      <w:marRight w:val="0"/>
      <w:marTop w:val="0"/>
      <w:marBottom w:val="0"/>
      <w:divBdr>
        <w:top w:val="none" w:sz="0" w:space="0" w:color="auto"/>
        <w:left w:val="none" w:sz="0" w:space="0" w:color="auto"/>
        <w:bottom w:val="none" w:sz="0" w:space="0" w:color="auto"/>
        <w:right w:val="none" w:sz="0" w:space="0" w:color="auto"/>
      </w:divBdr>
      <w:divsChild>
        <w:div w:id="1866089889">
          <w:marLeft w:val="0"/>
          <w:marRight w:val="0"/>
          <w:marTop w:val="0"/>
          <w:marBottom w:val="0"/>
          <w:divBdr>
            <w:top w:val="none" w:sz="0" w:space="0" w:color="auto"/>
            <w:left w:val="none" w:sz="0" w:space="0" w:color="auto"/>
            <w:bottom w:val="none" w:sz="0" w:space="0" w:color="auto"/>
            <w:right w:val="none" w:sz="0" w:space="0" w:color="auto"/>
          </w:divBdr>
          <w:divsChild>
            <w:div w:id="7547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46775">
      <w:bodyDiv w:val="1"/>
      <w:marLeft w:val="0"/>
      <w:marRight w:val="0"/>
      <w:marTop w:val="0"/>
      <w:marBottom w:val="0"/>
      <w:divBdr>
        <w:top w:val="none" w:sz="0" w:space="0" w:color="auto"/>
        <w:left w:val="none" w:sz="0" w:space="0" w:color="auto"/>
        <w:bottom w:val="none" w:sz="0" w:space="0" w:color="auto"/>
        <w:right w:val="none" w:sz="0" w:space="0" w:color="auto"/>
      </w:divBdr>
    </w:div>
    <w:div w:id="1387947328">
      <w:bodyDiv w:val="1"/>
      <w:marLeft w:val="0"/>
      <w:marRight w:val="0"/>
      <w:marTop w:val="0"/>
      <w:marBottom w:val="0"/>
      <w:divBdr>
        <w:top w:val="none" w:sz="0" w:space="0" w:color="auto"/>
        <w:left w:val="none" w:sz="0" w:space="0" w:color="auto"/>
        <w:bottom w:val="none" w:sz="0" w:space="0" w:color="auto"/>
        <w:right w:val="none" w:sz="0" w:space="0" w:color="auto"/>
      </w:divBdr>
    </w:div>
    <w:div w:id="1390229678">
      <w:bodyDiv w:val="1"/>
      <w:marLeft w:val="0"/>
      <w:marRight w:val="0"/>
      <w:marTop w:val="0"/>
      <w:marBottom w:val="0"/>
      <w:divBdr>
        <w:top w:val="none" w:sz="0" w:space="0" w:color="auto"/>
        <w:left w:val="none" w:sz="0" w:space="0" w:color="auto"/>
        <w:bottom w:val="none" w:sz="0" w:space="0" w:color="auto"/>
        <w:right w:val="none" w:sz="0" w:space="0" w:color="auto"/>
      </w:divBdr>
    </w:div>
    <w:div w:id="1474369787">
      <w:bodyDiv w:val="1"/>
      <w:marLeft w:val="0"/>
      <w:marRight w:val="0"/>
      <w:marTop w:val="0"/>
      <w:marBottom w:val="0"/>
      <w:divBdr>
        <w:top w:val="none" w:sz="0" w:space="0" w:color="auto"/>
        <w:left w:val="none" w:sz="0" w:space="0" w:color="auto"/>
        <w:bottom w:val="none" w:sz="0" w:space="0" w:color="auto"/>
        <w:right w:val="none" w:sz="0" w:space="0" w:color="auto"/>
      </w:divBdr>
      <w:divsChild>
        <w:div w:id="1402605113">
          <w:marLeft w:val="0"/>
          <w:marRight w:val="0"/>
          <w:marTop w:val="0"/>
          <w:marBottom w:val="0"/>
          <w:divBdr>
            <w:top w:val="none" w:sz="0" w:space="0" w:color="auto"/>
            <w:left w:val="none" w:sz="0" w:space="0" w:color="auto"/>
            <w:bottom w:val="none" w:sz="0" w:space="0" w:color="auto"/>
            <w:right w:val="none" w:sz="0" w:space="0" w:color="auto"/>
          </w:divBdr>
          <w:divsChild>
            <w:div w:id="1152600845">
              <w:marLeft w:val="0"/>
              <w:marRight w:val="0"/>
              <w:marTop w:val="0"/>
              <w:marBottom w:val="0"/>
              <w:divBdr>
                <w:top w:val="none" w:sz="0" w:space="0" w:color="auto"/>
                <w:left w:val="none" w:sz="0" w:space="0" w:color="auto"/>
                <w:bottom w:val="none" w:sz="0" w:space="0" w:color="auto"/>
                <w:right w:val="none" w:sz="0" w:space="0" w:color="auto"/>
              </w:divBdr>
              <w:divsChild>
                <w:div w:id="1080251473">
                  <w:marLeft w:val="0"/>
                  <w:marRight w:val="0"/>
                  <w:marTop w:val="0"/>
                  <w:marBottom w:val="0"/>
                  <w:divBdr>
                    <w:top w:val="none" w:sz="0" w:space="0" w:color="auto"/>
                    <w:left w:val="none" w:sz="0" w:space="0" w:color="auto"/>
                    <w:bottom w:val="none" w:sz="0" w:space="0" w:color="auto"/>
                    <w:right w:val="none" w:sz="0" w:space="0" w:color="auto"/>
                  </w:divBdr>
                  <w:divsChild>
                    <w:div w:id="1212114115">
                      <w:marLeft w:val="0"/>
                      <w:marRight w:val="0"/>
                      <w:marTop w:val="0"/>
                      <w:marBottom w:val="0"/>
                      <w:divBdr>
                        <w:top w:val="none" w:sz="0" w:space="0" w:color="auto"/>
                        <w:left w:val="none" w:sz="0" w:space="0" w:color="auto"/>
                        <w:bottom w:val="none" w:sz="0" w:space="0" w:color="auto"/>
                        <w:right w:val="none" w:sz="0" w:space="0" w:color="auto"/>
                      </w:divBdr>
                      <w:divsChild>
                        <w:div w:id="1682924960">
                          <w:marLeft w:val="0"/>
                          <w:marRight w:val="0"/>
                          <w:marTop w:val="0"/>
                          <w:marBottom w:val="0"/>
                          <w:divBdr>
                            <w:top w:val="none" w:sz="0" w:space="0" w:color="auto"/>
                            <w:left w:val="none" w:sz="0" w:space="0" w:color="auto"/>
                            <w:bottom w:val="none" w:sz="0" w:space="0" w:color="auto"/>
                            <w:right w:val="none" w:sz="0" w:space="0" w:color="auto"/>
                          </w:divBdr>
                          <w:divsChild>
                            <w:div w:id="1304964659">
                              <w:marLeft w:val="0"/>
                              <w:marRight w:val="0"/>
                              <w:marTop w:val="0"/>
                              <w:marBottom w:val="0"/>
                              <w:divBdr>
                                <w:top w:val="none" w:sz="0" w:space="0" w:color="auto"/>
                                <w:left w:val="none" w:sz="0" w:space="0" w:color="auto"/>
                                <w:bottom w:val="none" w:sz="0" w:space="0" w:color="auto"/>
                                <w:right w:val="none" w:sz="0" w:space="0" w:color="auto"/>
                              </w:divBdr>
                              <w:divsChild>
                                <w:div w:id="240917635">
                                  <w:marLeft w:val="0"/>
                                  <w:marRight w:val="0"/>
                                  <w:marTop w:val="0"/>
                                  <w:marBottom w:val="0"/>
                                  <w:divBdr>
                                    <w:top w:val="none" w:sz="0" w:space="0" w:color="auto"/>
                                    <w:left w:val="none" w:sz="0" w:space="0" w:color="auto"/>
                                    <w:bottom w:val="none" w:sz="0" w:space="0" w:color="auto"/>
                                    <w:right w:val="none" w:sz="0" w:space="0" w:color="auto"/>
                                  </w:divBdr>
                                  <w:divsChild>
                                    <w:div w:id="2120374605">
                                      <w:marLeft w:val="0"/>
                                      <w:marRight w:val="0"/>
                                      <w:marTop w:val="0"/>
                                      <w:marBottom w:val="0"/>
                                      <w:divBdr>
                                        <w:top w:val="none" w:sz="0" w:space="0" w:color="auto"/>
                                        <w:left w:val="none" w:sz="0" w:space="0" w:color="auto"/>
                                        <w:bottom w:val="none" w:sz="0" w:space="0" w:color="auto"/>
                                        <w:right w:val="none" w:sz="0" w:space="0" w:color="auto"/>
                                      </w:divBdr>
                                      <w:divsChild>
                                        <w:div w:id="999773927">
                                          <w:marLeft w:val="0"/>
                                          <w:marRight w:val="0"/>
                                          <w:marTop w:val="0"/>
                                          <w:marBottom w:val="0"/>
                                          <w:divBdr>
                                            <w:top w:val="none" w:sz="0" w:space="0" w:color="auto"/>
                                            <w:left w:val="none" w:sz="0" w:space="0" w:color="auto"/>
                                            <w:bottom w:val="none" w:sz="0" w:space="0" w:color="auto"/>
                                            <w:right w:val="none" w:sz="0" w:space="0" w:color="auto"/>
                                          </w:divBdr>
                                          <w:divsChild>
                                            <w:div w:id="197161133">
                                              <w:marLeft w:val="0"/>
                                              <w:marRight w:val="0"/>
                                              <w:marTop w:val="0"/>
                                              <w:marBottom w:val="0"/>
                                              <w:divBdr>
                                                <w:top w:val="none" w:sz="0" w:space="0" w:color="auto"/>
                                                <w:left w:val="none" w:sz="0" w:space="0" w:color="auto"/>
                                                <w:bottom w:val="none" w:sz="0" w:space="0" w:color="auto"/>
                                                <w:right w:val="none" w:sz="0" w:space="0" w:color="auto"/>
                                              </w:divBdr>
                                              <w:divsChild>
                                                <w:div w:id="727342323">
                                                  <w:marLeft w:val="0"/>
                                                  <w:marRight w:val="0"/>
                                                  <w:marTop w:val="0"/>
                                                  <w:marBottom w:val="0"/>
                                                  <w:divBdr>
                                                    <w:top w:val="none" w:sz="0" w:space="0" w:color="auto"/>
                                                    <w:left w:val="none" w:sz="0" w:space="0" w:color="auto"/>
                                                    <w:bottom w:val="none" w:sz="0" w:space="0" w:color="auto"/>
                                                    <w:right w:val="none" w:sz="0" w:space="0" w:color="auto"/>
                                                  </w:divBdr>
                                                  <w:divsChild>
                                                    <w:div w:id="322783448">
                                                      <w:marLeft w:val="0"/>
                                                      <w:marRight w:val="0"/>
                                                      <w:marTop w:val="0"/>
                                                      <w:marBottom w:val="0"/>
                                                      <w:divBdr>
                                                        <w:top w:val="none" w:sz="0" w:space="0" w:color="auto"/>
                                                        <w:left w:val="none" w:sz="0" w:space="0" w:color="auto"/>
                                                        <w:bottom w:val="none" w:sz="0" w:space="0" w:color="auto"/>
                                                        <w:right w:val="none" w:sz="0" w:space="0" w:color="auto"/>
                                                      </w:divBdr>
                                                      <w:divsChild>
                                                        <w:div w:id="4642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539199">
          <w:marLeft w:val="0"/>
          <w:marRight w:val="0"/>
          <w:marTop w:val="0"/>
          <w:marBottom w:val="0"/>
          <w:divBdr>
            <w:top w:val="none" w:sz="0" w:space="0" w:color="auto"/>
            <w:left w:val="none" w:sz="0" w:space="0" w:color="auto"/>
            <w:bottom w:val="none" w:sz="0" w:space="0" w:color="auto"/>
            <w:right w:val="none" w:sz="0" w:space="0" w:color="auto"/>
          </w:divBdr>
          <w:divsChild>
            <w:div w:id="731387579">
              <w:marLeft w:val="0"/>
              <w:marRight w:val="0"/>
              <w:marTop w:val="0"/>
              <w:marBottom w:val="0"/>
              <w:divBdr>
                <w:top w:val="none" w:sz="0" w:space="0" w:color="auto"/>
                <w:left w:val="none" w:sz="0" w:space="0" w:color="auto"/>
                <w:bottom w:val="none" w:sz="0" w:space="0" w:color="auto"/>
                <w:right w:val="none" w:sz="0" w:space="0" w:color="auto"/>
              </w:divBdr>
              <w:divsChild>
                <w:div w:id="1941377537">
                  <w:marLeft w:val="0"/>
                  <w:marRight w:val="0"/>
                  <w:marTop w:val="0"/>
                  <w:marBottom w:val="0"/>
                  <w:divBdr>
                    <w:top w:val="none" w:sz="0" w:space="0" w:color="auto"/>
                    <w:left w:val="none" w:sz="0" w:space="0" w:color="auto"/>
                    <w:bottom w:val="none" w:sz="0" w:space="0" w:color="auto"/>
                    <w:right w:val="none" w:sz="0" w:space="0" w:color="auto"/>
                  </w:divBdr>
                  <w:divsChild>
                    <w:div w:id="139075476">
                      <w:marLeft w:val="0"/>
                      <w:marRight w:val="0"/>
                      <w:marTop w:val="0"/>
                      <w:marBottom w:val="0"/>
                      <w:divBdr>
                        <w:top w:val="none" w:sz="0" w:space="0" w:color="auto"/>
                        <w:left w:val="none" w:sz="0" w:space="0" w:color="auto"/>
                        <w:bottom w:val="none" w:sz="0" w:space="0" w:color="auto"/>
                        <w:right w:val="none" w:sz="0" w:space="0" w:color="auto"/>
                      </w:divBdr>
                      <w:divsChild>
                        <w:div w:id="547839424">
                          <w:marLeft w:val="0"/>
                          <w:marRight w:val="0"/>
                          <w:marTop w:val="0"/>
                          <w:marBottom w:val="0"/>
                          <w:divBdr>
                            <w:top w:val="none" w:sz="0" w:space="0" w:color="auto"/>
                            <w:left w:val="none" w:sz="0" w:space="0" w:color="auto"/>
                            <w:bottom w:val="none" w:sz="0" w:space="0" w:color="auto"/>
                            <w:right w:val="none" w:sz="0" w:space="0" w:color="auto"/>
                          </w:divBdr>
                        </w:div>
                        <w:div w:id="7226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93906">
                  <w:marLeft w:val="0"/>
                  <w:marRight w:val="0"/>
                  <w:marTop w:val="0"/>
                  <w:marBottom w:val="0"/>
                  <w:divBdr>
                    <w:top w:val="none" w:sz="0" w:space="0" w:color="auto"/>
                    <w:left w:val="none" w:sz="0" w:space="0" w:color="auto"/>
                    <w:bottom w:val="none" w:sz="0" w:space="0" w:color="auto"/>
                    <w:right w:val="none" w:sz="0" w:space="0" w:color="auto"/>
                  </w:divBdr>
                  <w:divsChild>
                    <w:div w:id="576787729">
                      <w:marLeft w:val="0"/>
                      <w:marRight w:val="0"/>
                      <w:marTop w:val="0"/>
                      <w:marBottom w:val="0"/>
                      <w:divBdr>
                        <w:top w:val="none" w:sz="0" w:space="0" w:color="auto"/>
                        <w:left w:val="none" w:sz="0" w:space="0" w:color="auto"/>
                        <w:bottom w:val="none" w:sz="0" w:space="0" w:color="auto"/>
                        <w:right w:val="none" w:sz="0" w:space="0" w:color="auto"/>
                      </w:divBdr>
                      <w:divsChild>
                        <w:div w:id="762186656">
                          <w:marLeft w:val="0"/>
                          <w:marRight w:val="0"/>
                          <w:marTop w:val="0"/>
                          <w:marBottom w:val="0"/>
                          <w:divBdr>
                            <w:top w:val="none" w:sz="0" w:space="0" w:color="auto"/>
                            <w:left w:val="none" w:sz="0" w:space="0" w:color="auto"/>
                            <w:bottom w:val="none" w:sz="0" w:space="0" w:color="auto"/>
                            <w:right w:val="none" w:sz="0" w:space="0" w:color="auto"/>
                          </w:divBdr>
                        </w:div>
                        <w:div w:id="19135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29265">
                  <w:marLeft w:val="0"/>
                  <w:marRight w:val="0"/>
                  <w:marTop w:val="0"/>
                  <w:marBottom w:val="0"/>
                  <w:divBdr>
                    <w:top w:val="none" w:sz="0" w:space="0" w:color="auto"/>
                    <w:left w:val="none" w:sz="0" w:space="0" w:color="auto"/>
                    <w:bottom w:val="none" w:sz="0" w:space="0" w:color="auto"/>
                    <w:right w:val="none" w:sz="0" w:space="0" w:color="auto"/>
                  </w:divBdr>
                  <w:divsChild>
                    <w:div w:id="1745832196">
                      <w:marLeft w:val="0"/>
                      <w:marRight w:val="0"/>
                      <w:marTop w:val="0"/>
                      <w:marBottom w:val="0"/>
                      <w:divBdr>
                        <w:top w:val="none" w:sz="0" w:space="0" w:color="auto"/>
                        <w:left w:val="none" w:sz="0" w:space="0" w:color="auto"/>
                        <w:bottom w:val="none" w:sz="0" w:space="0" w:color="auto"/>
                        <w:right w:val="none" w:sz="0" w:space="0" w:color="auto"/>
                      </w:divBdr>
                      <w:divsChild>
                        <w:div w:id="928658139">
                          <w:marLeft w:val="0"/>
                          <w:marRight w:val="0"/>
                          <w:marTop w:val="0"/>
                          <w:marBottom w:val="0"/>
                          <w:divBdr>
                            <w:top w:val="none" w:sz="0" w:space="0" w:color="auto"/>
                            <w:left w:val="none" w:sz="0" w:space="0" w:color="auto"/>
                            <w:bottom w:val="none" w:sz="0" w:space="0" w:color="auto"/>
                            <w:right w:val="none" w:sz="0" w:space="0" w:color="auto"/>
                          </w:divBdr>
                        </w:div>
                        <w:div w:id="2135981448">
                          <w:marLeft w:val="0"/>
                          <w:marRight w:val="0"/>
                          <w:marTop w:val="0"/>
                          <w:marBottom w:val="0"/>
                          <w:divBdr>
                            <w:top w:val="none" w:sz="0" w:space="0" w:color="auto"/>
                            <w:left w:val="none" w:sz="0" w:space="0" w:color="auto"/>
                            <w:bottom w:val="none" w:sz="0" w:space="0" w:color="auto"/>
                            <w:right w:val="none" w:sz="0" w:space="0" w:color="auto"/>
                          </w:divBdr>
                        </w:div>
                        <w:div w:id="507912522">
                          <w:marLeft w:val="0"/>
                          <w:marRight w:val="0"/>
                          <w:marTop w:val="0"/>
                          <w:marBottom w:val="0"/>
                          <w:divBdr>
                            <w:top w:val="none" w:sz="0" w:space="0" w:color="auto"/>
                            <w:left w:val="none" w:sz="0" w:space="0" w:color="auto"/>
                            <w:bottom w:val="none" w:sz="0" w:space="0" w:color="auto"/>
                            <w:right w:val="none" w:sz="0" w:space="0" w:color="auto"/>
                          </w:divBdr>
                        </w:div>
                        <w:div w:id="2069457832">
                          <w:marLeft w:val="0"/>
                          <w:marRight w:val="0"/>
                          <w:marTop w:val="0"/>
                          <w:marBottom w:val="0"/>
                          <w:divBdr>
                            <w:top w:val="none" w:sz="0" w:space="0" w:color="auto"/>
                            <w:left w:val="none" w:sz="0" w:space="0" w:color="auto"/>
                            <w:bottom w:val="none" w:sz="0" w:space="0" w:color="auto"/>
                            <w:right w:val="none" w:sz="0" w:space="0" w:color="auto"/>
                          </w:divBdr>
                        </w:div>
                        <w:div w:id="745878486">
                          <w:marLeft w:val="0"/>
                          <w:marRight w:val="0"/>
                          <w:marTop w:val="0"/>
                          <w:marBottom w:val="0"/>
                          <w:divBdr>
                            <w:top w:val="none" w:sz="0" w:space="0" w:color="auto"/>
                            <w:left w:val="none" w:sz="0" w:space="0" w:color="auto"/>
                            <w:bottom w:val="none" w:sz="0" w:space="0" w:color="auto"/>
                            <w:right w:val="none" w:sz="0" w:space="0" w:color="auto"/>
                          </w:divBdr>
                        </w:div>
                        <w:div w:id="13501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92321">
                  <w:marLeft w:val="0"/>
                  <w:marRight w:val="0"/>
                  <w:marTop w:val="0"/>
                  <w:marBottom w:val="0"/>
                  <w:divBdr>
                    <w:top w:val="none" w:sz="0" w:space="0" w:color="auto"/>
                    <w:left w:val="none" w:sz="0" w:space="0" w:color="auto"/>
                    <w:bottom w:val="none" w:sz="0" w:space="0" w:color="auto"/>
                    <w:right w:val="none" w:sz="0" w:space="0" w:color="auto"/>
                  </w:divBdr>
                  <w:divsChild>
                    <w:div w:id="945388837">
                      <w:marLeft w:val="0"/>
                      <w:marRight w:val="0"/>
                      <w:marTop w:val="0"/>
                      <w:marBottom w:val="0"/>
                      <w:divBdr>
                        <w:top w:val="none" w:sz="0" w:space="0" w:color="auto"/>
                        <w:left w:val="none" w:sz="0" w:space="0" w:color="auto"/>
                        <w:bottom w:val="none" w:sz="0" w:space="0" w:color="auto"/>
                        <w:right w:val="none" w:sz="0" w:space="0" w:color="auto"/>
                      </w:divBdr>
                    </w:div>
                    <w:div w:id="38433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22872">
      <w:bodyDiv w:val="1"/>
      <w:marLeft w:val="0"/>
      <w:marRight w:val="0"/>
      <w:marTop w:val="0"/>
      <w:marBottom w:val="0"/>
      <w:divBdr>
        <w:top w:val="none" w:sz="0" w:space="0" w:color="auto"/>
        <w:left w:val="none" w:sz="0" w:space="0" w:color="auto"/>
        <w:bottom w:val="none" w:sz="0" w:space="0" w:color="auto"/>
        <w:right w:val="none" w:sz="0" w:space="0" w:color="auto"/>
      </w:divBdr>
    </w:div>
    <w:div w:id="1564022734">
      <w:bodyDiv w:val="1"/>
      <w:marLeft w:val="0"/>
      <w:marRight w:val="0"/>
      <w:marTop w:val="0"/>
      <w:marBottom w:val="0"/>
      <w:divBdr>
        <w:top w:val="none" w:sz="0" w:space="0" w:color="auto"/>
        <w:left w:val="none" w:sz="0" w:space="0" w:color="auto"/>
        <w:bottom w:val="none" w:sz="0" w:space="0" w:color="auto"/>
        <w:right w:val="none" w:sz="0" w:space="0" w:color="auto"/>
      </w:divBdr>
    </w:div>
    <w:div w:id="1564367355">
      <w:bodyDiv w:val="1"/>
      <w:marLeft w:val="0"/>
      <w:marRight w:val="0"/>
      <w:marTop w:val="0"/>
      <w:marBottom w:val="0"/>
      <w:divBdr>
        <w:top w:val="none" w:sz="0" w:space="0" w:color="auto"/>
        <w:left w:val="none" w:sz="0" w:space="0" w:color="auto"/>
        <w:bottom w:val="none" w:sz="0" w:space="0" w:color="auto"/>
        <w:right w:val="none" w:sz="0" w:space="0" w:color="auto"/>
      </w:divBdr>
    </w:div>
    <w:div w:id="1591742643">
      <w:bodyDiv w:val="1"/>
      <w:marLeft w:val="0"/>
      <w:marRight w:val="0"/>
      <w:marTop w:val="0"/>
      <w:marBottom w:val="0"/>
      <w:divBdr>
        <w:top w:val="none" w:sz="0" w:space="0" w:color="auto"/>
        <w:left w:val="none" w:sz="0" w:space="0" w:color="auto"/>
        <w:bottom w:val="none" w:sz="0" w:space="0" w:color="auto"/>
        <w:right w:val="none" w:sz="0" w:space="0" w:color="auto"/>
      </w:divBdr>
    </w:div>
    <w:div w:id="1692339818">
      <w:bodyDiv w:val="1"/>
      <w:marLeft w:val="0"/>
      <w:marRight w:val="0"/>
      <w:marTop w:val="0"/>
      <w:marBottom w:val="0"/>
      <w:divBdr>
        <w:top w:val="none" w:sz="0" w:space="0" w:color="auto"/>
        <w:left w:val="none" w:sz="0" w:space="0" w:color="auto"/>
        <w:bottom w:val="none" w:sz="0" w:space="0" w:color="auto"/>
        <w:right w:val="none" w:sz="0" w:space="0" w:color="auto"/>
      </w:divBdr>
    </w:div>
    <w:div w:id="1741905544">
      <w:bodyDiv w:val="1"/>
      <w:marLeft w:val="0"/>
      <w:marRight w:val="0"/>
      <w:marTop w:val="0"/>
      <w:marBottom w:val="0"/>
      <w:divBdr>
        <w:top w:val="none" w:sz="0" w:space="0" w:color="auto"/>
        <w:left w:val="none" w:sz="0" w:space="0" w:color="auto"/>
        <w:bottom w:val="none" w:sz="0" w:space="0" w:color="auto"/>
        <w:right w:val="none" w:sz="0" w:space="0" w:color="auto"/>
      </w:divBdr>
    </w:div>
    <w:div w:id="1822455238">
      <w:bodyDiv w:val="1"/>
      <w:marLeft w:val="0"/>
      <w:marRight w:val="0"/>
      <w:marTop w:val="0"/>
      <w:marBottom w:val="0"/>
      <w:divBdr>
        <w:top w:val="none" w:sz="0" w:space="0" w:color="auto"/>
        <w:left w:val="none" w:sz="0" w:space="0" w:color="auto"/>
        <w:bottom w:val="none" w:sz="0" w:space="0" w:color="auto"/>
        <w:right w:val="none" w:sz="0" w:space="0" w:color="auto"/>
      </w:divBdr>
    </w:div>
    <w:div w:id="1844513443">
      <w:bodyDiv w:val="1"/>
      <w:marLeft w:val="0"/>
      <w:marRight w:val="0"/>
      <w:marTop w:val="0"/>
      <w:marBottom w:val="0"/>
      <w:divBdr>
        <w:top w:val="none" w:sz="0" w:space="0" w:color="auto"/>
        <w:left w:val="none" w:sz="0" w:space="0" w:color="auto"/>
        <w:bottom w:val="none" w:sz="0" w:space="0" w:color="auto"/>
        <w:right w:val="none" w:sz="0" w:space="0" w:color="auto"/>
      </w:divBdr>
    </w:div>
    <w:div w:id="1859389049">
      <w:bodyDiv w:val="1"/>
      <w:marLeft w:val="0"/>
      <w:marRight w:val="0"/>
      <w:marTop w:val="0"/>
      <w:marBottom w:val="0"/>
      <w:divBdr>
        <w:top w:val="none" w:sz="0" w:space="0" w:color="auto"/>
        <w:left w:val="none" w:sz="0" w:space="0" w:color="auto"/>
        <w:bottom w:val="none" w:sz="0" w:space="0" w:color="auto"/>
        <w:right w:val="none" w:sz="0" w:space="0" w:color="auto"/>
      </w:divBdr>
    </w:div>
    <w:div w:id="1873221168">
      <w:bodyDiv w:val="1"/>
      <w:marLeft w:val="0"/>
      <w:marRight w:val="0"/>
      <w:marTop w:val="0"/>
      <w:marBottom w:val="0"/>
      <w:divBdr>
        <w:top w:val="none" w:sz="0" w:space="0" w:color="auto"/>
        <w:left w:val="none" w:sz="0" w:space="0" w:color="auto"/>
        <w:bottom w:val="none" w:sz="0" w:space="0" w:color="auto"/>
        <w:right w:val="none" w:sz="0" w:space="0" w:color="auto"/>
      </w:divBdr>
    </w:div>
    <w:div w:id="1989246133">
      <w:bodyDiv w:val="1"/>
      <w:marLeft w:val="0"/>
      <w:marRight w:val="0"/>
      <w:marTop w:val="0"/>
      <w:marBottom w:val="0"/>
      <w:divBdr>
        <w:top w:val="none" w:sz="0" w:space="0" w:color="auto"/>
        <w:left w:val="none" w:sz="0" w:space="0" w:color="auto"/>
        <w:bottom w:val="none" w:sz="0" w:space="0" w:color="auto"/>
        <w:right w:val="none" w:sz="0" w:space="0" w:color="auto"/>
      </w:divBdr>
    </w:div>
    <w:div w:id="2031448331">
      <w:bodyDiv w:val="1"/>
      <w:marLeft w:val="0"/>
      <w:marRight w:val="0"/>
      <w:marTop w:val="0"/>
      <w:marBottom w:val="0"/>
      <w:divBdr>
        <w:top w:val="none" w:sz="0" w:space="0" w:color="auto"/>
        <w:left w:val="none" w:sz="0" w:space="0" w:color="auto"/>
        <w:bottom w:val="none" w:sz="0" w:space="0" w:color="auto"/>
        <w:right w:val="none" w:sz="0" w:space="0" w:color="auto"/>
      </w:divBdr>
      <w:divsChild>
        <w:div w:id="105126755">
          <w:marLeft w:val="0"/>
          <w:marRight w:val="0"/>
          <w:marTop w:val="0"/>
          <w:marBottom w:val="0"/>
          <w:divBdr>
            <w:top w:val="none" w:sz="0" w:space="0" w:color="auto"/>
            <w:left w:val="none" w:sz="0" w:space="0" w:color="auto"/>
            <w:bottom w:val="none" w:sz="0" w:space="0" w:color="auto"/>
            <w:right w:val="none" w:sz="0" w:space="0" w:color="auto"/>
          </w:divBdr>
        </w:div>
        <w:div w:id="228612001">
          <w:marLeft w:val="0"/>
          <w:marRight w:val="0"/>
          <w:marTop w:val="0"/>
          <w:marBottom w:val="0"/>
          <w:divBdr>
            <w:top w:val="none" w:sz="0" w:space="0" w:color="auto"/>
            <w:left w:val="none" w:sz="0" w:space="0" w:color="auto"/>
            <w:bottom w:val="none" w:sz="0" w:space="0" w:color="auto"/>
            <w:right w:val="none" w:sz="0" w:space="0" w:color="auto"/>
          </w:divBdr>
        </w:div>
        <w:div w:id="241256731">
          <w:marLeft w:val="0"/>
          <w:marRight w:val="0"/>
          <w:marTop w:val="0"/>
          <w:marBottom w:val="0"/>
          <w:divBdr>
            <w:top w:val="none" w:sz="0" w:space="0" w:color="auto"/>
            <w:left w:val="none" w:sz="0" w:space="0" w:color="auto"/>
            <w:bottom w:val="none" w:sz="0" w:space="0" w:color="auto"/>
            <w:right w:val="none" w:sz="0" w:space="0" w:color="auto"/>
          </w:divBdr>
        </w:div>
        <w:div w:id="248660611">
          <w:marLeft w:val="0"/>
          <w:marRight w:val="0"/>
          <w:marTop w:val="0"/>
          <w:marBottom w:val="0"/>
          <w:divBdr>
            <w:top w:val="none" w:sz="0" w:space="0" w:color="auto"/>
            <w:left w:val="none" w:sz="0" w:space="0" w:color="auto"/>
            <w:bottom w:val="none" w:sz="0" w:space="0" w:color="auto"/>
            <w:right w:val="none" w:sz="0" w:space="0" w:color="auto"/>
          </w:divBdr>
        </w:div>
        <w:div w:id="489640497">
          <w:marLeft w:val="0"/>
          <w:marRight w:val="0"/>
          <w:marTop w:val="0"/>
          <w:marBottom w:val="0"/>
          <w:divBdr>
            <w:top w:val="none" w:sz="0" w:space="0" w:color="auto"/>
            <w:left w:val="none" w:sz="0" w:space="0" w:color="auto"/>
            <w:bottom w:val="none" w:sz="0" w:space="0" w:color="auto"/>
            <w:right w:val="none" w:sz="0" w:space="0" w:color="auto"/>
          </w:divBdr>
        </w:div>
        <w:div w:id="506286784">
          <w:marLeft w:val="0"/>
          <w:marRight w:val="0"/>
          <w:marTop w:val="0"/>
          <w:marBottom w:val="0"/>
          <w:divBdr>
            <w:top w:val="none" w:sz="0" w:space="0" w:color="auto"/>
            <w:left w:val="none" w:sz="0" w:space="0" w:color="auto"/>
            <w:bottom w:val="none" w:sz="0" w:space="0" w:color="auto"/>
            <w:right w:val="none" w:sz="0" w:space="0" w:color="auto"/>
          </w:divBdr>
        </w:div>
        <w:div w:id="512576141">
          <w:marLeft w:val="0"/>
          <w:marRight w:val="0"/>
          <w:marTop w:val="0"/>
          <w:marBottom w:val="0"/>
          <w:divBdr>
            <w:top w:val="none" w:sz="0" w:space="0" w:color="auto"/>
            <w:left w:val="none" w:sz="0" w:space="0" w:color="auto"/>
            <w:bottom w:val="none" w:sz="0" w:space="0" w:color="auto"/>
            <w:right w:val="none" w:sz="0" w:space="0" w:color="auto"/>
          </w:divBdr>
        </w:div>
        <w:div w:id="690569504">
          <w:marLeft w:val="0"/>
          <w:marRight w:val="0"/>
          <w:marTop w:val="0"/>
          <w:marBottom w:val="0"/>
          <w:divBdr>
            <w:top w:val="none" w:sz="0" w:space="0" w:color="auto"/>
            <w:left w:val="none" w:sz="0" w:space="0" w:color="auto"/>
            <w:bottom w:val="none" w:sz="0" w:space="0" w:color="auto"/>
            <w:right w:val="none" w:sz="0" w:space="0" w:color="auto"/>
          </w:divBdr>
        </w:div>
        <w:div w:id="748697512">
          <w:marLeft w:val="0"/>
          <w:marRight w:val="0"/>
          <w:marTop w:val="0"/>
          <w:marBottom w:val="0"/>
          <w:divBdr>
            <w:top w:val="none" w:sz="0" w:space="0" w:color="auto"/>
            <w:left w:val="none" w:sz="0" w:space="0" w:color="auto"/>
            <w:bottom w:val="none" w:sz="0" w:space="0" w:color="auto"/>
            <w:right w:val="none" w:sz="0" w:space="0" w:color="auto"/>
          </w:divBdr>
        </w:div>
        <w:div w:id="836504893">
          <w:marLeft w:val="0"/>
          <w:marRight w:val="0"/>
          <w:marTop w:val="0"/>
          <w:marBottom w:val="0"/>
          <w:divBdr>
            <w:top w:val="none" w:sz="0" w:space="0" w:color="auto"/>
            <w:left w:val="none" w:sz="0" w:space="0" w:color="auto"/>
            <w:bottom w:val="none" w:sz="0" w:space="0" w:color="auto"/>
            <w:right w:val="none" w:sz="0" w:space="0" w:color="auto"/>
          </w:divBdr>
        </w:div>
        <w:div w:id="965043200">
          <w:marLeft w:val="0"/>
          <w:marRight w:val="0"/>
          <w:marTop w:val="0"/>
          <w:marBottom w:val="0"/>
          <w:divBdr>
            <w:top w:val="none" w:sz="0" w:space="0" w:color="auto"/>
            <w:left w:val="none" w:sz="0" w:space="0" w:color="auto"/>
            <w:bottom w:val="none" w:sz="0" w:space="0" w:color="auto"/>
            <w:right w:val="none" w:sz="0" w:space="0" w:color="auto"/>
          </w:divBdr>
        </w:div>
        <w:div w:id="1020203580">
          <w:marLeft w:val="0"/>
          <w:marRight w:val="0"/>
          <w:marTop w:val="0"/>
          <w:marBottom w:val="0"/>
          <w:divBdr>
            <w:top w:val="none" w:sz="0" w:space="0" w:color="auto"/>
            <w:left w:val="none" w:sz="0" w:space="0" w:color="auto"/>
            <w:bottom w:val="none" w:sz="0" w:space="0" w:color="auto"/>
            <w:right w:val="none" w:sz="0" w:space="0" w:color="auto"/>
          </w:divBdr>
        </w:div>
        <w:div w:id="1055541050">
          <w:marLeft w:val="0"/>
          <w:marRight w:val="0"/>
          <w:marTop w:val="0"/>
          <w:marBottom w:val="0"/>
          <w:divBdr>
            <w:top w:val="none" w:sz="0" w:space="0" w:color="auto"/>
            <w:left w:val="none" w:sz="0" w:space="0" w:color="auto"/>
            <w:bottom w:val="none" w:sz="0" w:space="0" w:color="auto"/>
            <w:right w:val="none" w:sz="0" w:space="0" w:color="auto"/>
          </w:divBdr>
        </w:div>
        <w:div w:id="1131247995">
          <w:marLeft w:val="0"/>
          <w:marRight w:val="0"/>
          <w:marTop w:val="0"/>
          <w:marBottom w:val="0"/>
          <w:divBdr>
            <w:top w:val="none" w:sz="0" w:space="0" w:color="auto"/>
            <w:left w:val="none" w:sz="0" w:space="0" w:color="auto"/>
            <w:bottom w:val="none" w:sz="0" w:space="0" w:color="auto"/>
            <w:right w:val="none" w:sz="0" w:space="0" w:color="auto"/>
          </w:divBdr>
        </w:div>
        <w:div w:id="1328747826">
          <w:marLeft w:val="0"/>
          <w:marRight w:val="0"/>
          <w:marTop w:val="0"/>
          <w:marBottom w:val="0"/>
          <w:divBdr>
            <w:top w:val="none" w:sz="0" w:space="0" w:color="auto"/>
            <w:left w:val="none" w:sz="0" w:space="0" w:color="auto"/>
            <w:bottom w:val="none" w:sz="0" w:space="0" w:color="auto"/>
            <w:right w:val="none" w:sz="0" w:space="0" w:color="auto"/>
          </w:divBdr>
        </w:div>
        <w:div w:id="1826437973">
          <w:marLeft w:val="0"/>
          <w:marRight w:val="0"/>
          <w:marTop w:val="0"/>
          <w:marBottom w:val="0"/>
          <w:divBdr>
            <w:top w:val="none" w:sz="0" w:space="0" w:color="auto"/>
            <w:left w:val="none" w:sz="0" w:space="0" w:color="auto"/>
            <w:bottom w:val="none" w:sz="0" w:space="0" w:color="auto"/>
            <w:right w:val="none" w:sz="0" w:space="0" w:color="auto"/>
          </w:divBdr>
        </w:div>
        <w:div w:id="1989938573">
          <w:marLeft w:val="0"/>
          <w:marRight w:val="0"/>
          <w:marTop w:val="0"/>
          <w:marBottom w:val="0"/>
          <w:divBdr>
            <w:top w:val="none" w:sz="0" w:space="0" w:color="auto"/>
            <w:left w:val="none" w:sz="0" w:space="0" w:color="auto"/>
            <w:bottom w:val="none" w:sz="0" w:space="0" w:color="auto"/>
            <w:right w:val="none" w:sz="0" w:space="0" w:color="auto"/>
          </w:divBdr>
        </w:div>
        <w:div w:id="2008746959">
          <w:marLeft w:val="0"/>
          <w:marRight w:val="0"/>
          <w:marTop w:val="0"/>
          <w:marBottom w:val="0"/>
          <w:divBdr>
            <w:top w:val="none" w:sz="0" w:space="0" w:color="auto"/>
            <w:left w:val="none" w:sz="0" w:space="0" w:color="auto"/>
            <w:bottom w:val="none" w:sz="0" w:space="0" w:color="auto"/>
            <w:right w:val="none" w:sz="0" w:space="0" w:color="auto"/>
          </w:divBdr>
        </w:div>
      </w:divsChild>
    </w:div>
    <w:div w:id="2083214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chart" Target="charts/chart7.xml"/><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42.png"/><Relationship Id="rId68"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png"/><Relationship Id="rId11" Type="http://schemas.openxmlformats.org/officeDocument/2006/relationships/hyperlink" Target="javascript:void(0);" TargetMode="External"/><Relationship Id="rId24" Type="http://schemas.openxmlformats.org/officeDocument/2006/relationships/diagramQuickStyle" Target="diagrams/quickStyle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66" Type="http://schemas.openxmlformats.org/officeDocument/2006/relationships/image" Target="media/image45.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5.emf"/><Relationship Id="rId14" Type="http://schemas.openxmlformats.org/officeDocument/2006/relationships/chart" Target="charts/chart3.xml"/><Relationship Id="rId22" Type="http://schemas.openxmlformats.org/officeDocument/2006/relationships/diagramData" Target="diagrams/data1.xm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diagramColors" Target="diagrams/colors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png"/><Relationship Id="rId20" Type="http://schemas.openxmlformats.org/officeDocument/2006/relationships/chart" Target="charts/chart6.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diagramLayout" Target="diagrams/layout1.xml"/><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javascript:void(0);"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image" Target="media/image44.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image" Target="media/image4.emf"/><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s>
</file>

<file path=word/charts/_rels/chart1.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Sándorfalva népessége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c:f>
              <c:strCache>
                <c:ptCount val="1"/>
                <c:pt idx="0">
                  <c:v>létszám (fő)</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Munka1!$A$2:$A$10</c:f>
              <c:numCache>
                <c:formatCode>General</c:formatCode>
                <c:ptCount val="9"/>
                <c:pt idx="0">
                  <c:v>2006</c:v>
                </c:pt>
                <c:pt idx="1">
                  <c:v>2014</c:v>
                </c:pt>
                <c:pt idx="2">
                  <c:v>2015</c:v>
                </c:pt>
                <c:pt idx="3">
                  <c:v>2016</c:v>
                </c:pt>
                <c:pt idx="4">
                  <c:v>2017</c:v>
                </c:pt>
                <c:pt idx="5">
                  <c:v>2018</c:v>
                </c:pt>
                <c:pt idx="6">
                  <c:v>2019</c:v>
                </c:pt>
                <c:pt idx="7">
                  <c:v>2020</c:v>
                </c:pt>
                <c:pt idx="8">
                  <c:v>2021</c:v>
                </c:pt>
              </c:numCache>
            </c:numRef>
          </c:cat>
          <c:val>
            <c:numRef>
              <c:f>Munka1!$B$2:$B$10</c:f>
              <c:numCache>
                <c:formatCode>General</c:formatCode>
                <c:ptCount val="9"/>
                <c:pt idx="0">
                  <c:v>8217</c:v>
                </c:pt>
                <c:pt idx="1">
                  <c:v>8184</c:v>
                </c:pt>
                <c:pt idx="2">
                  <c:v>8182</c:v>
                </c:pt>
                <c:pt idx="3">
                  <c:v>8209</c:v>
                </c:pt>
                <c:pt idx="4">
                  <c:v>8288</c:v>
                </c:pt>
                <c:pt idx="5">
                  <c:v>8288</c:v>
                </c:pt>
                <c:pt idx="6">
                  <c:v>8348</c:v>
                </c:pt>
                <c:pt idx="7">
                  <c:v>8422</c:v>
                </c:pt>
                <c:pt idx="8">
                  <c:v>8501</c:v>
                </c:pt>
              </c:numCache>
            </c:numRef>
          </c:val>
          <c:extLst>
            <c:ext xmlns:c16="http://schemas.microsoft.com/office/drawing/2014/chart" uri="{C3380CC4-5D6E-409C-BE32-E72D297353CC}">
              <c16:uniqueId val="{00000000-7FAB-4106-882B-FD9547BB34C1}"/>
            </c:ext>
          </c:extLst>
        </c:ser>
        <c:dLbls>
          <c:dLblPos val="outEnd"/>
          <c:showLegendKey val="0"/>
          <c:showVal val="1"/>
          <c:showCatName val="0"/>
          <c:showSerName val="0"/>
          <c:showPercent val="0"/>
          <c:showBubbleSize val="0"/>
        </c:dLbls>
        <c:gapWidth val="219"/>
        <c:overlap val="-27"/>
        <c:axId val="305859599"/>
        <c:axId val="305849615"/>
      </c:barChart>
      <c:catAx>
        <c:axId val="305859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Évek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05849615"/>
        <c:crosses val="autoZero"/>
        <c:auto val="1"/>
        <c:lblAlgn val="ctr"/>
        <c:lblOffset val="100"/>
        <c:noMultiLvlLbl val="0"/>
      </c:catAx>
      <c:valAx>
        <c:axId val="305849615"/>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Létszám</a:t>
                </a:r>
                <a:r>
                  <a:rPr lang="hu-HU" baseline="0"/>
                  <a:t> (fő)</a:t>
                </a:r>
                <a:endParaRPr lang="hu-H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out"/>
        <c:minorTickMark val="none"/>
        <c:tickLblPos val="nextTo"/>
        <c:crossAx val="305859599"/>
        <c:crosses val="autoZero"/>
        <c:crossBetween val="between"/>
      </c:valAx>
      <c:spPr>
        <a:solidFill>
          <a:schemeClr val="accent1">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Lakhatáshoz kapcsolódó támogatás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Munka1!$A$2</c:f>
              <c:strCache>
                <c:ptCount val="1"/>
                <c:pt idx="0">
                  <c:v>2017</c:v>
                </c:pt>
              </c:strCache>
            </c:strRef>
          </c:tx>
          <c:spPr>
            <a:solidFill>
              <a:schemeClr val="accent1"/>
            </a:solidFill>
            <a:ln>
              <a:noFill/>
            </a:ln>
            <a:effectLst/>
          </c:spPr>
          <c:invertIfNegative val="0"/>
          <c:cat>
            <c:strRef>
              <c:f>Munka1!$B$1:$C$1</c:f>
              <c:strCache>
                <c:ptCount val="2"/>
                <c:pt idx="0">
                  <c:v>kérelem </c:v>
                </c:pt>
                <c:pt idx="1">
                  <c:v>jogosultság</c:v>
                </c:pt>
              </c:strCache>
            </c:strRef>
          </c:cat>
          <c:val>
            <c:numRef>
              <c:f>Munka1!$B$2:$C$2</c:f>
              <c:numCache>
                <c:formatCode>General</c:formatCode>
                <c:ptCount val="2"/>
                <c:pt idx="0">
                  <c:v>140</c:v>
                </c:pt>
                <c:pt idx="1">
                  <c:v>140</c:v>
                </c:pt>
              </c:numCache>
            </c:numRef>
          </c:val>
          <c:extLst>
            <c:ext xmlns:c16="http://schemas.microsoft.com/office/drawing/2014/chart" uri="{C3380CC4-5D6E-409C-BE32-E72D297353CC}">
              <c16:uniqueId val="{00000000-76D0-4938-8714-E1DA320541BF}"/>
            </c:ext>
          </c:extLst>
        </c:ser>
        <c:ser>
          <c:idx val="1"/>
          <c:order val="1"/>
          <c:tx>
            <c:strRef>
              <c:f>Munka1!$A$3</c:f>
              <c:strCache>
                <c:ptCount val="1"/>
                <c:pt idx="0">
                  <c:v>2018</c:v>
                </c:pt>
              </c:strCache>
            </c:strRef>
          </c:tx>
          <c:spPr>
            <a:solidFill>
              <a:schemeClr val="accent2"/>
            </a:solidFill>
            <a:ln>
              <a:noFill/>
            </a:ln>
            <a:effectLst/>
          </c:spPr>
          <c:invertIfNegative val="0"/>
          <c:cat>
            <c:strRef>
              <c:f>Munka1!$B$1:$C$1</c:f>
              <c:strCache>
                <c:ptCount val="2"/>
                <c:pt idx="0">
                  <c:v>kérelem </c:v>
                </c:pt>
                <c:pt idx="1">
                  <c:v>jogosultság</c:v>
                </c:pt>
              </c:strCache>
            </c:strRef>
          </c:cat>
          <c:val>
            <c:numRef>
              <c:f>Munka1!$B$3:$C$3</c:f>
              <c:numCache>
                <c:formatCode>General</c:formatCode>
                <c:ptCount val="2"/>
                <c:pt idx="0">
                  <c:v>111</c:v>
                </c:pt>
                <c:pt idx="1">
                  <c:v>111</c:v>
                </c:pt>
              </c:numCache>
            </c:numRef>
          </c:val>
          <c:extLst>
            <c:ext xmlns:c16="http://schemas.microsoft.com/office/drawing/2014/chart" uri="{C3380CC4-5D6E-409C-BE32-E72D297353CC}">
              <c16:uniqueId val="{00000001-76D0-4938-8714-E1DA320541BF}"/>
            </c:ext>
          </c:extLst>
        </c:ser>
        <c:ser>
          <c:idx val="2"/>
          <c:order val="2"/>
          <c:tx>
            <c:strRef>
              <c:f>Munka1!$A$4</c:f>
              <c:strCache>
                <c:ptCount val="1"/>
                <c:pt idx="0">
                  <c:v>2019</c:v>
                </c:pt>
              </c:strCache>
            </c:strRef>
          </c:tx>
          <c:spPr>
            <a:solidFill>
              <a:schemeClr val="accent3"/>
            </a:solidFill>
            <a:ln>
              <a:noFill/>
            </a:ln>
            <a:effectLst/>
          </c:spPr>
          <c:invertIfNegative val="0"/>
          <c:cat>
            <c:strRef>
              <c:f>Munka1!$B$1:$C$1</c:f>
              <c:strCache>
                <c:ptCount val="2"/>
                <c:pt idx="0">
                  <c:v>kérelem </c:v>
                </c:pt>
                <c:pt idx="1">
                  <c:v>jogosultság</c:v>
                </c:pt>
              </c:strCache>
            </c:strRef>
          </c:cat>
          <c:val>
            <c:numRef>
              <c:f>Munka1!$B$4:$C$4</c:f>
              <c:numCache>
                <c:formatCode>General</c:formatCode>
                <c:ptCount val="2"/>
                <c:pt idx="0">
                  <c:v>92</c:v>
                </c:pt>
                <c:pt idx="1">
                  <c:v>90</c:v>
                </c:pt>
              </c:numCache>
            </c:numRef>
          </c:val>
          <c:extLst>
            <c:ext xmlns:c16="http://schemas.microsoft.com/office/drawing/2014/chart" uri="{C3380CC4-5D6E-409C-BE32-E72D297353CC}">
              <c16:uniqueId val="{00000002-76D0-4938-8714-E1DA320541BF}"/>
            </c:ext>
          </c:extLst>
        </c:ser>
        <c:ser>
          <c:idx val="5"/>
          <c:order val="5"/>
          <c:tx>
            <c:strRef>
              <c:f>Munka1!$A$7</c:f>
              <c:strCache>
                <c:ptCount val="1"/>
                <c:pt idx="0">
                  <c:v>2020</c:v>
                </c:pt>
              </c:strCache>
            </c:strRef>
          </c:tx>
          <c:spPr>
            <a:solidFill>
              <a:schemeClr val="accent6"/>
            </a:solidFill>
            <a:ln>
              <a:noFill/>
            </a:ln>
            <a:effectLst/>
          </c:spPr>
          <c:invertIfNegative val="0"/>
          <c:cat>
            <c:strRef>
              <c:f>Munka1!$B$1:$C$1</c:f>
              <c:strCache>
                <c:ptCount val="2"/>
                <c:pt idx="0">
                  <c:v>kérelem </c:v>
                </c:pt>
                <c:pt idx="1">
                  <c:v>jogosultság</c:v>
                </c:pt>
              </c:strCache>
            </c:strRef>
          </c:cat>
          <c:val>
            <c:numRef>
              <c:f>Munka1!$B$7:$C$7</c:f>
              <c:numCache>
                <c:formatCode>General</c:formatCode>
                <c:ptCount val="2"/>
                <c:pt idx="0">
                  <c:v>68</c:v>
                </c:pt>
                <c:pt idx="1">
                  <c:v>66</c:v>
                </c:pt>
              </c:numCache>
            </c:numRef>
          </c:val>
          <c:extLst>
            <c:ext xmlns:c16="http://schemas.microsoft.com/office/drawing/2014/chart" uri="{C3380CC4-5D6E-409C-BE32-E72D297353CC}">
              <c16:uniqueId val="{00000003-76D0-4938-8714-E1DA320541BF}"/>
            </c:ext>
          </c:extLst>
        </c:ser>
        <c:dLbls>
          <c:showLegendKey val="0"/>
          <c:showVal val="0"/>
          <c:showCatName val="0"/>
          <c:showSerName val="0"/>
          <c:showPercent val="0"/>
          <c:showBubbleSize val="0"/>
        </c:dLbls>
        <c:gapWidth val="219"/>
        <c:overlap val="-27"/>
        <c:axId val="1597329055"/>
        <c:axId val="1597330719"/>
        <c:extLst>
          <c:ext xmlns:c15="http://schemas.microsoft.com/office/drawing/2012/chart" uri="{02D57815-91ED-43cb-92C2-25804820EDAC}">
            <c15:filteredBarSeries>
              <c15:ser>
                <c:idx val="3"/>
                <c:order val="3"/>
                <c:tx>
                  <c:strRef>
                    <c:extLst>
                      <c:ext uri="{02D57815-91ED-43cb-92C2-25804820EDAC}">
                        <c15:formulaRef>
                          <c15:sqref>Munka1!$A$5</c15:sqref>
                        </c15:formulaRef>
                      </c:ext>
                    </c:extLst>
                    <c:strCache>
                      <c:ptCount val="1"/>
                    </c:strCache>
                  </c:strRef>
                </c:tx>
                <c:spPr>
                  <a:solidFill>
                    <a:schemeClr val="accent4"/>
                  </a:solidFill>
                  <a:ln>
                    <a:noFill/>
                  </a:ln>
                  <a:effectLst/>
                </c:spPr>
                <c:invertIfNegative val="0"/>
                <c:cat>
                  <c:strRef>
                    <c:extLst>
                      <c:ext uri="{02D57815-91ED-43cb-92C2-25804820EDAC}">
                        <c15:formulaRef>
                          <c15:sqref>Munka1!$B$1:$C$1</c15:sqref>
                        </c15:formulaRef>
                      </c:ext>
                    </c:extLst>
                    <c:strCache>
                      <c:ptCount val="2"/>
                      <c:pt idx="0">
                        <c:v>kérelem </c:v>
                      </c:pt>
                      <c:pt idx="1">
                        <c:v>jogosultság</c:v>
                      </c:pt>
                    </c:strCache>
                  </c:strRef>
                </c:cat>
                <c:val>
                  <c:numRef>
                    <c:extLst>
                      <c:ext uri="{02D57815-91ED-43cb-92C2-25804820EDAC}">
                        <c15:formulaRef>
                          <c15:sqref>Munka1!$B$5:$C$5</c15:sqref>
                        </c15:formulaRef>
                      </c:ext>
                    </c:extLst>
                    <c:numCache>
                      <c:formatCode>General</c:formatCode>
                      <c:ptCount val="2"/>
                    </c:numCache>
                  </c:numRef>
                </c:val>
                <c:extLst>
                  <c:ext xmlns:c16="http://schemas.microsoft.com/office/drawing/2014/chart" uri="{C3380CC4-5D6E-409C-BE32-E72D297353CC}">
                    <c16:uniqueId val="{00000004-76D0-4938-8714-E1DA320541B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Munka1!$A$6</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Munka1!$B$1:$C$1</c15:sqref>
                        </c15:formulaRef>
                      </c:ext>
                    </c:extLst>
                    <c:strCache>
                      <c:ptCount val="2"/>
                      <c:pt idx="0">
                        <c:v>kérelem </c:v>
                      </c:pt>
                      <c:pt idx="1">
                        <c:v>jogosultság</c:v>
                      </c:pt>
                    </c:strCache>
                  </c:strRef>
                </c:cat>
                <c:val>
                  <c:numRef>
                    <c:extLst xmlns:c15="http://schemas.microsoft.com/office/drawing/2012/chart">
                      <c:ext xmlns:c15="http://schemas.microsoft.com/office/drawing/2012/chart" uri="{02D57815-91ED-43cb-92C2-25804820EDAC}">
                        <c15:formulaRef>
                          <c15:sqref>Munka1!$B$6:$C$6</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76D0-4938-8714-E1DA320541BF}"/>
                  </c:ext>
                </c:extLst>
              </c15:ser>
            </c15:filteredBarSeries>
          </c:ext>
        </c:extLst>
      </c:barChart>
      <c:catAx>
        <c:axId val="1597329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97330719"/>
        <c:crosses val="autoZero"/>
        <c:auto val="1"/>
        <c:lblAlgn val="ctr"/>
        <c:lblOffset val="100"/>
        <c:noMultiLvlLbl val="0"/>
      </c:catAx>
      <c:valAx>
        <c:axId val="1597330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97329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Gyógyszerkiadások támogatása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Munka1!$B$23</c:f>
              <c:strCache>
                <c:ptCount val="1"/>
                <c:pt idx="0">
                  <c:v>Benyújtott kérelem</c:v>
                </c:pt>
              </c:strCache>
            </c:strRef>
          </c:tx>
          <c:spPr>
            <a:solidFill>
              <a:schemeClr val="accent1"/>
            </a:solidFill>
            <a:ln>
              <a:noFill/>
            </a:ln>
            <a:effectLst/>
          </c:spPr>
          <c:invertIfNegative val="0"/>
          <c:cat>
            <c:numRef>
              <c:f>Munka1!$A$24:$A$27</c:f>
              <c:numCache>
                <c:formatCode>General</c:formatCode>
                <c:ptCount val="4"/>
                <c:pt idx="0">
                  <c:v>2017</c:v>
                </c:pt>
                <c:pt idx="1">
                  <c:v>2018</c:v>
                </c:pt>
                <c:pt idx="2">
                  <c:v>2019</c:v>
                </c:pt>
                <c:pt idx="3">
                  <c:v>2020</c:v>
                </c:pt>
              </c:numCache>
            </c:numRef>
          </c:cat>
          <c:val>
            <c:numRef>
              <c:f>Munka1!$B$24:$B$27</c:f>
              <c:numCache>
                <c:formatCode>General</c:formatCode>
                <c:ptCount val="4"/>
                <c:pt idx="0">
                  <c:v>164</c:v>
                </c:pt>
                <c:pt idx="1">
                  <c:v>145</c:v>
                </c:pt>
                <c:pt idx="2">
                  <c:v>146</c:v>
                </c:pt>
                <c:pt idx="3">
                  <c:v>130</c:v>
                </c:pt>
              </c:numCache>
            </c:numRef>
          </c:val>
          <c:extLst>
            <c:ext xmlns:c16="http://schemas.microsoft.com/office/drawing/2014/chart" uri="{C3380CC4-5D6E-409C-BE32-E72D297353CC}">
              <c16:uniqueId val="{00000000-A33A-45C1-8DBD-4193392906FB}"/>
            </c:ext>
          </c:extLst>
        </c:ser>
        <c:ser>
          <c:idx val="1"/>
          <c:order val="1"/>
          <c:tx>
            <c:strRef>
              <c:f>Munka1!$C$23</c:f>
              <c:strCache>
                <c:ptCount val="1"/>
                <c:pt idx="0">
                  <c:v>Jogosultságot megállapító határozat</c:v>
                </c:pt>
              </c:strCache>
            </c:strRef>
          </c:tx>
          <c:spPr>
            <a:solidFill>
              <a:schemeClr val="accent2"/>
            </a:solidFill>
            <a:ln>
              <a:noFill/>
            </a:ln>
            <a:effectLst/>
          </c:spPr>
          <c:invertIfNegative val="0"/>
          <c:cat>
            <c:numRef>
              <c:f>Munka1!$A$24:$A$27</c:f>
              <c:numCache>
                <c:formatCode>General</c:formatCode>
                <c:ptCount val="4"/>
                <c:pt idx="0">
                  <c:v>2017</c:v>
                </c:pt>
                <c:pt idx="1">
                  <c:v>2018</c:v>
                </c:pt>
                <c:pt idx="2">
                  <c:v>2019</c:v>
                </c:pt>
                <c:pt idx="3">
                  <c:v>2020</c:v>
                </c:pt>
              </c:numCache>
            </c:numRef>
          </c:cat>
          <c:val>
            <c:numRef>
              <c:f>Munka1!$C$24:$C$27</c:f>
              <c:numCache>
                <c:formatCode>General</c:formatCode>
                <c:ptCount val="4"/>
                <c:pt idx="0">
                  <c:v>163</c:v>
                </c:pt>
                <c:pt idx="1">
                  <c:v>143</c:v>
                </c:pt>
                <c:pt idx="2">
                  <c:v>142</c:v>
                </c:pt>
                <c:pt idx="3">
                  <c:v>130</c:v>
                </c:pt>
              </c:numCache>
            </c:numRef>
          </c:val>
          <c:extLst>
            <c:ext xmlns:c16="http://schemas.microsoft.com/office/drawing/2014/chart" uri="{C3380CC4-5D6E-409C-BE32-E72D297353CC}">
              <c16:uniqueId val="{00000001-A33A-45C1-8DBD-4193392906FB}"/>
            </c:ext>
          </c:extLst>
        </c:ser>
        <c:dLbls>
          <c:showLegendKey val="0"/>
          <c:showVal val="0"/>
          <c:showCatName val="0"/>
          <c:showSerName val="0"/>
          <c:showPercent val="0"/>
          <c:showBubbleSize val="0"/>
        </c:dLbls>
        <c:gapWidth val="219"/>
        <c:overlap val="-27"/>
        <c:axId val="1600405887"/>
        <c:axId val="1600396735"/>
      </c:barChart>
      <c:catAx>
        <c:axId val="1600405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00396735"/>
        <c:crosses val="autoZero"/>
        <c:auto val="1"/>
        <c:lblAlgn val="ctr"/>
        <c:lblOffset val="100"/>
        <c:noMultiLvlLbl val="0"/>
      </c:catAx>
      <c:valAx>
        <c:axId val="1600396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600405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hu-HU"/>
              <a:t>2019. évben pénzbeli támogatásban részesülő gyerekek</a:t>
            </a:r>
          </a:p>
        </c:rich>
      </c:tx>
      <c:layout>
        <c:manualLayout>
          <c:xMode val="edge"/>
          <c:yMode val="edge"/>
          <c:x val="0.2048192837541542"/>
          <c:y val="3.1477045518193601E-2"/>
        </c:manualLayout>
      </c:layout>
      <c:overlay val="0"/>
      <c:spPr>
        <a:noFill/>
        <a:ln w="25400">
          <a:noFill/>
        </a:ln>
      </c:spPr>
    </c:title>
    <c:autoTitleDeleted val="0"/>
    <c:plotArea>
      <c:layout>
        <c:manualLayout>
          <c:layoutTarget val="inner"/>
          <c:xMode val="edge"/>
          <c:yMode val="edge"/>
          <c:x val="0.1549053356282272"/>
          <c:y val="0.13075060532687652"/>
          <c:w val="0.80206540447504304"/>
          <c:h val="0.70702179176755453"/>
        </c:manualLayout>
      </c:layout>
      <c:barChart>
        <c:barDir val="bar"/>
        <c:grouping val="clustered"/>
        <c:varyColors val="0"/>
        <c:ser>
          <c:idx val="0"/>
          <c:order val="0"/>
          <c:tx>
            <c:strRef>
              <c:f>Munka1!$C$300</c:f>
              <c:strCache>
                <c:ptCount val="1"/>
                <c:pt idx="0">
                  <c:v>kiskorú</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25"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Munka1!$B$301:$B$306</c:f>
              <c:strCache>
                <c:ptCount val="6"/>
                <c:pt idx="0">
                  <c:v>augusztus</c:v>
                </c:pt>
                <c:pt idx="1">
                  <c:v>6 000,- Ft </c:v>
                </c:pt>
                <c:pt idx="2">
                  <c:v>6 500,- Ft</c:v>
                </c:pt>
                <c:pt idx="3">
                  <c:v>november</c:v>
                </c:pt>
                <c:pt idx="4">
                  <c:v>6 000,- Ft </c:v>
                </c:pt>
                <c:pt idx="5">
                  <c:v>6 500,- Ft</c:v>
                </c:pt>
              </c:strCache>
            </c:strRef>
          </c:cat>
          <c:val>
            <c:numRef>
              <c:f>Munka1!$C$301:$C$306</c:f>
              <c:numCache>
                <c:formatCode>General</c:formatCode>
                <c:ptCount val="6"/>
                <c:pt idx="1">
                  <c:v>114</c:v>
                </c:pt>
                <c:pt idx="2">
                  <c:v>82</c:v>
                </c:pt>
                <c:pt idx="4">
                  <c:v>100</c:v>
                </c:pt>
                <c:pt idx="5">
                  <c:v>73</c:v>
                </c:pt>
              </c:numCache>
            </c:numRef>
          </c:val>
          <c:extLst>
            <c:ext xmlns:c16="http://schemas.microsoft.com/office/drawing/2014/chart" uri="{C3380CC4-5D6E-409C-BE32-E72D297353CC}">
              <c16:uniqueId val="{00000000-E3A8-456B-A546-8F423B91207F}"/>
            </c:ext>
          </c:extLst>
        </c:ser>
        <c:ser>
          <c:idx val="1"/>
          <c:order val="1"/>
          <c:tx>
            <c:strRef>
              <c:f>Munka1!$D$300</c:f>
              <c:strCache>
                <c:ptCount val="1"/>
                <c:pt idx="0">
                  <c:v>nagykorú</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25"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Munka1!$B$301:$B$306</c:f>
              <c:strCache>
                <c:ptCount val="6"/>
                <c:pt idx="0">
                  <c:v>augusztus</c:v>
                </c:pt>
                <c:pt idx="1">
                  <c:v>6 000,- Ft </c:v>
                </c:pt>
                <c:pt idx="2">
                  <c:v>6 500,- Ft</c:v>
                </c:pt>
                <c:pt idx="3">
                  <c:v>november</c:v>
                </c:pt>
                <c:pt idx="4">
                  <c:v>6 000,- Ft </c:v>
                </c:pt>
                <c:pt idx="5">
                  <c:v>6 500,- Ft</c:v>
                </c:pt>
              </c:strCache>
            </c:strRef>
          </c:cat>
          <c:val>
            <c:numRef>
              <c:f>Munka1!$D$301:$D$306</c:f>
              <c:numCache>
                <c:formatCode>General</c:formatCode>
                <c:ptCount val="6"/>
                <c:pt idx="1">
                  <c:v>8</c:v>
                </c:pt>
                <c:pt idx="2">
                  <c:v>7</c:v>
                </c:pt>
                <c:pt idx="4">
                  <c:v>7</c:v>
                </c:pt>
                <c:pt idx="5">
                  <c:v>5</c:v>
                </c:pt>
              </c:numCache>
            </c:numRef>
          </c:val>
          <c:extLst>
            <c:ext xmlns:c16="http://schemas.microsoft.com/office/drawing/2014/chart" uri="{C3380CC4-5D6E-409C-BE32-E72D297353CC}">
              <c16:uniqueId val="{00000001-E3A8-456B-A546-8F423B91207F}"/>
            </c:ext>
          </c:extLst>
        </c:ser>
        <c:dLbls>
          <c:showLegendKey val="0"/>
          <c:showVal val="0"/>
          <c:showCatName val="0"/>
          <c:showSerName val="0"/>
          <c:showPercent val="0"/>
          <c:showBubbleSize val="0"/>
        </c:dLbls>
        <c:gapWidth val="150"/>
        <c:axId val="584456863"/>
        <c:axId val="1"/>
      </c:barChart>
      <c:catAx>
        <c:axId val="584456863"/>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hu-HU"/>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hu-HU"/>
          </a:p>
        </c:txPr>
        <c:crossAx val="584456863"/>
        <c:crosses val="autoZero"/>
        <c:crossBetween val="between"/>
      </c:valAx>
      <c:spPr>
        <a:solidFill>
          <a:srgbClr val="C0C0C0"/>
        </a:solidFill>
        <a:ln w="12700">
          <a:solidFill>
            <a:srgbClr val="808080"/>
          </a:solidFill>
          <a:prstDash val="solid"/>
        </a:ln>
      </c:spPr>
    </c:plotArea>
    <c:legend>
      <c:legendPos val="b"/>
      <c:layout>
        <c:manualLayout>
          <c:xMode val="edge"/>
          <c:yMode val="edge"/>
          <c:x val="0.45783140504985043"/>
          <c:y val="0.92978201546146677"/>
          <c:w val="0.19621348557349771"/>
          <c:h val="5.3268726024631508E-2"/>
        </c:manualLayout>
      </c:layout>
      <c:overlay val="0"/>
      <c:spPr>
        <a:solidFill>
          <a:srgbClr val="FF6600"/>
        </a:solidFill>
        <a:ln w="3175">
          <a:solidFill>
            <a:srgbClr val="000000"/>
          </a:solidFill>
          <a:prstDash val="solid"/>
        </a:ln>
      </c:spPr>
      <c:txPr>
        <a:bodyPr/>
        <a:lstStyle/>
        <a:p>
          <a:pPr>
            <a:defRPr sz="690" b="0" i="0" u="none" strike="noStrike" baseline="0">
              <a:solidFill>
                <a:srgbClr val="000000"/>
              </a:solidFill>
              <a:latin typeface="Arial"/>
              <a:ea typeface="Arial"/>
              <a:cs typeface="Arial"/>
            </a:defRPr>
          </a:pPr>
          <a:endParaRPr lang="hu-HU"/>
        </a:p>
      </c:txPr>
    </c:legend>
    <c:plotVisOnly val="1"/>
    <c:dispBlanksAs val="gap"/>
    <c:showDLblsOverMax val="0"/>
  </c:chart>
  <c:spPr>
    <a:solidFill>
      <a:srgbClr val="FFFF00"/>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hu-H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1" i="0" u="none" strike="noStrike" baseline="0">
                <a:solidFill>
                  <a:srgbClr val="000000"/>
                </a:solidFill>
                <a:latin typeface="Arial"/>
                <a:ea typeface="Arial"/>
                <a:cs typeface="Arial"/>
              </a:defRPr>
            </a:pPr>
            <a:r>
              <a:rPr lang="hu-HU"/>
              <a:t>2020. évben Pénzbeli támogatásban részesülő gyerekek</a:t>
            </a:r>
          </a:p>
        </c:rich>
      </c:tx>
      <c:layout>
        <c:manualLayout>
          <c:xMode val="edge"/>
          <c:yMode val="edge"/>
          <c:x val="0.20481931498266423"/>
          <c:y val="3.1476999831877829E-2"/>
        </c:manualLayout>
      </c:layout>
      <c:overlay val="0"/>
      <c:spPr>
        <a:noFill/>
        <a:ln w="25288">
          <a:noFill/>
        </a:ln>
      </c:spPr>
    </c:title>
    <c:autoTitleDeleted val="0"/>
    <c:plotArea>
      <c:layout>
        <c:manualLayout>
          <c:layoutTarget val="inner"/>
          <c:xMode val="edge"/>
          <c:yMode val="edge"/>
          <c:x val="0.1549053356282272"/>
          <c:y val="0.13075060532687652"/>
          <c:w val="0.80206540447504304"/>
          <c:h val="0.70702179176755453"/>
        </c:manualLayout>
      </c:layout>
      <c:barChart>
        <c:barDir val="bar"/>
        <c:grouping val="clustered"/>
        <c:varyColors val="0"/>
        <c:ser>
          <c:idx val="0"/>
          <c:order val="0"/>
          <c:tx>
            <c:strRef>
              <c:f>Munka1!$C$300</c:f>
              <c:strCache>
                <c:ptCount val="1"/>
                <c:pt idx="0">
                  <c:v>kiskorú</c:v>
                </c:pt>
              </c:strCache>
            </c:strRef>
          </c:tx>
          <c:spPr>
            <a:solidFill>
              <a:srgbClr val="9999FF"/>
            </a:solidFill>
            <a:ln w="12643">
              <a:solidFill>
                <a:srgbClr val="000000"/>
              </a:solidFill>
              <a:prstDash val="solid"/>
            </a:ln>
          </c:spPr>
          <c:invertIfNegative val="0"/>
          <c:dLbls>
            <c:spPr>
              <a:noFill/>
              <a:ln w="25288">
                <a:noFill/>
              </a:ln>
            </c:spPr>
            <c:txPr>
              <a:bodyPr wrap="square" lIns="38100" tIns="19050" rIns="38100" bIns="19050" anchor="ctr">
                <a:spAutoFit/>
              </a:bodyPr>
              <a:lstStyle/>
              <a:p>
                <a:pPr>
                  <a:defRPr sz="822"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Munka1!$B$301:$B$306</c:f>
              <c:strCache>
                <c:ptCount val="6"/>
                <c:pt idx="0">
                  <c:v>augusztus</c:v>
                </c:pt>
                <c:pt idx="1">
                  <c:v>6 000,- Ft-os </c:v>
                </c:pt>
                <c:pt idx="2">
                  <c:v>6 500,- Ft-os</c:v>
                </c:pt>
                <c:pt idx="3">
                  <c:v>november</c:v>
                </c:pt>
                <c:pt idx="4">
                  <c:v>6 000,- Ft-os </c:v>
                </c:pt>
                <c:pt idx="5">
                  <c:v>6 500,- Ft-os</c:v>
                </c:pt>
              </c:strCache>
            </c:strRef>
          </c:cat>
          <c:val>
            <c:numRef>
              <c:f>Munka1!$C$301:$C$306</c:f>
              <c:numCache>
                <c:formatCode>General</c:formatCode>
                <c:ptCount val="6"/>
                <c:pt idx="1">
                  <c:v>95</c:v>
                </c:pt>
                <c:pt idx="2">
                  <c:v>82</c:v>
                </c:pt>
                <c:pt idx="4">
                  <c:v>77</c:v>
                </c:pt>
                <c:pt idx="5">
                  <c:v>78</c:v>
                </c:pt>
              </c:numCache>
            </c:numRef>
          </c:val>
          <c:extLst>
            <c:ext xmlns:c16="http://schemas.microsoft.com/office/drawing/2014/chart" uri="{C3380CC4-5D6E-409C-BE32-E72D297353CC}">
              <c16:uniqueId val="{00000000-C0A3-4BA7-9B07-4EEE721E510C}"/>
            </c:ext>
          </c:extLst>
        </c:ser>
        <c:ser>
          <c:idx val="1"/>
          <c:order val="1"/>
          <c:tx>
            <c:strRef>
              <c:f>Munka1!$D$300</c:f>
              <c:strCache>
                <c:ptCount val="1"/>
                <c:pt idx="0">
                  <c:v>nagykorú</c:v>
                </c:pt>
              </c:strCache>
            </c:strRef>
          </c:tx>
          <c:spPr>
            <a:solidFill>
              <a:srgbClr val="993366"/>
            </a:solidFill>
            <a:ln w="12643">
              <a:solidFill>
                <a:srgbClr val="000000"/>
              </a:solidFill>
              <a:prstDash val="solid"/>
            </a:ln>
          </c:spPr>
          <c:invertIfNegative val="0"/>
          <c:dLbls>
            <c:spPr>
              <a:noFill/>
              <a:ln w="25288">
                <a:noFill/>
              </a:ln>
            </c:spPr>
            <c:txPr>
              <a:bodyPr wrap="square" lIns="38100" tIns="19050" rIns="38100" bIns="19050" anchor="ctr">
                <a:spAutoFit/>
              </a:bodyPr>
              <a:lstStyle/>
              <a:p>
                <a:pPr>
                  <a:defRPr sz="822" b="0"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Munka1!$B$301:$B$306</c:f>
              <c:strCache>
                <c:ptCount val="6"/>
                <c:pt idx="0">
                  <c:v>augusztus</c:v>
                </c:pt>
                <c:pt idx="1">
                  <c:v>6 000,- Ft-os </c:v>
                </c:pt>
                <c:pt idx="2">
                  <c:v>6 500,- Ft-os</c:v>
                </c:pt>
                <c:pt idx="3">
                  <c:v>november</c:v>
                </c:pt>
                <c:pt idx="4">
                  <c:v>6 000,- Ft-os </c:v>
                </c:pt>
                <c:pt idx="5">
                  <c:v>6 500,- Ft-os</c:v>
                </c:pt>
              </c:strCache>
            </c:strRef>
          </c:cat>
          <c:val>
            <c:numRef>
              <c:f>Munka1!$D$301:$D$306</c:f>
              <c:numCache>
                <c:formatCode>General</c:formatCode>
                <c:ptCount val="6"/>
                <c:pt idx="1">
                  <c:v>6</c:v>
                </c:pt>
                <c:pt idx="2">
                  <c:v>6</c:v>
                </c:pt>
                <c:pt idx="4">
                  <c:v>5</c:v>
                </c:pt>
                <c:pt idx="5">
                  <c:v>4</c:v>
                </c:pt>
              </c:numCache>
            </c:numRef>
          </c:val>
          <c:extLst>
            <c:ext xmlns:c16="http://schemas.microsoft.com/office/drawing/2014/chart" uri="{C3380CC4-5D6E-409C-BE32-E72D297353CC}">
              <c16:uniqueId val="{00000001-C0A3-4BA7-9B07-4EEE721E510C}"/>
            </c:ext>
          </c:extLst>
        </c:ser>
        <c:dLbls>
          <c:showLegendKey val="0"/>
          <c:showVal val="0"/>
          <c:showCatName val="0"/>
          <c:showSerName val="0"/>
          <c:showPercent val="0"/>
          <c:showBubbleSize val="0"/>
        </c:dLbls>
        <c:gapWidth val="150"/>
        <c:axId val="505941375"/>
        <c:axId val="1"/>
      </c:barChart>
      <c:catAx>
        <c:axId val="505941375"/>
        <c:scaling>
          <c:orientation val="minMax"/>
        </c:scaling>
        <c:delete val="0"/>
        <c:axPos val="l"/>
        <c:numFmt formatCode="General" sourceLinked="1"/>
        <c:majorTickMark val="out"/>
        <c:minorTickMark val="none"/>
        <c:tickLblPos val="nextTo"/>
        <c:spPr>
          <a:ln w="3161">
            <a:solidFill>
              <a:srgbClr val="000000"/>
            </a:solidFill>
            <a:prstDash val="solid"/>
          </a:ln>
        </c:spPr>
        <c:txPr>
          <a:bodyPr rot="0" vert="horz"/>
          <a:lstStyle/>
          <a:p>
            <a:pPr>
              <a:defRPr sz="822" b="0" i="0" u="none" strike="noStrike" baseline="0">
                <a:solidFill>
                  <a:srgbClr val="000000"/>
                </a:solidFill>
                <a:latin typeface="Arial"/>
                <a:ea typeface="Arial"/>
                <a:cs typeface="Arial"/>
              </a:defRPr>
            </a:pPr>
            <a:endParaRPr lang="hu-HU"/>
          </a:p>
        </c:txPr>
        <c:crossAx val="1"/>
        <c:crosses val="autoZero"/>
        <c:auto val="1"/>
        <c:lblAlgn val="ctr"/>
        <c:lblOffset val="100"/>
        <c:tickLblSkip val="1"/>
        <c:tickMarkSkip val="1"/>
        <c:noMultiLvlLbl val="0"/>
      </c:catAx>
      <c:valAx>
        <c:axId val="1"/>
        <c:scaling>
          <c:orientation val="minMax"/>
        </c:scaling>
        <c:delete val="0"/>
        <c:axPos val="b"/>
        <c:majorGridlines>
          <c:spPr>
            <a:ln w="3161">
              <a:solidFill>
                <a:srgbClr val="000000"/>
              </a:solidFill>
              <a:prstDash val="solid"/>
            </a:ln>
          </c:spPr>
        </c:majorGridlines>
        <c:numFmt formatCode="General" sourceLinked="1"/>
        <c:majorTickMark val="out"/>
        <c:minorTickMark val="none"/>
        <c:tickLblPos val="nextTo"/>
        <c:spPr>
          <a:ln w="3161">
            <a:solidFill>
              <a:srgbClr val="000000"/>
            </a:solidFill>
            <a:prstDash val="solid"/>
          </a:ln>
        </c:spPr>
        <c:txPr>
          <a:bodyPr rot="0" vert="horz"/>
          <a:lstStyle/>
          <a:p>
            <a:pPr>
              <a:defRPr sz="822" b="0" i="0" u="none" strike="noStrike" baseline="0">
                <a:solidFill>
                  <a:srgbClr val="000000"/>
                </a:solidFill>
                <a:latin typeface="Arial"/>
                <a:ea typeface="Arial"/>
                <a:cs typeface="Arial"/>
              </a:defRPr>
            </a:pPr>
            <a:endParaRPr lang="hu-HU"/>
          </a:p>
        </c:txPr>
        <c:crossAx val="505941375"/>
        <c:crosses val="autoZero"/>
        <c:crossBetween val="between"/>
      </c:valAx>
      <c:spPr>
        <a:solidFill>
          <a:srgbClr val="C0C0C0"/>
        </a:solidFill>
        <a:ln w="12643">
          <a:solidFill>
            <a:srgbClr val="808080"/>
          </a:solidFill>
          <a:prstDash val="solid"/>
        </a:ln>
      </c:spPr>
    </c:plotArea>
    <c:legend>
      <c:legendPos val="r"/>
      <c:layout>
        <c:manualLayout>
          <c:xMode val="edge"/>
          <c:yMode val="edge"/>
          <c:x val="0.46728971962616822"/>
          <c:y val="0.92330383480825962"/>
          <c:w val="0.19626168224299065"/>
          <c:h val="5.0147492625368731E-2"/>
        </c:manualLayout>
      </c:layout>
      <c:overlay val="0"/>
      <c:spPr>
        <a:solidFill>
          <a:srgbClr val="FF6600"/>
        </a:solidFill>
        <a:ln w="3161">
          <a:solidFill>
            <a:srgbClr val="000000"/>
          </a:solidFill>
          <a:prstDash val="solid"/>
        </a:ln>
      </c:spPr>
      <c:txPr>
        <a:bodyPr/>
        <a:lstStyle/>
        <a:p>
          <a:pPr>
            <a:defRPr sz="752" b="0" i="0" u="none" strike="noStrike" baseline="0">
              <a:solidFill>
                <a:srgbClr val="000000"/>
              </a:solidFill>
              <a:latin typeface="Arial"/>
              <a:ea typeface="Arial"/>
              <a:cs typeface="Arial"/>
            </a:defRPr>
          </a:pPr>
          <a:endParaRPr lang="hu-HU"/>
        </a:p>
      </c:txPr>
    </c:legend>
    <c:plotVisOnly val="1"/>
    <c:dispBlanksAs val="gap"/>
    <c:showDLblsOverMax val="0"/>
  </c:chart>
  <c:spPr>
    <a:solidFill>
      <a:srgbClr val="FFFF00"/>
    </a:solidFill>
    <a:ln w="3161">
      <a:solidFill>
        <a:srgbClr val="000000"/>
      </a:solidFill>
      <a:prstDash val="solid"/>
    </a:ln>
  </c:spPr>
  <c:txPr>
    <a:bodyPr/>
    <a:lstStyle/>
    <a:p>
      <a:pPr>
        <a:defRPr sz="822" b="0" i="0" u="none" strike="noStrike" baseline="0">
          <a:solidFill>
            <a:srgbClr val="000000"/>
          </a:solidFill>
          <a:latin typeface="Arial"/>
          <a:ea typeface="Arial"/>
          <a:cs typeface="Arial"/>
        </a:defRPr>
      </a:pPr>
      <a:endParaRPr lang="hu-H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0"/>
      <c:hPercent val="10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584286744121"/>
          <c:y val="4.2424367969838929E-2"/>
          <c:w val="0.79395158350032446"/>
          <c:h val="0.77272955945063759"/>
        </c:manualLayout>
      </c:layout>
      <c:bar3DChart>
        <c:barDir val="bar"/>
        <c:grouping val="clustered"/>
        <c:varyColors val="0"/>
        <c:ser>
          <c:idx val="0"/>
          <c:order val="0"/>
          <c:tx>
            <c:strRef>
              <c:f>Munka1!$C$331</c:f>
              <c:strCache>
                <c:ptCount val="1"/>
                <c:pt idx="0">
                  <c:v>jogosult</c:v>
                </c:pt>
              </c:strCache>
            </c:strRef>
          </c:tx>
          <c:spPr>
            <a:solidFill>
              <a:schemeClr val="accent1">
                <a:shade val="65000"/>
                <a:alpha val="85000"/>
              </a:schemeClr>
            </a:solidFill>
            <a:ln w="9525" cap="flat" cmpd="sng" algn="ctr">
              <a:solidFill>
                <a:schemeClr val="accent1">
                  <a:shade val="65000"/>
                  <a:lumMod val="75000"/>
                </a:schemeClr>
              </a:solidFill>
              <a:round/>
            </a:ln>
            <a:effectLst/>
            <a:sp3d contourW="9525">
              <a:contourClr>
                <a:schemeClr val="accent1">
                  <a:shade val="65000"/>
                  <a:lumMod val="75000"/>
                </a:schemeClr>
              </a:contourClr>
            </a:sp3d>
          </c:spPr>
          <c:invertIfNegative val="0"/>
          <c:dLbls>
            <c:dLbl>
              <c:idx val="0"/>
              <c:layout>
                <c:manualLayout>
                  <c:x val="2.2073968594299775E-2"/>
                  <c:y val="-1.591018406453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A7-4229-A3B4-24D73A01833C}"/>
                </c:ext>
              </c:extLst>
            </c:dLbl>
            <c:dLbl>
              <c:idx val="1"/>
              <c:layout>
                <c:manualLayout>
                  <c:x val="1.3473497057008177E-2"/>
                  <c:y val="-2.7022769719272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A7-4229-A3B4-24D73A01833C}"/>
                </c:ext>
              </c:extLst>
            </c:dLbl>
            <c:dLbl>
              <c:idx val="2"/>
              <c:layout>
                <c:manualLayout>
                  <c:x val="1.2515772208159359E-2"/>
                  <c:y val="-2.2983795384777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A7-4229-A3B4-24D73A01833C}"/>
                </c:ext>
              </c:extLst>
            </c:dLbl>
            <c:dLbl>
              <c:idx val="3"/>
              <c:layout>
                <c:manualLayout>
                  <c:x val="9.5863834101556078E-3"/>
                  <c:y val="-4.6217629030893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A7-4229-A3B4-24D73A0183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Munka1!$B$332:$B$335</c:f>
              <c:strCache>
                <c:ptCount val="4"/>
                <c:pt idx="0">
                  <c:v>tavaszi szünet:</c:v>
                </c:pt>
                <c:pt idx="1">
                  <c:v>nyári szünet</c:v>
                </c:pt>
                <c:pt idx="2">
                  <c:v>őszi szünet</c:v>
                </c:pt>
                <c:pt idx="3">
                  <c:v>téli szünet</c:v>
                </c:pt>
              </c:strCache>
            </c:strRef>
          </c:cat>
          <c:val>
            <c:numRef>
              <c:f>Munka1!$C$332:$C$335</c:f>
              <c:numCache>
                <c:formatCode>General</c:formatCode>
                <c:ptCount val="4"/>
                <c:pt idx="0">
                  <c:v>60</c:v>
                </c:pt>
                <c:pt idx="1">
                  <c:v>77</c:v>
                </c:pt>
                <c:pt idx="2">
                  <c:v>49</c:v>
                </c:pt>
                <c:pt idx="3">
                  <c:v>65</c:v>
                </c:pt>
              </c:numCache>
            </c:numRef>
          </c:val>
          <c:extLst>
            <c:ext xmlns:c16="http://schemas.microsoft.com/office/drawing/2014/chart" uri="{C3380CC4-5D6E-409C-BE32-E72D297353CC}">
              <c16:uniqueId val="{00000004-49A7-4229-A3B4-24D73A01833C}"/>
            </c:ext>
          </c:extLst>
        </c:ser>
        <c:ser>
          <c:idx val="1"/>
          <c:order val="1"/>
          <c:tx>
            <c:strRef>
              <c:f>Munka1!$D$331</c:f>
              <c:strCache>
                <c:ptCount val="1"/>
                <c:pt idx="0">
                  <c:v>kérte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3112996479207504E-2"/>
                  <c:y val="-2.7807249520882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A7-4229-A3B4-24D73A01833C}"/>
                </c:ext>
              </c:extLst>
            </c:dLbl>
            <c:dLbl>
              <c:idx val="1"/>
              <c:layout>
                <c:manualLayout>
                  <c:x val="2.2965853909065248E-2"/>
                  <c:y val="-3.891983517561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A7-4229-A3B4-24D73A01833C}"/>
                </c:ext>
              </c:extLst>
            </c:dLbl>
            <c:dLbl>
              <c:idx val="2"/>
              <c:layout>
                <c:manualLayout>
                  <c:x val="8.881994489204903E-3"/>
                  <c:y val="-3.7911172838967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A7-4229-A3B4-24D73A01833C}"/>
                </c:ext>
              </c:extLst>
            </c:dLbl>
            <c:dLbl>
              <c:idx val="3"/>
              <c:layout>
                <c:manualLayout>
                  <c:x val="1.2196398283273235E-2"/>
                  <c:y val="-4.9023758493700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A7-4229-A3B4-24D73A0183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Munka1!$B$332:$B$335</c:f>
              <c:strCache>
                <c:ptCount val="4"/>
                <c:pt idx="0">
                  <c:v>tavaszi szünet:</c:v>
                </c:pt>
                <c:pt idx="1">
                  <c:v>nyári szünet</c:v>
                </c:pt>
                <c:pt idx="2">
                  <c:v>őszi szünet</c:v>
                </c:pt>
                <c:pt idx="3">
                  <c:v>téli szünet</c:v>
                </c:pt>
              </c:strCache>
            </c:strRef>
          </c:cat>
          <c:val>
            <c:numRef>
              <c:f>Munka1!$D$332:$D$335</c:f>
              <c:numCache>
                <c:formatCode>General</c:formatCode>
                <c:ptCount val="4"/>
                <c:pt idx="0">
                  <c:v>33</c:v>
                </c:pt>
                <c:pt idx="1">
                  <c:v>64</c:v>
                </c:pt>
                <c:pt idx="2">
                  <c:v>33</c:v>
                </c:pt>
                <c:pt idx="3">
                  <c:v>53</c:v>
                </c:pt>
              </c:numCache>
            </c:numRef>
          </c:val>
          <c:extLst>
            <c:ext xmlns:c16="http://schemas.microsoft.com/office/drawing/2014/chart" uri="{C3380CC4-5D6E-409C-BE32-E72D297353CC}">
              <c16:uniqueId val="{00000009-49A7-4229-A3B4-24D73A01833C}"/>
            </c:ext>
          </c:extLst>
        </c:ser>
        <c:ser>
          <c:idx val="2"/>
          <c:order val="2"/>
          <c:tx>
            <c:strRef>
              <c:f>Munka1!$E$331</c:f>
              <c:strCache>
                <c:ptCount val="1"/>
                <c:pt idx="0">
                  <c:v>nem kérte</c:v>
                </c:pt>
              </c:strCache>
            </c:strRef>
          </c:tx>
          <c:spPr>
            <a:solidFill>
              <a:schemeClr val="accent1">
                <a:tint val="65000"/>
                <a:alpha val="85000"/>
              </a:schemeClr>
            </a:solidFill>
            <a:ln w="9525" cap="flat" cmpd="sng" algn="ctr">
              <a:solidFill>
                <a:schemeClr val="accent1">
                  <a:tint val="65000"/>
                  <a:lumMod val="75000"/>
                </a:schemeClr>
              </a:solidFill>
              <a:round/>
            </a:ln>
            <a:effectLst/>
            <a:sp3d contourW="9525">
              <a:contourClr>
                <a:schemeClr val="accent1">
                  <a:tint val="65000"/>
                  <a:lumMod val="75000"/>
                </a:schemeClr>
              </a:contourClr>
            </a:sp3d>
          </c:spPr>
          <c:invertIfNegative val="0"/>
          <c:dLbls>
            <c:dLbl>
              <c:idx val="0"/>
              <c:layout>
                <c:manualLayout>
                  <c:x val="2.5976347280223133E-2"/>
                  <c:y val="-2.7583066985843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A7-4229-A3B4-24D73A01833C}"/>
                </c:ext>
              </c:extLst>
            </c:dLbl>
            <c:dLbl>
              <c:idx val="1"/>
              <c:layout>
                <c:manualLayout>
                  <c:x val="1.9413379226169702E-2"/>
                  <c:y val="-3.8695652640577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A7-4229-A3B4-24D73A01833C}"/>
                </c:ext>
              </c:extLst>
            </c:dLbl>
            <c:dLbl>
              <c:idx val="2"/>
              <c:layout>
                <c:manualLayout>
                  <c:x val="1.3635904666221277E-2"/>
                  <c:y val="-3.768699030392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A7-4229-A3B4-24D73A01833C}"/>
                </c:ext>
              </c:extLst>
            </c:dLbl>
            <c:dLbl>
              <c:idx val="3"/>
              <c:layout>
                <c:manualLayout>
                  <c:x val="7.392112074149082E-3"/>
                  <c:y val="-3.3648015969433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A7-4229-A3B4-24D73A0183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Munka1!$B$332:$B$335</c:f>
              <c:strCache>
                <c:ptCount val="4"/>
                <c:pt idx="0">
                  <c:v>tavaszi szünet:</c:v>
                </c:pt>
                <c:pt idx="1">
                  <c:v>nyári szünet</c:v>
                </c:pt>
                <c:pt idx="2">
                  <c:v>őszi szünet</c:v>
                </c:pt>
                <c:pt idx="3">
                  <c:v>téli szünet</c:v>
                </c:pt>
              </c:strCache>
            </c:strRef>
          </c:cat>
          <c:val>
            <c:numRef>
              <c:f>Munka1!$E$332:$E$335</c:f>
              <c:numCache>
                <c:formatCode>General</c:formatCode>
                <c:ptCount val="4"/>
                <c:pt idx="0">
                  <c:v>27</c:v>
                </c:pt>
                <c:pt idx="1">
                  <c:v>13</c:v>
                </c:pt>
                <c:pt idx="2">
                  <c:v>16</c:v>
                </c:pt>
                <c:pt idx="3">
                  <c:v>12</c:v>
                </c:pt>
              </c:numCache>
            </c:numRef>
          </c:val>
          <c:extLst>
            <c:ext xmlns:c16="http://schemas.microsoft.com/office/drawing/2014/chart" uri="{C3380CC4-5D6E-409C-BE32-E72D297353CC}">
              <c16:uniqueId val="{0000000E-49A7-4229-A3B4-24D73A01833C}"/>
            </c:ext>
          </c:extLst>
        </c:ser>
        <c:dLbls>
          <c:showLegendKey val="0"/>
          <c:showVal val="0"/>
          <c:showCatName val="0"/>
          <c:showSerName val="0"/>
          <c:showPercent val="0"/>
          <c:showBubbleSize val="0"/>
        </c:dLbls>
        <c:gapWidth val="65"/>
        <c:shape val="box"/>
        <c:axId val="99075936"/>
        <c:axId val="1"/>
        <c:axId val="0"/>
      </c:bar3DChart>
      <c:catAx>
        <c:axId val="99075936"/>
        <c:scaling>
          <c:orientation val="minMax"/>
        </c:scaling>
        <c:delete val="0"/>
        <c:axPos val="l"/>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1"/>
        <c:crosses val="autoZero"/>
        <c:auto val="1"/>
        <c:lblAlgn val="ctr"/>
        <c:lblOffset val="100"/>
        <c:tickLblSkip val="1"/>
        <c:tickMarkSkip val="1"/>
        <c:noMultiLvlLbl val="0"/>
      </c:catAx>
      <c:valAx>
        <c:axId val="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990759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0"/>
      <c:hPercent val="10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584286744121"/>
          <c:y val="4.2424367969838929E-2"/>
          <c:w val="0.79395158350032446"/>
          <c:h val="0.77272955945063759"/>
        </c:manualLayout>
      </c:layout>
      <c:bar3DChart>
        <c:barDir val="bar"/>
        <c:grouping val="clustered"/>
        <c:varyColors val="0"/>
        <c:ser>
          <c:idx val="0"/>
          <c:order val="0"/>
          <c:tx>
            <c:strRef>
              <c:f>Munka1!$C$331</c:f>
              <c:strCache>
                <c:ptCount val="1"/>
                <c:pt idx="0">
                  <c:v>jogosult</c:v>
                </c:pt>
              </c:strCache>
            </c:strRef>
          </c:tx>
          <c:spPr>
            <a:solidFill>
              <a:schemeClr val="accent1">
                <a:shade val="65000"/>
                <a:alpha val="85000"/>
              </a:schemeClr>
            </a:solidFill>
            <a:ln w="9525" cap="flat" cmpd="sng" algn="ctr">
              <a:solidFill>
                <a:schemeClr val="accent1">
                  <a:shade val="65000"/>
                  <a:lumMod val="75000"/>
                </a:schemeClr>
              </a:solidFill>
              <a:round/>
            </a:ln>
            <a:effectLst/>
            <a:sp3d contourW="9525">
              <a:contourClr>
                <a:schemeClr val="accent1">
                  <a:shade val="65000"/>
                  <a:lumMod val="75000"/>
                </a:schemeClr>
              </a:contourClr>
            </a:sp3d>
          </c:spPr>
          <c:invertIfNegative val="0"/>
          <c:dLbls>
            <c:dLbl>
              <c:idx val="0"/>
              <c:layout>
                <c:manualLayout>
                  <c:x val="2.2073968594299775E-2"/>
                  <c:y val="-1.591018406453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AC-4306-8816-6A5F930EE8B5}"/>
                </c:ext>
              </c:extLst>
            </c:dLbl>
            <c:dLbl>
              <c:idx val="1"/>
              <c:layout>
                <c:manualLayout>
                  <c:x val="1.3473497057008177E-2"/>
                  <c:y val="-2.7022769719272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AC-4306-8816-6A5F930EE8B5}"/>
                </c:ext>
              </c:extLst>
            </c:dLbl>
            <c:dLbl>
              <c:idx val="2"/>
              <c:layout>
                <c:manualLayout>
                  <c:x val="1.2515772208159359E-2"/>
                  <c:y val="-2.2983795384777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AC-4306-8816-6A5F930EE8B5}"/>
                </c:ext>
              </c:extLst>
            </c:dLbl>
            <c:dLbl>
              <c:idx val="3"/>
              <c:layout>
                <c:manualLayout>
                  <c:x val="9.5863834101556078E-3"/>
                  <c:y val="-4.6217629030893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AC-4306-8816-6A5F930EE8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Munka1!$B$332:$B$335</c:f>
              <c:strCache>
                <c:ptCount val="4"/>
                <c:pt idx="0">
                  <c:v>tavaszi szünet:</c:v>
                </c:pt>
                <c:pt idx="1">
                  <c:v>nyári szünet</c:v>
                </c:pt>
                <c:pt idx="2">
                  <c:v>őszi szünet</c:v>
                </c:pt>
                <c:pt idx="3">
                  <c:v>téli szünet</c:v>
                </c:pt>
              </c:strCache>
            </c:strRef>
          </c:cat>
          <c:val>
            <c:numRef>
              <c:f>Munka1!$C$332:$C$335</c:f>
              <c:numCache>
                <c:formatCode>General</c:formatCode>
                <c:ptCount val="4"/>
                <c:pt idx="0">
                  <c:v>72</c:v>
                </c:pt>
                <c:pt idx="1">
                  <c:v>53</c:v>
                </c:pt>
                <c:pt idx="2">
                  <c:v>56</c:v>
                </c:pt>
                <c:pt idx="3">
                  <c:v>70</c:v>
                </c:pt>
              </c:numCache>
            </c:numRef>
          </c:val>
          <c:extLst>
            <c:ext xmlns:c16="http://schemas.microsoft.com/office/drawing/2014/chart" uri="{C3380CC4-5D6E-409C-BE32-E72D297353CC}">
              <c16:uniqueId val="{00000004-ADAC-4306-8816-6A5F930EE8B5}"/>
            </c:ext>
          </c:extLst>
        </c:ser>
        <c:ser>
          <c:idx val="1"/>
          <c:order val="1"/>
          <c:tx>
            <c:strRef>
              <c:f>Munka1!$D$331</c:f>
              <c:strCache>
                <c:ptCount val="1"/>
                <c:pt idx="0">
                  <c:v>kérte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3112996479207504E-2"/>
                  <c:y val="-2.7807249520882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AC-4306-8816-6A5F930EE8B5}"/>
                </c:ext>
              </c:extLst>
            </c:dLbl>
            <c:dLbl>
              <c:idx val="1"/>
              <c:layout>
                <c:manualLayout>
                  <c:x val="2.2965853909065248E-2"/>
                  <c:y val="-3.891983517561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AC-4306-8816-6A5F930EE8B5}"/>
                </c:ext>
              </c:extLst>
            </c:dLbl>
            <c:dLbl>
              <c:idx val="2"/>
              <c:layout>
                <c:manualLayout>
                  <c:x val="8.881994489204903E-3"/>
                  <c:y val="-3.7911172838967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AC-4306-8816-6A5F930EE8B5}"/>
                </c:ext>
              </c:extLst>
            </c:dLbl>
            <c:dLbl>
              <c:idx val="3"/>
              <c:layout>
                <c:manualLayout>
                  <c:x val="1.2196398283273235E-2"/>
                  <c:y val="-4.9023758493700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AC-4306-8816-6A5F930EE8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Munka1!$B$332:$B$335</c:f>
              <c:strCache>
                <c:ptCount val="4"/>
                <c:pt idx="0">
                  <c:v>tavaszi szünet:</c:v>
                </c:pt>
                <c:pt idx="1">
                  <c:v>nyári szünet</c:v>
                </c:pt>
                <c:pt idx="2">
                  <c:v>őszi szünet</c:v>
                </c:pt>
                <c:pt idx="3">
                  <c:v>téli szünet</c:v>
                </c:pt>
              </c:strCache>
            </c:strRef>
          </c:cat>
          <c:val>
            <c:numRef>
              <c:f>Munka1!$D$332:$D$335</c:f>
              <c:numCache>
                <c:formatCode>General</c:formatCode>
                <c:ptCount val="4"/>
                <c:pt idx="0">
                  <c:v>53</c:v>
                </c:pt>
                <c:pt idx="1">
                  <c:v>39</c:v>
                </c:pt>
                <c:pt idx="2">
                  <c:v>45</c:v>
                </c:pt>
                <c:pt idx="3">
                  <c:v>55</c:v>
                </c:pt>
              </c:numCache>
            </c:numRef>
          </c:val>
          <c:extLst>
            <c:ext xmlns:c16="http://schemas.microsoft.com/office/drawing/2014/chart" uri="{C3380CC4-5D6E-409C-BE32-E72D297353CC}">
              <c16:uniqueId val="{00000009-ADAC-4306-8816-6A5F930EE8B5}"/>
            </c:ext>
          </c:extLst>
        </c:ser>
        <c:ser>
          <c:idx val="2"/>
          <c:order val="2"/>
          <c:tx>
            <c:strRef>
              <c:f>Munka1!$E$331</c:f>
              <c:strCache>
                <c:ptCount val="1"/>
                <c:pt idx="0">
                  <c:v>nem kérte</c:v>
                </c:pt>
              </c:strCache>
            </c:strRef>
          </c:tx>
          <c:spPr>
            <a:solidFill>
              <a:schemeClr val="accent1">
                <a:tint val="65000"/>
                <a:alpha val="85000"/>
              </a:schemeClr>
            </a:solidFill>
            <a:ln w="9525" cap="flat" cmpd="sng" algn="ctr">
              <a:solidFill>
                <a:schemeClr val="accent1">
                  <a:tint val="65000"/>
                  <a:lumMod val="75000"/>
                </a:schemeClr>
              </a:solidFill>
              <a:round/>
            </a:ln>
            <a:effectLst/>
            <a:sp3d contourW="9525">
              <a:contourClr>
                <a:schemeClr val="accent1">
                  <a:tint val="65000"/>
                  <a:lumMod val="75000"/>
                </a:schemeClr>
              </a:contourClr>
            </a:sp3d>
          </c:spPr>
          <c:invertIfNegative val="0"/>
          <c:dLbls>
            <c:dLbl>
              <c:idx val="0"/>
              <c:layout>
                <c:manualLayout>
                  <c:x val="2.5976347280223133E-2"/>
                  <c:y val="-2.7583066985843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AC-4306-8816-6A5F930EE8B5}"/>
                </c:ext>
              </c:extLst>
            </c:dLbl>
            <c:dLbl>
              <c:idx val="1"/>
              <c:layout>
                <c:manualLayout>
                  <c:x val="1.9413379226169702E-2"/>
                  <c:y val="-3.8695652640577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AC-4306-8816-6A5F930EE8B5}"/>
                </c:ext>
              </c:extLst>
            </c:dLbl>
            <c:dLbl>
              <c:idx val="2"/>
              <c:layout>
                <c:manualLayout>
                  <c:x val="1.3635904666221277E-2"/>
                  <c:y val="-3.768699030392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AC-4306-8816-6A5F930EE8B5}"/>
                </c:ext>
              </c:extLst>
            </c:dLbl>
            <c:dLbl>
              <c:idx val="3"/>
              <c:layout>
                <c:manualLayout>
                  <c:x val="7.392112074149082E-3"/>
                  <c:y val="-3.3648015969433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AC-4306-8816-6A5F930EE8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Munka1!$B$332:$B$335</c:f>
              <c:strCache>
                <c:ptCount val="4"/>
                <c:pt idx="0">
                  <c:v>tavaszi szünet:</c:v>
                </c:pt>
                <c:pt idx="1">
                  <c:v>nyári szünet</c:v>
                </c:pt>
                <c:pt idx="2">
                  <c:v>őszi szünet</c:v>
                </c:pt>
                <c:pt idx="3">
                  <c:v>téli szünet</c:v>
                </c:pt>
              </c:strCache>
            </c:strRef>
          </c:cat>
          <c:val>
            <c:numRef>
              <c:f>Munka1!$E$332:$E$335</c:f>
              <c:numCache>
                <c:formatCode>General</c:formatCode>
                <c:ptCount val="4"/>
                <c:pt idx="0">
                  <c:v>19</c:v>
                </c:pt>
                <c:pt idx="1">
                  <c:v>14</c:v>
                </c:pt>
                <c:pt idx="2">
                  <c:v>11</c:v>
                </c:pt>
                <c:pt idx="3">
                  <c:v>15</c:v>
                </c:pt>
              </c:numCache>
            </c:numRef>
          </c:val>
          <c:extLst>
            <c:ext xmlns:c16="http://schemas.microsoft.com/office/drawing/2014/chart" uri="{C3380CC4-5D6E-409C-BE32-E72D297353CC}">
              <c16:uniqueId val="{0000000E-ADAC-4306-8816-6A5F930EE8B5}"/>
            </c:ext>
          </c:extLst>
        </c:ser>
        <c:dLbls>
          <c:showLegendKey val="0"/>
          <c:showVal val="0"/>
          <c:showCatName val="0"/>
          <c:showSerName val="0"/>
          <c:showPercent val="0"/>
          <c:showBubbleSize val="0"/>
        </c:dLbls>
        <c:gapWidth val="65"/>
        <c:shape val="box"/>
        <c:axId val="470733200"/>
        <c:axId val="1"/>
        <c:axId val="0"/>
      </c:bar3DChart>
      <c:catAx>
        <c:axId val="470733200"/>
        <c:scaling>
          <c:orientation val="minMax"/>
        </c:scaling>
        <c:delete val="0"/>
        <c:axPos val="l"/>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1"/>
        <c:crosses val="autoZero"/>
        <c:auto val="1"/>
        <c:lblAlgn val="ctr"/>
        <c:lblOffset val="100"/>
        <c:tickLblSkip val="1"/>
        <c:tickMarkSkip val="1"/>
        <c:noMultiLvlLbl val="0"/>
      </c:catAx>
      <c:valAx>
        <c:axId val="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4707332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1D1A27-1D25-42A2-B5D5-600015C2C012}" type="doc">
      <dgm:prSet loTypeId="urn:microsoft.com/office/officeart/2005/8/layout/orgChart1" loCatId="hierarchy" qsTypeId="urn:microsoft.com/office/officeart/2005/8/quickstyle/simple1" qsCatId="simple" csTypeId="urn:microsoft.com/office/officeart/2005/8/colors/accent1_2" csCatId="accent1" phldr="1"/>
      <dgm:spPr/>
    </dgm:pt>
    <dgm:pt modelId="{2A1E2799-B62D-4769-AE4C-3C0C28589F0C}">
      <dgm:prSet/>
      <dgm:spPr/>
      <dgm:t>
        <a:bodyPr/>
        <a:lstStyle/>
        <a:p>
          <a:pPr marR="0" algn="ctr" rtl="0"/>
          <a:endParaRPr lang="hu-HU" baseline="0">
            <a:solidFill>
              <a:srgbClr val="000000"/>
            </a:solidFill>
            <a:latin typeface="Arial"/>
          </a:endParaRPr>
        </a:p>
        <a:p>
          <a:pPr marR="0" algn="ctr" rtl="0"/>
          <a:r>
            <a:rPr lang="hu-HU" b="1" baseline="0">
              <a:solidFill>
                <a:srgbClr val="000000"/>
              </a:solidFill>
              <a:latin typeface="Arial"/>
            </a:rPr>
            <a:t>Sándorfalvi</a:t>
          </a:r>
        </a:p>
        <a:p>
          <a:pPr marR="0" algn="ctr" rtl="0"/>
          <a:r>
            <a:rPr lang="hu-HU" b="1" baseline="0">
              <a:solidFill>
                <a:srgbClr val="000000"/>
              </a:solidFill>
              <a:latin typeface="Arial"/>
            </a:rPr>
            <a:t>EESZI</a:t>
          </a:r>
          <a:endParaRPr lang="hu-HU"/>
        </a:p>
      </dgm:t>
    </dgm:pt>
    <dgm:pt modelId="{5053A5A1-2718-4EAD-B6FF-783DCE945B8E}" type="parTrans" cxnId="{CD3E3961-8379-4EE7-8776-4A14F78BA73A}">
      <dgm:prSet/>
      <dgm:spPr/>
      <dgm:t>
        <a:bodyPr/>
        <a:lstStyle/>
        <a:p>
          <a:endParaRPr lang="hu-HU"/>
        </a:p>
      </dgm:t>
    </dgm:pt>
    <dgm:pt modelId="{58CA65E3-82D8-47B8-A0BA-4ADA6E959CEA}" type="sibTrans" cxnId="{CD3E3961-8379-4EE7-8776-4A14F78BA73A}">
      <dgm:prSet/>
      <dgm:spPr/>
      <dgm:t>
        <a:bodyPr/>
        <a:lstStyle/>
        <a:p>
          <a:endParaRPr lang="hu-HU"/>
        </a:p>
      </dgm:t>
    </dgm:pt>
    <dgm:pt modelId="{EAFB48CB-E57E-4111-9251-1C9E69EE15FA}">
      <dgm:prSet/>
      <dgm:spPr/>
      <dgm:t>
        <a:bodyPr/>
        <a:lstStyle/>
        <a:p>
          <a:pPr marR="0" algn="ctr" rtl="0"/>
          <a:r>
            <a:rPr lang="hu-HU" b="1" baseline="0">
              <a:solidFill>
                <a:srgbClr val="000000"/>
              </a:solidFill>
              <a:latin typeface="Arial"/>
            </a:rPr>
            <a:t>Bölcsőde</a:t>
          </a:r>
        </a:p>
        <a:p>
          <a:pPr marR="0" algn="ctr" rtl="0"/>
          <a:r>
            <a:rPr lang="hu-HU" baseline="0">
              <a:solidFill>
                <a:srgbClr val="000000"/>
              </a:solidFill>
              <a:latin typeface="Arial"/>
            </a:rPr>
            <a:t>Engedélyezett férőhely:</a:t>
          </a:r>
        </a:p>
        <a:p>
          <a:pPr marR="0" algn="ctr" rtl="0"/>
          <a:r>
            <a:rPr lang="hu-HU" baseline="0">
              <a:solidFill>
                <a:srgbClr val="000000"/>
              </a:solidFill>
              <a:latin typeface="Arial"/>
            </a:rPr>
            <a:t>48 fő + 36</a:t>
          </a:r>
        </a:p>
      </dgm:t>
    </dgm:pt>
    <dgm:pt modelId="{80EAEAC0-D1D1-41C8-96F3-13738389CE06}" type="parTrans" cxnId="{EAF6CC13-107F-48EB-896E-A3CB8B5CD018}">
      <dgm:prSet/>
      <dgm:spPr/>
      <dgm:t>
        <a:bodyPr/>
        <a:lstStyle/>
        <a:p>
          <a:endParaRPr lang="hu-HU"/>
        </a:p>
      </dgm:t>
    </dgm:pt>
    <dgm:pt modelId="{7E2310CD-1024-4F9F-B703-B13E4696ED67}" type="sibTrans" cxnId="{EAF6CC13-107F-48EB-896E-A3CB8B5CD018}">
      <dgm:prSet/>
      <dgm:spPr/>
      <dgm:t>
        <a:bodyPr/>
        <a:lstStyle/>
        <a:p>
          <a:endParaRPr lang="hu-HU"/>
        </a:p>
      </dgm:t>
    </dgm:pt>
    <dgm:pt modelId="{F07C1F51-3606-4CD9-9799-636F71D5CB23}">
      <dgm:prSet/>
      <dgm:spPr/>
      <dgm:t>
        <a:bodyPr/>
        <a:lstStyle/>
        <a:p>
          <a:pPr marR="0" algn="ctr" rtl="0"/>
          <a:r>
            <a:rPr lang="hu-HU" b="1" baseline="0">
              <a:solidFill>
                <a:srgbClr val="000000"/>
              </a:solidFill>
              <a:latin typeface="Arial"/>
            </a:rPr>
            <a:t>Család és Nővédelmi Eü.</a:t>
          </a:r>
        </a:p>
        <a:p>
          <a:pPr marR="0" algn="ctr" rtl="0"/>
          <a:r>
            <a:rPr lang="hu-HU" b="1" baseline="0">
              <a:solidFill>
                <a:srgbClr val="000000"/>
              </a:solidFill>
              <a:latin typeface="Arial"/>
            </a:rPr>
            <a:t>Gondozás</a:t>
          </a:r>
        </a:p>
        <a:p>
          <a:pPr marR="0" algn="ctr" rtl="0"/>
          <a:r>
            <a:rPr lang="hu-HU" b="1" baseline="0">
              <a:solidFill>
                <a:srgbClr val="000000"/>
              </a:solidFill>
              <a:latin typeface="Arial"/>
            </a:rPr>
            <a:t>3 körzet</a:t>
          </a:r>
          <a:endParaRPr lang="hu-HU"/>
        </a:p>
      </dgm:t>
    </dgm:pt>
    <dgm:pt modelId="{F8C91B28-1FF0-4466-BA8D-F718D62D622A}" type="parTrans" cxnId="{10F74ED8-C75B-423B-9AFF-381003BA15E2}">
      <dgm:prSet/>
      <dgm:spPr/>
      <dgm:t>
        <a:bodyPr/>
        <a:lstStyle/>
        <a:p>
          <a:endParaRPr lang="hu-HU"/>
        </a:p>
      </dgm:t>
    </dgm:pt>
    <dgm:pt modelId="{82876D7A-B815-45A1-A268-8F17B8013C74}" type="sibTrans" cxnId="{10F74ED8-C75B-423B-9AFF-381003BA15E2}">
      <dgm:prSet/>
      <dgm:spPr/>
      <dgm:t>
        <a:bodyPr/>
        <a:lstStyle/>
        <a:p>
          <a:endParaRPr lang="hu-HU"/>
        </a:p>
      </dgm:t>
    </dgm:pt>
    <dgm:pt modelId="{733D688F-E7F6-4B0F-9EFC-3A19C53B5830}">
      <dgm:prSet/>
      <dgm:spPr/>
      <dgm:t>
        <a:bodyPr/>
        <a:lstStyle/>
        <a:p>
          <a:pPr marR="0" algn="ctr" rtl="0"/>
          <a:r>
            <a:rPr lang="hu-HU" b="1" baseline="0">
              <a:solidFill>
                <a:srgbClr val="000000"/>
              </a:solidFill>
              <a:latin typeface="Arial"/>
            </a:rPr>
            <a:t>Család- és Gyerekjóléti Szolgálat</a:t>
          </a:r>
        </a:p>
        <a:p>
          <a:pPr marR="0" algn="ctr" rtl="0"/>
          <a:endParaRPr lang="hu-HU" baseline="0">
            <a:solidFill>
              <a:srgbClr val="000000"/>
            </a:solidFill>
            <a:latin typeface="Arial"/>
          </a:endParaRPr>
        </a:p>
      </dgm:t>
    </dgm:pt>
    <dgm:pt modelId="{94E513DD-29B2-4189-AB42-7AD67FFC4D68}" type="parTrans" cxnId="{6F565497-C519-45D4-99AA-470F9EBFEF84}">
      <dgm:prSet/>
      <dgm:spPr/>
      <dgm:t>
        <a:bodyPr/>
        <a:lstStyle/>
        <a:p>
          <a:endParaRPr lang="hu-HU"/>
        </a:p>
      </dgm:t>
    </dgm:pt>
    <dgm:pt modelId="{0A344D35-05B8-47A7-97FF-FA54FDDDD322}" type="sibTrans" cxnId="{6F565497-C519-45D4-99AA-470F9EBFEF84}">
      <dgm:prSet/>
      <dgm:spPr/>
      <dgm:t>
        <a:bodyPr/>
        <a:lstStyle/>
        <a:p>
          <a:endParaRPr lang="hu-HU"/>
        </a:p>
      </dgm:t>
    </dgm:pt>
    <dgm:pt modelId="{FA406B3B-B509-4C99-861E-A818062EE062}">
      <dgm:prSet/>
      <dgm:spPr/>
      <dgm:t>
        <a:bodyPr/>
        <a:lstStyle/>
        <a:p>
          <a:pPr marR="0" algn="ctr" rtl="0"/>
          <a:r>
            <a:rPr lang="hu-HU" b="1" baseline="0">
              <a:solidFill>
                <a:srgbClr val="000000"/>
              </a:solidFill>
              <a:latin typeface="Arial"/>
            </a:rPr>
            <a:t>Idősek nappali ellátása</a:t>
          </a:r>
        </a:p>
        <a:p>
          <a:pPr marR="0" algn="ctr" rtl="0"/>
          <a:r>
            <a:rPr lang="hu-HU" baseline="0">
              <a:solidFill>
                <a:srgbClr val="000000"/>
              </a:solidFill>
              <a:latin typeface="Arial"/>
            </a:rPr>
            <a:t>Engedélyezett férőhely:</a:t>
          </a:r>
        </a:p>
        <a:p>
          <a:pPr marR="0" algn="ctr" rtl="0"/>
          <a:r>
            <a:rPr lang="hu-HU" baseline="0">
              <a:solidFill>
                <a:srgbClr val="000000"/>
              </a:solidFill>
              <a:latin typeface="Arial"/>
            </a:rPr>
            <a:t>30 fő</a:t>
          </a:r>
          <a:endParaRPr lang="hu-HU"/>
        </a:p>
      </dgm:t>
    </dgm:pt>
    <dgm:pt modelId="{E403FADA-0A58-4DB7-879C-6D7EE81FC601}" type="parTrans" cxnId="{B4E9E42D-BA7F-458C-B64F-6907F1D91F15}">
      <dgm:prSet/>
      <dgm:spPr/>
      <dgm:t>
        <a:bodyPr/>
        <a:lstStyle/>
        <a:p>
          <a:endParaRPr lang="hu-HU"/>
        </a:p>
      </dgm:t>
    </dgm:pt>
    <dgm:pt modelId="{2BB8BC67-F5E6-4CA2-8514-4C7BA3E83A89}" type="sibTrans" cxnId="{B4E9E42D-BA7F-458C-B64F-6907F1D91F15}">
      <dgm:prSet/>
      <dgm:spPr/>
      <dgm:t>
        <a:bodyPr/>
        <a:lstStyle/>
        <a:p>
          <a:endParaRPr lang="hu-HU"/>
        </a:p>
      </dgm:t>
    </dgm:pt>
    <dgm:pt modelId="{7D9068D0-47FB-4D31-B6A4-6F6F01DAB5AB}">
      <dgm:prSet/>
      <dgm:spPr/>
      <dgm:t>
        <a:bodyPr/>
        <a:lstStyle/>
        <a:p>
          <a:pPr marR="0" algn="ctr" rtl="0"/>
          <a:r>
            <a:rPr lang="hu-HU" b="1" baseline="0">
              <a:solidFill>
                <a:srgbClr val="000000"/>
              </a:solidFill>
              <a:latin typeface="Arial"/>
            </a:rPr>
            <a:t>Házi segítség-</a:t>
          </a:r>
        </a:p>
        <a:p>
          <a:pPr marR="0" algn="ctr" rtl="0"/>
          <a:r>
            <a:rPr lang="hu-HU" b="1" baseline="0">
              <a:solidFill>
                <a:srgbClr val="000000"/>
              </a:solidFill>
              <a:latin typeface="Arial"/>
            </a:rPr>
            <a:t>nyújtás</a:t>
          </a:r>
        </a:p>
        <a:p>
          <a:pPr marR="0" algn="ctr" rtl="0"/>
          <a:r>
            <a:rPr lang="hu-HU" baseline="0">
              <a:solidFill>
                <a:srgbClr val="000000"/>
              </a:solidFill>
              <a:latin typeface="Arial"/>
            </a:rPr>
            <a:t>66 fő</a:t>
          </a:r>
          <a:endParaRPr lang="hu-HU"/>
        </a:p>
      </dgm:t>
    </dgm:pt>
    <dgm:pt modelId="{A6F4BC14-22EA-47F8-B999-4BAA6FD64845}" type="parTrans" cxnId="{C390EE77-1F4F-48AB-96EE-5156C50953AE}">
      <dgm:prSet/>
      <dgm:spPr/>
      <dgm:t>
        <a:bodyPr/>
        <a:lstStyle/>
        <a:p>
          <a:endParaRPr lang="hu-HU"/>
        </a:p>
      </dgm:t>
    </dgm:pt>
    <dgm:pt modelId="{B26B0823-EC04-40B8-993D-BDCEEB759705}" type="sibTrans" cxnId="{C390EE77-1F4F-48AB-96EE-5156C50953AE}">
      <dgm:prSet/>
      <dgm:spPr/>
      <dgm:t>
        <a:bodyPr/>
        <a:lstStyle/>
        <a:p>
          <a:endParaRPr lang="hu-HU"/>
        </a:p>
      </dgm:t>
    </dgm:pt>
    <dgm:pt modelId="{DD2E9CD0-F801-4F7E-B063-605964D691EC}">
      <dgm:prSet/>
      <dgm:spPr/>
      <dgm:t>
        <a:bodyPr/>
        <a:lstStyle/>
        <a:p>
          <a:pPr marR="0" algn="ctr" rtl="0"/>
          <a:r>
            <a:rPr lang="hu-HU" b="1" baseline="0">
              <a:solidFill>
                <a:srgbClr val="000000"/>
              </a:solidFill>
              <a:latin typeface="Arial"/>
            </a:rPr>
            <a:t>Étkeztetés</a:t>
          </a:r>
        </a:p>
      </dgm:t>
    </dgm:pt>
    <dgm:pt modelId="{A9162B1A-D0C8-4B82-BC16-2ADBEDD0EC83}" type="parTrans" cxnId="{B4132FB3-4CD9-4CE6-908D-52654040D35A}">
      <dgm:prSet/>
      <dgm:spPr/>
      <dgm:t>
        <a:bodyPr/>
        <a:lstStyle/>
        <a:p>
          <a:endParaRPr lang="hu-HU"/>
        </a:p>
      </dgm:t>
    </dgm:pt>
    <dgm:pt modelId="{F656C2E7-EBEB-4124-ABC8-BE0A5A1B942C}" type="sibTrans" cxnId="{B4132FB3-4CD9-4CE6-908D-52654040D35A}">
      <dgm:prSet/>
      <dgm:spPr/>
      <dgm:t>
        <a:bodyPr/>
        <a:lstStyle/>
        <a:p>
          <a:endParaRPr lang="hu-HU"/>
        </a:p>
      </dgm:t>
    </dgm:pt>
    <dgm:pt modelId="{A45437AA-1F1E-49C0-BAC7-28C42579A1AF}">
      <dgm:prSet/>
      <dgm:spPr/>
      <dgm:t>
        <a:bodyPr/>
        <a:lstStyle/>
        <a:p>
          <a:pPr marR="0" algn="ctr" rtl="0"/>
          <a:r>
            <a:rPr lang="hu-HU" b="1" baseline="0">
              <a:solidFill>
                <a:srgbClr val="000000"/>
              </a:solidFill>
              <a:latin typeface="Arial"/>
            </a:rPr>
            <a:t>Tanya-</a:t>
          </a:r>
        </a:p>
        <a:p>
          <a:pPr marR="0" algn="ctr" rtl="0"/>
          <a:r>
            <a:rPr lang="hu-HU" b="1" baseline="0">
              <a:solidFill>
                <a:srgbClr val="000000"/>
              </a:solidFill>
              <a:latin typeface="Arial"/>
            </a:rPr>
            <a:t>gondnoki szolgálat</a:t>
          </a:r>
        </a:p>
        <a:p>
          <a:pPr marR="0" algn="ctr" rtl="0"/>
          <a:r>
            <a:rPr lang="hu-HU" b="1" baseline="0">
              <a:solidFill>
                <a:srgbClr val="000000"/>
              </a:solidFill>
              <a:latin typeface="Arial"/>
            </a:rPr>
            <a:t>3 körzet</a:t>
          </a:r>
          <a:endParaRPr lang="hu-HU"/>
        </a:p>
      </dgm:t>
    </dgm:pt>
    <dgm:pt modelId="{DC98F5ED-E7EC-4A13-BCB4-EDDF4B4AEAC9}" type="parTrans" cxnId="{4EA2309C-DD87-40E7-A07D-3217E068B364}">
      <dgm:prSet/>
      <dgm:spPr/>
      <dgm:t>
        <a:bodyPr/>
        <a:lstStyle/>
        <a:p>
          <a:endParaRPr lang="hu-HU"/>
        </a:p>
      </dgm:t>
    </dgm:pt>
    <dgm:pt modelId="{51935EC7-7826-47BC-A681-32B4ED6AB7FC}" type="sibTrans" cxnId="{4EA2309C-DD87-40E7-A07D-3217E068B364}">
      <dgm:prSet/>
      <dgm:spPr/>
      <dgm:t>
        <a:bodyPr/>
        <a:lstStyle/>
        <a:p>
          <a:endParaRPr lang="hu-HU"/>
        </a:p>
      </dgm:t>
    </dgm:pt>
    <dgm:pt modelId="{CAD78604-B53D-4FC4-8F0A-5DE59EB8BF86}" type="pres">
      <dgm:prSet presAssocID="{B11D1A27-1D25-42A2-B5D5-600015C2C012}" presName="hierChild1" presStyleCnt="0">
        <dgm:presLayoutVars>
          <dgm:orgChart val="1"/>
          <dgm:chPref val="1"/>
          <dgm:dir/>
          <dgm:animOne val="branch"/>
          <dgm:animLvl val="lvl"/>
          <dgm:resizeHandles/>
        </dgm:presLayoutVars>
      </dgm:prSet>
      <dgm:spPr/>
    </dgm:pt>
    <dgm:pt modelId="{CD072CFF-E0B5-4C28-8CE7-FAADDC48C9E4}" type="pres">
      <dgm:prSet presAssocID="{2A1E2799-B62D-4769-AE4C-3C0C28589F0C}" presName="hierRoot1" presStyleCnt="0">
        <dgm:presLayoutVars>
          <dgm:hierBranch/>
        </dgm:presLayoutVars>
      </dgm:prSet>
      <dgm:spPr/>
    </dgm:pt>
    <dgm:pt modelId="{27796DB0-9A2C-4830-A2F4-0B4A57376C5E}" type="pres">
      <dgm:prSet presAssocID="{2A1E2799-B62D-4769-AE4C-3C0C28589F0C}" presName="rootComposite1" presStyleCnt="0"/>
      <dgm:spPr/>
    </dgm:pt>
    <dgm:pt modelId="{37D7AB9D-8244-44AB-AEFA-ED4065809EA9}" type="pres">
      <dgm:prSet presAssocID="{2A1E2799-B62D-4769-AE4C-3C0C28589F0C}" presName="rootText1" presStyleLbl="node0" presStyleIdx="0" presStyleCnt="1">
        <dgm:presLayoutVars>
          <dgm:chPref val="3"/>
        </dgm:presLayoutVars>
      </dgm:prSet>
      <dgm:spPr/>
    </dgm:pt>
    <dgm:pt modelId="{86495A6D-198F-43DF-B32F-AF28DD904CC8}" type="pres">
      <dgm:prSet presAssocID="{2A1E2799-B62D-4769-AE4C-3C0C28589F0C}" presName="rootConnector1" presStyleLbl="node1" presStyleIdx="0" presStyleCnt="0"/>
      <dgm:spPr/>
    </dgm:pt>
    <dgm:pt modelId="{DBBF2388-9E3C-4012-9F9D-87ABD6FF42D1}" type="pres">
      <dgm:prSet presAssocID="{2A1E2799-B62D-4769-AE4C-3C0C28589F0C}" presName="hierChild2" presStyleCnt="0"/>
      <dgm:spPr/>
    </dgm:pt>
    <dgm:pt modelId="{36B266FD-74B3-4C8A-AAB4-986D92046499}" type="pres">
      <dgm:prSet presAssocID="{80EAEAC0-D1D1-41C8-96F3-13738389CE06}" presName="Name35" presStyleLbl="parChTrans1D2" presStyleIdx="0" presStyleCnt="7"/>
      <dgm:spPr/>
    </dgm:pt>
    <dgm:pt modelId="{EB066F35-8E45-4289-A91A-CAB929F21A0B}" type="pres">
      <dgm:prSet presAssocID="{EAFB48CB-E57E-4111-9251-1C9E69EE15FA}" presName="hierRoot2" presStyleCnt="0">
        <dgm:presLayoutVars>
          <dgm:hierBranch/>
        </dgm:presLayoutVars>
      </dgm:prSet>
      <dgm:spPr/>
    </dgm:pt>
    <dgm:pt modelId="{34DAD746-ABED-4390-B103-3ECF61C4A9BD}" type="pres">
      <dgm:prSet presAssocID="{EAFB48CB-E57E-4111-9251-1C9E69EE15FA}" presName="rootComposite" presStyleCnt="0"/>
      <dgm:spPr/>
    </dgm:pt>
    <dgm:pt modelId="{E1B6A93C-7E98-4215-944F-0A091E9F14FC}" type="pres">
      <dgm:prSet presAssocID="{EAFB48CB-E57E-4111-9251-1C9E69EE15FA}" presName="rootText" presStyleLbl="node2" presStyleIdx="0" presStyleCnt="7">
        <dgm:presLayoutVars>
          <dgm:chPref val="3"/>
        </dgm:presLayoutVars>
      </dgm:prSet>
      <dgm:spPr/>
    </dgm:pt>
    <dgm:pt modelId="{375E97D6-F33A-4EF7-A215-B0A58BAE03E7}" type="pres">
      <dgm:prSet presAssocID="{EAFB48CB-E57E-4111-9251-1C9E69EE15FA}" presName="rootConnector" presStyleLbl="node2" presStyleIdx="0" presStyleCnt="7"/>
      <dgm:spPr/>
    </dgm:pt>
    <dgm:pt modelId="{97B9162F-0C35-41A9-85F7-16F201024328}" type="pres">
      <dgm:prSet presAssocID="{EAFB48CB-E57E-4111-9251-1C9E69EE15FA}" presName="hierChild4" presStyleCnt="0"/>
      <dgm:spPr/>
    </dgm:pt>
    <dgm:pt modelId="{8A06D28D-826A-4C44-AACC-7BD980DCAD99}" type="pres">
      <dgm:prSet presAssocID="{EAFB48CB-E57E-4111-9251-1C9E69EE15FA}" presName="hierChild5" presStyleCnt="0"/>
      <dgm:spPr/>
    </dgm:pt>
    <dgm:pt modelId="{6E51835F-3750-4987-8994-F1E4BEC1174B}" type="pres">
      <dgm:prSet presAssocID="{F8C91B28-1FF0-4466-BA8D-F718D62D622A}" presName="Name35" presStyleLbl="parChTrans1D2" presStyleIdx="1" presStyleCnt="7"/>
      <dgm:spPr/>
    </dgm:pt>
    <dgm:pt modelId="{CBF7FFFF-9FA2-4A76-A671-114D708DA696}" type="pres">
      <dgm:prSet presAssocID="{F07C1F51-3606-4CD9-9799-636F71D5CB23}" presName="hierRoot2" presStyleCnt="0">
        <dgm:presLayoutVars>
          <dgm:hierBranch/>
        </dgm:presLayoutVars>
      </dgm:prSet>
      <dgm:spPr/>
    </dgm:pt>
    <dgm:pt modelId="{81BEA38D-AE05-48D7-B21C-A347363BB40B}" type="pres">
      <dgm:prSet presAssocID="{F07C1F51-3606-4CD9-9799-636F71D5CB23}" presName="rootComposite" presStyleCnt="0"/>
      <dgm:spPr/>
    </dgm:pt>
    <dgm:pt modelId="{17B5E1C8-8EA2-40F9-943E-FC3BFF041AB6}" type="pres">
      <dgm:prSet presAssocID="{F07C1F51-3606-4CD9-9799-636F71D5CB23}" presName="rootText" presStyleLbl="node2" presStyleIdx="1" presStyleCnt="7">
        <dgm:presLayoutVars>
          <dgm:chPref val="3"/>
        </dgm:presLayoutVars>
      </dgm:prSet>
      <dgm:spPr/>
    </dgm:pt>
    <dgm:pt modelId="{AEA69C01-488B-42A1-AFC5-962FF4512B8F}" type="pres">
      <dgm:prSet presAssocID="{F07C1F51-3606-4CD9-9799-636F71D5CB23}" presName="rootConnector" presStyleLbl="node2" presStyleIdx="1" presStyleCnt="7"/>
      <dgm:spPr/>
    </dgm:pt>
    <dgm:pt modelId="{97C79E73-C165-4286-AEC0-F8FE5215784D}" type="pres">
      <dgm:prSet presAssocID="{F07C1F51-3606-4CD9-9799-636F71D5CB23}" presName="hierChild4" presStyleCnt="0"/>
      <dgm:spPr/>
    </dgm:pt>
    <dgm:pt modelId="{9D338830-7DC6-4D40-BF26-E2F0A109CCC0}" type="pres">
      <dgm:prSet presAssocID="{F07C1F51-3606-4CD9-9799-636F71D5CB23}" presName="hierChild5" presStyleCnt="0"/>
      <dgm:spPr/>
    </dgm:pt>
    <dgm:pt modelId="{AA2B615E-3B45-4C0B-B66E-A429E9B355BF}" type="pres">
      <dgm:prSet presAssocID="{94E513DD-29B2-4189-AB42-7AD67FFC4D68}" presName="Name35" presStyleLbl="parChTrans1D2" presStyleIdx="2" presStyleCnt="7"/>
      <dgm:spPr/>
    </dgm:pt>
    <dgm:pt modelId="{DC807CAC-51CC-4B57-A402-657511F1CE9B}" type="pres">
      <dgm:prSet presAssocID="{733D688F-E7F6-4B0F-9EFC-3A19C53B5830}" presName="hierRoot2" presStyleCnt="0">
        <dgm:presLayoutVars>
          <dgm:hierBranch/>
        </dgm:presLayoutVars>
      </dgm:prSet>
      <dgm:spPr/>
    </dgm:pt>
    <dgm:pt modelId="{E4AD933E-49EB-4EFA-93CB-921C47713D37}" type="pres">
      <dgm:prSet presAssocID="{733D688F-E7F6-4B0F-9EFC-3A19C53B5830}" presName="rootComposite" presStyleCnt="0"/>
      <dgm:spPr/>
    </dgm:pt>
    <dgm:pt modelId="{F992FA20-7C56-4BD1-BC08-A5AB0EE38E4D}" type="pres">
      <dgm:prSet presAssocID="{733D688F-E7F6-4B0F-9EFC-3A19C53B5830}" presName="rootText" presStyleLbl="node2" presStyleIdx="2" presStyleCnt="7">
        <dgm:presLayoutVars>
          <dgm:chPref val="3"/>
        </dgm:presLayoutVars>
      </dgm:prSet>
      <dgm:spPr/>
    </dgm:pt>
    <dgm:pt modelId="{148E78D4-BC96-4811-846C-088924FC1BE7}" type="pres">
      <dgm:prSet presAssocID="{733D688F-E7F6-4B0F-9EFC-3A19C53B5830}" presName="rootConnector" presStyleLbl="node2" presStyleIdx="2" presStyleCnt="7"/>
      <dgm:spPr/>
    </dgm:pt>
    <dgm:pt modelId="{EB110D1E-B496-4221-9B6B-06040E535A0F}" type="pres">
      <dgm:prSet presAssocID="{733D688F-E7F6-4B0F-9EFC-3A19C53B5830}" presName="hierChild4" presStyleCnt="0"/>
      <dgm:spPr/>
    </dgm:pt>
    <dgm:pt modelId="{53F2A516-C310-45C0-8652-7F2BE20B8B8D}" type="pres">
      <dgm:prSet presAssocID="{733D688F-E7F6-4B0F-9EFC-3A19C53B5830}" presName="hierChild5" presStyleCnt="0"/>
      <dgm:spPr/>
    </dgm:pt>
    <dgm:pt modelId="{7D84F951-14FD-4E3D-94EC-64A48F6BECBD}" type="pres">
      <dgm:prSet presAssocID="{E403FADA-0A58-4DB7-879C-6D7EE81FC601}" presName="Name35" presStyleLbl="parChTrans1D2" presStyleIdx="3" presStyleCnt="7"/>
      <dgm:spPr/>
    </dgm:pt>
    <dgm:pt modelId="{CF0C971B-4292-423F-B240-774A1034C45E}" type="pres">
      <dgm:prSet presAssocID="{FA406B3B-B509-4C99-861E-A818062EE062}" presName="hierRoot2" presStyleCnt="0">
        <dgm:presLayoutVars>
          <dgm:hierBranch/>
        </dgm:presLayoutVars>
      </dgm:prSet>
      <dgm:spPr/>
    </dgm:pt>
    <dgm:pt modelId="{6EF94DC5-D0A8-406F-B408-986CDEE0F200}" type="pres">
      <dgm:prSet presAssocID="{FA406B3B-B509-4C99-861E-A818062EE062}" presName="rootComposite" presStyleCnt="0"/>
      <dgm:spPr/>
    </dgm:pt>
    <dgm:pt modelId="{0B0C39FF-77C6-45DA-A064-A01D6D94C90F}" type="pres">
      <dgm:prSet presAssocID="{FA406B3B-B509-4C99-861E-A818062EE062}" presName="rootText" presStyleLbl="node2" presStyleIdx="3" presStyleCnt="7">
        <dgm:presLayoutVars>
          <dgm:chPref val="3"/>
        </dgm:presLayoutVars>
      </dgm:prSet>
      <dgm:spPr/>
    </dgm:pt>
    <dgm:pt modelId="{5AB144A2-E45C-402B-8B68-EC66E0676166}" type="pres">
      <dgm:prSet presAssocID="{FA406B3B-B509-4C99-861E-A818062EE062}" presName="rootConnector" presStyleLbl="node2" presStyleIdx="3" presStyleCnt="7"/>
      <dgm:spPr/>
    </dgm:pt>
    <dgm:pt modelId="{43A41714-BFE8-4070-88AE-6CFD50A5BB45}" type="pres">
      <dgm:prSet presAssocID="{FA406B3B-B509-4C99-861E-A818062EE062}" presName="hierChild4" presStyleCnt="0"/>
      <dgm:spPr/>
    </dgm:pt>
    <dgm:pt modelId="{F7F18B14-E488-4110-9319-681E0F18D3A3}" type="pres">
      <dgm:prSet presAssocID="{FA406B3B-B509-4C99-861E-A818062EE062}" presName="hierChild5" presStyleCnt="0"/>
      <dgm:spPr/>
    </dgm:pt>
    <dgm:pt modelId="{4351E715-B2EB-474C-A879-97A8DCFBC242}" type="pres">
      <dgm:prSet presAssocID="{A6F4BC14-22EA-47F8-B999-4BAA6FD64845}" presName="Name35" presStyleLbl="parChTrans1D2" presStyleIdx="4" presStyleCnt="7"/>
      <dgm:spPr/>
    </dgm:pt>
    <dgm:pt modelId="{8F233BEA-529B-484B-8EFE-28E25A2ADBC7}" type="pres">
      <dgm:prSet presAssocID="{7D9068D0-47FB-4D31-B6A4-6F6F01DAB5AB}" presName="hierRoot2" presStyleCnt="0">
        <dgm:presLayoutVars>
          <dgm:hierBranch/>
        </dgm:presLayoutVars>
      </dgm:prSet>
      <dgm:spPr/>
    </dgm:pt>
    <dgm:pt modelId="{C76DC7B7-879B-4854-A998-63300452B9DA}" type="pres">
      <dgm:prSet presAssocID="{7D9068D0-47FB-4D31-B6A4-6F6F01DAB5AB}" presName="rootComposite" presStyleCnt="0"/>
      <dgm:spPr/>
    </dgm:pt>
    <dgm:pt modelId="{F7DF4B5B-4F0F-41A0-AD49-152E357B19CF}" type="pres">
      <dgm:prSet presAssocID="{7D9068D0-47FB-4D31-B6A4-6F6F01DAB5AB}" presName="rootText" presStyleLbl="node2" presStyleIdx="4" presStyleCnt="7">
        <dgm:presLayoutVars>
          <dgm:chPref val="3"/>
        </dgm:presLayoutVars>
      </dgm:prSet>
      <dgm:spPr/>
    </dgm:pt>
    <dgm:pt modelId="{C42BB910-7BB0-40F6-B0BD-4648CE8B959A}" type="pres">
      <dgm:prSet presAssocID="{7D9068D0-47FB-4D31-B6A4-6F6F01DAB5AB}" presName="rootConnector" presStyleLbl="node2" presStyleIdx="4" presStyleCnt="7"/>
      <dgm:spPr/>
    </dgm:pt>
    <dgm:pt modelId="{EFF6238D-5E78-479F-B729-800345D06C14}" type="pres">
      <dgm:prSet presAssocID="{7D9068D0-47FB-4D31-B6A4-6F6F01DAB5AB}" presName="hierChild4" presStyleCnt="0"/>
      <dgm:spPr/>
    </dgm:pt>
    <dgm:pt modelId="{3C9F5317-69D8-46AD-B78F-84E84D1892B2}" type="pres">
      <dgm:prSet presAssocID="{7D9068D0-47FB-4D31-B6A4-6F6F01DAB5AB}" presName="hierChild5" presStyleCnt="0"/>
      <dgm:spPr/>
    </dgm:pt>
    <dgm:pt modelId="{69B5E604-DC5F-4820-819E-D4B9C657980D}" type="pres">
      <dgm:prSet presAssocID="{A9162B1A-D0C8-4B82-BC16-2ADBEDD0EC83}" presName="Name35" presStyleLbl="parChTrans1D2" presStyleIdx="5" presStyleCnt="7"/>
      <dgm:spPr/>
    </dgm:pt>
    <dgm:pt modelId="{66025BD1-337E-4D32-9B73-D199E7CFF872}" type="pres">
      <dgm:prSet presAssocID="{DD2E9CD0-F801-4F7E-B063-605964D691EC}" presName="hierRoot2" presStyleCnt="0">
        <dgm:presLayoutVars>
          <dgm:hierBranch/>
        </dgm:presLayoutVars>
      </dgm:prSet>
      <dgm:spPr/>
    </dgm:pt>
    <dgm:pt modelId="{1D2609CA-CC05-428F-BDBE-74A5736DC687}" type="pres">
      <dgm:prSet presAssocID="{DD2E9CD0-F801-4F7E-B063-605964D691EC}" presName="rootComposite" presStyleCnt="0"/>
      <dgm:spPr/>
    </dgm:pt>
    <dgm:pt modelId="{9CEDBB5D-A6B4-4196-ADCF-279CBBD8906B}" type="pres">
      <dgm:prSet presAssocID="{DD2E9CD0-F801-4F7E-B063-605964D691EC}" presName="rootText" presStyleLbl="node2" presStyleIdx="5" presStyleCnt="7">
        <dgm:presLayoutVars>
          <dgm:chPref val="3"/>
        </dgm:presLayoutVars>
      </dgm:prSet>
      <dgm:spPr/>
    </dgm:pt>
    <dgm:pt modelId="{590BA82D-C614-4B8C-B769-23865E8BEC43}" type="pres">
      <dgm:prSet presAssocID="{DD2E9CD0-F801-4F7E-B063-605964D691EC}" presName="rootConnector" presStyleLbl="node2" presStyleIdx="5" presStyleCnt="7"/>
      <dgm:spPr/>
    </dgm:pt>
    <dgm:pt modelId="{3553DA79-81A2-40F6-A799-8FB1CF44E6C9}" type="pres">
      <dgm:prSet presAssocID="{DD2E9CD0-F801-4F7E-B063-605964D691EC}" presName="hierChild4" presStyleCnt="0"/>
      <dgm:spPr/>
    </dgm:pt>
    <dgm:pt modelId="{8256E320-0FF1-4C49-9C78-5B2BBE5A6871}" type="pres">
      <dgm:prSet presAssocID="{DD2E9CD0-F801-4F7E-B063-605964D691EC}" presName="hierChild5" presStyleCnt="0"/>
      <dgm:spPr/>
    </dgm:pt>
    <dgm:pt modelId="{D3BCF0CB-CFB2-49B5-9637-DA8A1696EBD2}" type="pres">
      <dgm:prSet presAssocID="{DC98F5ED-E7EC-4A13-BCB4-EDDF4B4AEAC9}" presName="Name35" presStyleLbl="parChTrans1D2" presStyleIdx="6" presStyleCnt="7"/>
      <dgm:spPr/>
    </dgm:pt>
    <dgm:pt modelId="{D74ADA49-6569-4C97-A139-C8F94F4A1EFF}" type="pres">
      <dgm:prSet presAssocID="{A45437AA-1F1E-49C0-BAC7-28C42579A1AF}" presName="hierRoot2" presStyleCnt="0">
        <dgm:presLayoutVars>
          <dgm:hierBranch/>
        </dgm:presLayoutVars>
      </dgm:prSet>
      <dgm:spPr/>
    </dgm:pt>
    <dgm:pt modelId="{0F28A95F-69CA-4926-B7E3-990953255F25}" type="pres">
      <dgm:prSet presAssocID="{A45437AA-1F1E-49C0-BAC7-28C42579A1AF}" presName="rootComposite" presStyleCnt="0"/>
      <dgm:spPr/>
    </dgm:pt>
    <dgm:pt modelId="{10F1EEFF-BC9C-4662-9CCE-D053D6542835}" type="pres">
      <dgm:prSet presAssocID="{A45437AA-1F1E-49C0-BAC7-28C42579A1AF}" presName="rootText" presStyleLbl="node2" presStyleIdx="6" presStyleCnt="7">
        <dgm:presLayoutVars>
          <dgm:chPref val="3"/>
        </dgm:presLayoutVars>
      </dgm:prSet>
      <dgm:spPr/>
    </dgm:pt>
    <dgm:pt modelId="{46161C71-E27C-4D08-841B-5C9B06EAD49D}" type="pres">
      <dgm:prSet presAssocID="{A45437AA-1F1E-49C0-BAC7-28C42579A1AF}" presName="rootConnector" presStyleLbl="node2" presStyleIdx="6" presStyleCnt="7"/>
      <dgm:spPr/>
    </dgm:pt>
    <dgm:pt modelId="{9F3B5118-FB16-4CE2-A969-5F7CC5B49F7D}" type="pres">
      <dgm:prSet presAssocID="{A45437AA-1F1E-49C0-BAC7-28C42579A1AF}" presName="hierChild4" presStyleCnt="0"/>
      <dgm:spPr/>
    </dgm:pt>
    <dgm:pt modelId="{F6AC61D3-A910-431A-89F3-654E91CDBE17}" type="pres">
      <dgm:prSet presAssocID="{A45437AA-1F1E-49C0-BAC7-28C42579A1AF}" presName="hierChild5" presStyleCnt="0"/>
      <dgm:spPr/>
    </dgm:pt>
    <dgm:pt modelId="{837E5E4C-1BE0-4FB1-AB41-841A49CA36A1}" type="pres">
      <dgm:prSet presAssocID="{2A1E2799-B62D-4769-AE4C-3C0C28589F0C}" presName="hierChild3" presStyleCnt="0"/>
      <dgm:spPr/>
    </dgm:pt>
  </dgm:ptLst>
  <dgm:cxnLst>
    <dgm:cxn modelId="{0AE8F60A-AD4D-46B1-AC04-8442D96CDDFB}" type="presOf" srcId="{A9162B1A-D0C8-4B82-BC16-2ADBEDD0EC83}" destId="{69B5E604-DC5F-4820-819E-D4B9C657980D}" srcOrd="0" destOrd="0" presId="urn:microsoft.com/office/officeart/2005/8/layout/orgChart1"/>
    <dgm:cxn modelId="{4914BD0F-B6E9-4318-AD7D-EF1ECDE9E38C}" type="presOf" srcId="{F07C1F51-3606-4CD9-9799-636F71D5CB23}" destId="{AEA69C01-488B-42A1-AFC5-962FF4512B8F}" srcOrd="1" destOrd="0" presId="urn:microsoft.com/office/officeart/2005/8/layout/orgChart1"/>
    <dgm:cxn modelId="{EAF6CC13-107F-48EB-896E-A3CB8B5CD018}" srcId="{2A1E2799-B62D-4769-AE4C-3C0C28589F0C}" destId="{EAFB48CB-E57E-4111-9251-1C9E69EE15FA}" srcOrd="0" destOrd="0" parTransId="{80EAEAC0-D1D1-41C8-96F3-13738389CE06}" sibTransId="{7E2310CD-1024-4F9F-B703-B13E4696ED67}"/>
    <dgm:cxn modelId="{86B8ED14-3F3C-4401-93AB-B947FC3C5CE9}" type="presOf" srcId="{FA406B3B-B509-4C99-861E-A818062EE062}" destId="{0B0C39FF-77C6-45DA-A064-A01D6D94C90F}" srcOrd="0" destOrd="0" presId="urn:microsoft.com/office/officeart/2005/8/layout/orgChart1"/>
    <dgm:cxn modelId="{3E1C0F1A-FD3D-41F5-89CB-FC0F7692EDE9}" type="presOf" srcId="{94E513DD-29B2-4189-AB42-7AD67FFC4D68}" destId="{AA2B615E-3B45-4C0B-B66E-A429E9B355BF}" srcOrd="0" destOrd="0" presId="urn:microsoft.com/office/officeart/2005/8/layout/orgChart1"/>
    <dgm:cxn modelId="{66648D21-AB50-4EEE-8B3D-BCAE0D39CCE7}" type="presOf" srcId="{80EAEAC0-D1D1-41C8-96F3-13738389CE06}" destId="{36B266FD-74B3-4C8A-AAB4-986D92046499}" srcOrd="0" destOrd="0" presId="urn:microsoft.com/office/officeart/2005/8/layout/orgChart1"/>
    <dgm:cxn modelId="{F34D8123-E0E9-453A-BC8F-7B84B8F22FD1}" type="presOf" srcId="{EAFB48CB-E57E-4111-9251-1C9E69EE15FA}" destId="{375E97D6-F33A-4EF7-A215-B0A58BAE03E7}" srcOrd="1" destOrd="0" presId="urn:microsoft.com/office/officeart/2005/8/layout/orgChart1"/>
    <dgm:cxn modelId="{B4E9E42D-BA7F-458C-B64F-6907F1D91F15}" srcId="{2A1E2799-B62D-4769-AE4C-3C0C28589F0C}" destId="{FA406B3B-B509-4C99-861E-A818062EE062}" srcOrd="3" destOrd="0" parTransId="{E403FADA-0A58-4DB7-879C-6D7EE81FC601}" sibTransId="{2BB8BC67-F5E6-4CA2-8514-4C7BA3E83A89}"/>
    <dgm:cxn modelId="{6FC26D2E-7F87-4CA3-A532-5B07F55D0F03}" type="presOf" srcId="{7D9068D0-47FB-4D31-B6A4-6F6F01DAB5AB}" destId="{C42BB910-7BB0-40F6-B0BD-4648CE8B959A}" srcOrd="1" destOrd="0" presId="urn:microsoft.com/office/officeart/2005/8/layout/orgChart1"/>
    <dgm:cxn modelId="{324DDD39-10A5-4E98-B1D5-7505B31F8ADD}" type="presOf" srcId="{F07C1F51-3606-4CD9-9799-636F71D5CB23}" destId="{17B5E1C8-8EA2-40F9-943E-FC3BFF041AB6}" srcOrd="0" destOrd="0" presId="urn:microsoft.com/office/officeart/2005/8/layout/orgChart1"/>
    <dgm:cxn modelId="{C13C193B-FA8F-49AC-98B2-BADF6D7A0E3A}" type="presOf" srcId="{DD2E9CD0-F801-4F7E-B063-605964D691EC}" destId="{590BA82D-C614-4B8C-B769-23865E8BEC43}" srcOrd="1" destOrd="0" presId="urn:microsoft.com/office/officeart/2005/8/layout/orgChart1"/>
    <dgm:cxn modelId="{044D715D-DCC2-4684-9760-5A56A43D1F54}" type="presOf" srcId="{EAFB48CB-E57E-4111-9251-1C9E69EE15FA}" destId="{E1B6A93C-7E98-4215-944F-0A091E9F14FC}" srcOrd="0" destOrd="0" presId="urn:microsoft.com/office/officeart/2005/8/layout/orgChart1"/>
    <dgm:cxn modelId="{EF75335E-A132-4918-B82A-51406006021B}" type="presOf" srcId="{B11D1A27-1D25-42A2-B5D5-600015C2C012}" destId="{CAD78604-B53D-4FC4-8F0A-5DE59EB8BF86}" srcOrd="0" destOrd="0" presId="urn:microsoft.com/office/officeart/2005/8/layout/orgChart1"/>
    <dgm:cxn modelId="{28C0DF60-42F9-4E0B-9F0B-0C5F30213378}" type="presOf" srcId="{FA406B3B-B509-4C99-861E-A818062EE062}" destId="{5AB144A2-E45C-402B-8B68-EC66E0676166}" srcOrd="1" destOrd="0" presId="urn:microsoft.com/office/officeart/2005/8/layout/orgChart1"/>
    <dgm:cxn modelId="{CD3E3961-8379-4EE7-8776-4A14F78BA73A}" srcId="{B11D1A27-1D25-42A2-B5D5-600015C2C012}" destId="{2A1E2799-B62D-4769-AE4C-3C0C28589F0C}" srcOrd="0" destOrd="0" parTransId="{5053A5A1-2718-4EAD-B6FF-783DCE945B8E}" sibTransId="{58CA65E3-82D8-47B8-A0BA-4ADA6E959CEA}"/>
    <dgm:cxn modelId="{437B0873-2010-4EAC-A5BF-FA83B2D33DBE}" type="presOf" srcId="{2A1E2799-B62D-4769-AE4C-3C0C28589F0C}" destId="{86495A6D-198F-43DF-B32F-AF28DD904CC8}" srcOrd="1" destOrd="0" presId="urn:microsoft.com/office/officeart/2005/8/layout/orgChart1"/>
    <dgm:cxn modelId="{FF1ACA56-36A1-432F-8890-A35011A1B7B7}" type="presOf" srcId="{733D688F-E7F6-4B0F-9EFC-3A19C53B5830}" destId="{F992FA20-7C56-4BD1-BC08-A5AB0EE38E4D}" srcOrd="0" destOrd="0" presId="urn:microsoft.com/office/officeart/2005/8/layout/orgChart1"/>
    <dgm:cxn modelId="{C390EE77-1F4F-48AB-96EE-5156C50953AE}" srcId="{2A1E2799-B62D-4769-AE4C-3C0C28589F0C}" destId="{7D9068D0-47FB-4D31-B6A4-6F6F01DAB5AB}" srcOrd="4" destOrd="0" parTransId="{A6F4BC14-22EA-47F8-B999-4BAA6FD64845}" sibTransId="{B26B0823-EC04-40B8-993D-BDCEEB759705}"/>
    <dgm:cxn modelId="{B9F42F86-6AF6-43AF-B7FA-CC82395AE6FE}" type="presOf" srcId="{7D9068D0-47FB-4D31-B6A4-6F6F01DAB5AB}" destId="{F7DF4B5B-4F0F-41A0-AD49-152E357B19CF}" srcOrd="0" destOrd="0" presId="urn:microsoft.com/office/officeart/2005/8/layout/orgChart1"/>
    <dgm:cxn modelId="{6F565497-C519-45D4-99AA-470F9EBFEF84}" srcId="{2A1E2799-B62D-4769-AE4C-3C0C28589F0C}" destId="{733D688F-E7F6-4B0F-9EFC-3A19C53B5830}" srcOrd="2" destOrd="0" parTransId="{94E513DD-29B2-4189-AB42-7AD67FFC4D68}" sibTransId="{0A344D35-05B8-47A7-97FF-FA54FDDDD322}"/>
    <dgm:cxn modelId="{4EA2309C-DD87-40E7-A07D-3217E068B364}" srcId="{2A1E2799-B62D-4769-AE4C-3C0C28589F0C}" destId="{A45437AA-1F1E-49C0-BAC7-28C42579A1AF}" srcOrd="6" destOrd="0" parTransId="{DC98F5ED-E7EC-4A13-BCB4-EDDF4B4AEAC9}" sibTransId="{51935EC7-7826-47BC-A681-32B4ED6AB7FC}"/>
    <dgm:cxn modelId="{8246ECAE-7BFB-4B0D-8DD8-FCD06BE4417E}" type="presOf" srcId="{A6F4BC14-22EA-47F8-B999-4BAA6FD64845}" destId="{4351E715-B2EB-474C-A879-97A8DCFBC242}" srcOrd="0" destOrd="0" presId="urn:microsoft.com/office/officeart/2005/8/layout/orgChart1"/>
    <dgm:cxn modelId="{D0FD34AF-A610-41C3-93B2-18D4A36512EE}" type="presOf" srcId="{A45437AA-1F1E-49C0-BAC7-28C42579A1AF}" destId="{10F1EEFF-BC9C-4662-9CCE-D053D6542835}" srcOrd="0" destOrd="0" presId="urn:microsoft.com/office/officeart/2005/8/layout/orgChart1"/>
    <dgm:cxn modelId="{B4132FB3-4CD9-4CE6-908D-52654040D35A}" srcId="{2A1E2799-B62D-4769-AE4C-3C0C28589F0C}" destId="{DD2E9CD0-F801-4F7E-B063-605964D691EC}" srcOrd="5" destOrd="0" parTransId="{A9162B1A-D0C8-4B82-BC16-2ADBEDD0EC83}" sibTransId="{F656C2E7-EBEB-4124-ABC8-BE0A5A1B942C}"/>
    <dgm:cxn modelId="{7DD011B7-80CA-437C-8054-658E332E0905}" type="presOf" srcId="{DC98F5ED-E7EC-4A13-BCB4-EDDF4B4AEAC9}" destId="{D3BCF0CB-CFB2-49B5-9637-DA8A1696EBD2}" srcOrd="0" destOrd="0" presId="urn:microsoft.com/office/officeart/2005/8/layout/orgChart1"/>
    <dgm:cxn modelId="{102695BC-C639-4554-A61A-740D32B094AB}" type="presOf" srcId="{DD2E9CD0-F801-4F7E-B063-605964D691EC}" destId="{9CEDBB5D-A6B4-4196-ADCF-279CBBD8906B}" srcOrd="0" destOrd="0" presId="urn:microsoft.com/office/officeart/2005/8/layout/orgChart1"/>
    <dgm:cxn modelId="{44AEA1CF-520A-4A0F-9875-A01536E2855A}" type="presOf" srcId="{F8C91B28-1FF0-4466-BA8D-F718D62D622A}" destId="{6E51835F-3750-4987-8994-F1E4BEC1174B}" srcOrd="0" destOrd="0" presId="urn:microsoft.com/office/officeart/2005/8/layout/orgChart1"/>
    <dgm:cxn modelId="{10F74ED8-C75B-423B-9AFF-381003BA15E2}" srcId="{2A1E2799-B62D-4769-AE4C-3C0C28589F0C}" destId="{F07C1F51-3606-4CD9-9799-636F71D5CB23}" srcOrd="1" destOrd="0" parTransId="{F8C91B28-1FF0-4466-BA8D-F718D62D622A}" sibTransId="{82876D7A-B815-45A1-A268-8F17B8013C74}"/>
    <dgm:cxn modelId="{8A4BB6ED-C778-4F0F-893E-8AAF21D4532A}" type="presOf" srcId="{E403FADA-0A58-4DB7-879C-6D7EE81FC601}" destId="{7D84F951-14FD-4E3D-94EC-64A48F6BECBD}" srcOrd="0" destOrd="0" presId="urn:microsoft.com/office/officeart/2005/8/layout/orgChart1"/>
    <dgm:cxn modelId="{E85F50F1-7428-4322-A0D9-49AB9440A446}" type="presOf" srcId="{2A1E2799-B62D-4769-AE4C-3C0C28589F0C}" destId="{37D7AB9D-8244-44AB-AEFA-ED4065809EA9}" srcOrd="0" destOrd="0" presId="urn:microsoft.com/office/officeart/2005/8/layout/orgChart1"/>
    <dgm:cxn modelId="{62BBADF7-2EB9-4A3F-808A-32FC25709292}" type="presOf" srcId="{A45437AA-1F1E-49C0-BAC7-28C42579A1AF}" destId="{46161C71-E27C-4D08-841B-5C9B06EAD49D}" srcOrd="1" destOrd="0" presId="urn:microsoft.com/office/officeart/2005/8/layout/orgChart1"/>
    <dgm:cxn modelId="{FA623EFA-E9BB-4C9F-AAB2-A95F1B81BCC6}" type="presOf" srcId="{733D688F-E7F6-4B0F-9EFC-3A19C53B5830}" destId="{148E78D4-BC96-4811-846C-088924FC1BE7}" srcOrd="1" destOrd="0" presId="urn:microsoft.com/office/officeart/2005/8/layout/orgChart1"/>
    <dgm:cxn modelId="{4D1DA62B-5220-4B72-A839-1F1E1D2E106A}" type="presParOf" srcId="{CAD78604-B53D-4FC4-8F0A-5DE59EB8BF86}" destId="{CD072CFF-E0B5-4C28-8CE7-FAADDC48C9E4}" srcOrd="0" destOrd="0" presId="urn:microsoft.com/office/officeart/2005/8/layout/orgChart1"/>
    <dgm:cxn modelId="{E01B30AD-CA9F-4F0C-B062-74877B173C9E}" type="presParOf" srcId="{CD072CFF-E0B5-4C28-8CE7-FAADDC48C9E4}" destId="{27796DB0-9A2C-4830-A2F4-0B4A57376C5E}" srcOrd="0" destOrd="0" presId="urn:microsoft.com/office/officeart/2005/8/layout/orgChart1"/>
    <dgm:cxn modelId="{3CA56C9C-DA2D-4209-9561-B1B5C3C868DF}" type="presParOf" srcId="{27796DB0-9A2C-4830-A2F4-0B4A57376C5E}" destId="{37D7AB9D-8244-44AB-AEFA-ED4065809EA9}" srcOrd="0" destOrd="0" presId="urn:microsoft.com/office/officeart/2005/8/layout/orgChart1"/>
    <dgm:cxn modelId="{DFF5627A-E56B-47DD-A6A8-4844CBE6B1A0}" type="presParOf" srcId="{27796DB0-9A2C-4830-A2F4-0B4A57376C5E}" destId="{86495A6D-198F-43DF-B32F-AF28DD904CC8}" srcOrd="1" destOrd="0" presId="urn:microsoft.com/office/officeart/2005/8/layout/orgChart1"/>
    <dgm:cxn modelId="{CA9C66E7-6EFD-4BEB-8131-826408F418A2}" type="presParOf" srcId="{CD072CFF-E0B5-4C28-8CE7-FAADDC48C9E4}" destId="{DBBF2388-9E3C-4012-9F9D-87ABD6FF42D1}" srcOrd="1" destOrd="0" presId="urn:microsoft.com/office/officeart/2005/8/layout/orgChart1"/>
    <dgm:cxn modelId="{7AC90A01-FD46-4B75-A061-B1570061D4F2}" type="presParOf" srcId="{DBBF2388-9E3C-4012-9F9D-87ABD6FF42D1}" destId="{36B266FD-74B3-4C8A-AAB4-986D92046499}" srcOrd="0" destOrd="0" presId="urn:microsoft.com/office/officeart/2005/8/layout/orgChart1"/>
    <dgm:cxn modelId="{D9B0F8B6-296C-4F0F-95B0-9692F6BA493E}" type="presParOf" srcId="{DBBF2388-9E3C-4012-9F9D-87ABD6FF42D1}" destId="{EB066F35-8E45-4289-A91A-CAB929F21A0B}" srcOrd="1" destOrd="0" presId="urn:microsoft.com/office/officeart/2005/8/layout/orgChart1"/>
    <dgm:cxn modelId="{A36DBBD8-3F15-4664-9548-2FADB2397016}" type="presParOf" srcId="{EB066F35-8E45-4289-A91A-CAB929F21A0B}" destId="{34DAD746-ABED-4390-B103-3ECF61C4A9BD}" srcOrd="0" destOrd="0" presId="urn:microsoft.com/office/officeart/2005/8/layout/orgChart1"/>
    <dgm:cxn modelId="{3012BDF8-FF62-44F4-A010-CC5522BE9304}" type="presParOf" srcId="{34DAD746-ABED-4390-B103-3ECF61C4A9BD}" destId="{E1B6A93C-7E98-4215-944F-0A091E9F14FC}" srcOrd="0" destOrd="0" presId="urn:microsoft.com/office/officeart/2005/8/layout/orgChart1"/>
    <dgm:cxn modelId="{0BF11CC3-FAC0-425F-AAA6-AAF9C1D09798}" type="presParOf" srcId="{34DAD746-ABED-4390-B103-3ECF61C4A9BD}" destId="{375E97D6-F33A-4EF7-A215-B0A58BAE03E7}" srcOrd="1" destOrd="0" presId="urn:microsoft.com/office/officeart/2005/8/layout/orgChart1"/>
    <dgm:cxn modelId="{206E9F49-A7BA-4B13-8B3C-144980FEB218}" type="presParOf" srcId="{EB066F35-8E45-4289-A91A-CAB929F21A0B}" destId="{97B9162F-0C35-41A9-85F7-16F201024328}" srcOrd="1" destOrd="0" presId="urn:microsoft.com/office/officeart/2005/8/layout/orgChart1"/>
    <dgm:cxn modelId="{7E2308CA-6321-4E80-A3F0-4C5B7EA7DF3C}" type="presParOf" srcId="{EB066F35-8E45-4289-A91A-CAB929F21A0B}" destId="{8A06D28D-826A-4C44-AACC-7BD980DCAD99}" srcOrd="2" destOrd="0" presId="urn:microsoft.com/office/officeart/2005/8/layout/orgChart1"/>
    <dgm:cxn modelId="{DC81742A-9ABA-4518-B772-F0D88563908B}" type="presParOf" srcId="{DBBF2388-9E3C-4012-9F9D-87ABD6FF42D1}" destId="{6E51835F-3750-4987-8994-F1E4BEC1174B}" srcOrd="2" destOrd="0" presId="urn:microsoft.com/office/officeart/2005/8/layout/orgChart1"/>
    <dgm:cxn modelId="{3D736ACB-C9B4-4EDE-B9D2-B30B31CDA197}" type="presParOf" srcId="{DBBF2388-9E3C-4012-9F9D-87ABD6FF42D1}" destId="{CBF7FFFF-9FA2-4A76-A671-114D708DA696}" srcOrd="3" destOrd="0" presId="urn:microsoft.com/office/officeart/2005/8/layout/orgChart1"/>
    <dgm:cxn modelId="{50654271-371B-476E-B087-1CD5385FCE71}" type="presParOf" srcId="{CBF7FFFF-9FA2-4A76-A671-114D708DA696}" destId="{81BEA38D-AE05-48D7-B21C-A347363BB40B}" srcOrd="0" destOrd="0" presId="urn:microsoft.com/office/officeart/2005/8/layout/orgChart1"/>
    <dgm:cxn modelId="{4DC69687-D897-4ED1-ADB1-5F1803C2100F}" type="presParOf" srcId="{81BEA38D-AE05-48D7-B21C-A347363BB40B}" destId="{17B5E1C8-8EA2-40F9-943E-FC3BFF041AB6}" srcOrd="0" destOrd="0" presId="urn:microsoft.com/office/officeart/2005/8/layout/orgChart1"/>
    <dgm:cxn modelId="{C84058AA-DFEE-42B0-9D08-F4B1B6AFAB69}" type="presParOf" srcId="{81BEA38D-AE05-48D7-B21C-A347363BB40B}" destId="{AEA69C01-488B-42A1-AFC5-962FF4512B8F}" srcOrd="1" destOrd="0" presId="urn:microsoft.com/office/officeart/2005/8/layout/orgChart1"/>
    <dgm:cxn modelId="{06139160-D659-4D0F-B89B-766A86C77612}" type="presParOf" srcId="{CBF7FFFF-9FA2-4A76-A671-114D708DA696}" destId="{97C79E73-C165-4286-AEC0-F8FE5215784D}" srcOrd="1" destOrd="0" presId="urn:microsoft.com/office/officeart/2005/8/layout/orgChart1"/>
    <dgm:cxn modelId="{789A2FCC-D79F-42F7-AA91-A414DAAC5467}" type="presParOf" srcId="{CBF7FFFF-9FA2-4A76-A671-114D708DA696}" destId="{9D338830-7DC6-4D40-BF26-E2F0A109CCC0}" srcOrd="2" destOrd="0" presId="urn:microsoft.com/office/officeart/2005/8/layout/orgChart1"/>
    <dgm:cxn modelId="{3B3B6A08-D217-458C-9369-4468BBE538A8}" type="presParOf" srcId="{DBBF2388-9E3C-4012-9F9D-87ABD6FF42D1}" destId="{AA2B615E-3B45-4C0B-B66E-A429E9B355BF}" srcOrd="4" destOrd="0" presId="urn:microsoft.com/office/officeart/2005/8/layout/orgChart1"/>
    <dgm:cxn modelId="{4EE3D876-50DD-4F59-B541-ADFC8D15230C}" type="presParOf" srcId="{DBBF2388-9E3C-4012-9F9D-87ABD6FF42D1}" destId="{DC807CAC-51CC-4B57-A402-657511F1CE9B}" srcOrd="5" destOrd="0" presId="urn:microsoft.com/office/officeart/2005/8/layout/orgChart1"/>
    <dgm:cxn modelId="{DDCA33CC-EDA6-41E0-88AD-616DCE8E183F}" type="presParOf" srcId="{DC807CAC-51CC-4B57-A402-657511F1CE9B}" destId="{E4AD933E-49EB-4EFA-93CB-921C47713D37}" srcOrd="0" destOrd="0" presId="urn:microsoft.com/office/officeart/2005/8/layout/orgChart1"/>
    <dgm:cxn modelId="{F56FD687-C537-440D-BD73-48649D95B073}" type="presParOf" srcId="{E4AD933E-49EB-4EFA-93CB-921C47713D37}" destId="{F992FA20-7C56-4BD1-BC08-A5AB0EE38E4D}" srcOrd="0" destOrd="0" presId="urn:microsoft.com/office/officeart/2005/8/layout/orgChart1"/>
    <dgm:cxn modelId="{FEF5E8E6-DB92-4D8A-991D-BA5881038B2E}" type="presParOf" srcId="{E4AD933E-49EB-4EFA-93CB-921C47713D37}" destId="{148E78D4-BC96-4811-846C-088924FC1BE7}" srcOrd="1" destOrd="0" presId="urn:microsoft.com/office/officeart/2005/8/layout/orgChart1"/>
    <dgm:cxn modelId="{174A9C66-5754-4D14-B767-2940E0BAB12F}" type="presParOf" srcId="{DC807CAC-51CC-4B57-A402-657511F1CE9B}" destId="{EB110D1E-B496-4221-9B6B-06040E535A0F}" srcOrd="1" destOrd="0" presId="urn:microsoft.com/office/officeart/2005/8/layout/orgChart1"/>
    <dgm:cxn modelId="{0EF1F184-932E-4FF3-BFB0-69758594C9E0}" type="presParOf" srcId="{DC807CAC-51CC-4B57-A402-657511F1CE9B}" destId="{53F2A516-C310-45C0-8652-7F2BE20B8B8D}" srcOrd="2" destOrd="0" presId="urn:microsoft.com/office/officeart/2005/8/layout/orgChart1"/>
    <dgm:cxn modelId="{2A28EF60-BCA8-405E-81B2-53200EC88AB9}" type="presParOf" srcId="{DBBF2388-9E3C-4012-9F9D-87ABD6FF42D1}" destId="{7D84F951-14FD-4E3D-94EC-64A48F6BECBD}" srcOrd="6" destOrd="0" presId="urn:microsoft.com/office/officeart/2005/8/layout/orgChart1"/>
    <dgm:cxn modelId="{B4110A14-4C50-4A39-9696-CA18CA44658C}" type="presParOf" srcId="{DBBF2388-9E3C-4012-9F9D-87ABD6FF42D1}" destId="{CF0C971B-4292-423F-B240-774A1034C45E}" srcOrd="7" destOrd="0" presId="urn:microsoft.com/office/officeart/2005/8/layout/orgChart1"/>
    <dgm:cxn modelId="{69394B84-09B1-46D0-A013-65BD369D8ED5}" type="presParOf" srcId="{CF0C971B-4292-423F-B240-774A1034C45E}" destId="{6EF94DC5-D0A8-406F-B408-986CDEE0F200}" srcOrd="0" destOrd="0" presId="urn:microsoft.com/office/officeart/2005/8/layout/orgChart1"/>
    <dgm:cxn modelId="{03E374E3-3CF8-4E6A-B5CD-8D081FB40E1E}" type="presParOf" srcId="{6EF94DC5-D0A8-406F-B408-986CDEE0F200}" destId="{0B0C39FF-77C6-45DA-A064-A01D6D94C90F}" srcOrd="0" destOrd="0" presId="urn:microsoft.com/office/officeart/2005/8/layout/orgChart1"/>
    <dgm:cxn modelId="{25AEE69B-2A1C-4789-A500-4031707D29D8}" type="presParOf" srcId="{6EF94DC5-D0A8-406F-B408-986CDEE0F200}" destId="{5AB144A2-E45C-402B-8B68-EC66E0676166}" srcOrd="1" destOrd="0" presId="urn:microsoft.com/office/officeart/2005/8/layout/orgChart1"/>
    <dgm:cxn modelId="{23D5BF69-41C5-4861-824A-DA98DFC97524}" type="presParOf" srcId="{CF0C971B-4292-423F-B240-774A1034C45E}" destId="{43A41714-BFE8-4070-88AE-6CFD50A5BB45}" srcOrd="1" destOrd="0" presId="urn:microsoft.com/office/officeart/2005/8/layout/orgChart1"/>
    <dgm:cxn modelId="{087159EC-6287-4B74-894A-80E324947AE5}" type="presParOf" srcId="{CF0C971B-4292-423F-B240-774A1034C45E}" destId="{F7F18B14-E488-4110-9319-681E0F18D3A3}" srcOrd="2" destOrd="0" presId="urn:microsoft.com/office/officeart/2005/8/layout/orgChart1"/>
    <dgm:cxn modelId="{06886F03-FA6A-483D-B38E-C9569B932F09}" type="presParOf" srcId="{DBBF2388-9E3C-4012-9F9D-87ABD6FF42D1}" destId="{4351E715-B2EB-474C-A879-97A8DCFBC242}" srcOrd="8" destOrd="0" presId="urn:microsoft.com/office/officeart/2005/8/layout/orgChart1"/>
    <dgm:cxn modelId="{AAC5DE26-4107-4123-8232-3279469E6A65}" type="presParOf" srcId="{DBBF2388-9E3C-4012-9F9D-87ABD6FF42D1}" destId="{8F233BEA-529B-484B-8EFE-28E25A2ADBC7}" srcOrd="9" destOrd="0" presId="urn:microsoft.com/office/officeart/2005/8/layout/orgChart1"/>
    <dgm:cxn modelId="{DED866A5-7514-4352-81F1-87AFE5AE8A23}" type="presParOf" srcId="{8F233BEA-529B-484B-8EFE-28E25A2ADBC7}" destId="{C76DC7B7-879B-4854-A998-63300452B9DA}" srcOrd="0" destOrd="0" presId="urn:microsoft.com/office/officeart/2005/8/layout/orgChart1"/>
    <dgm:cxn modelId="{40DD309C-1742-439B-A518-40B86DE463F1}" type="presParOf" srcId="{C76DC7B7-879B-4854-A998-63300452B9DA}" destId="{F7DF4B5B-4F0F-41A0-AD49-152E357B19CF}" srcOrd="0" destOrd="0" presId="urn:microsoft.com/office/officeart/2005/8/layout/orgChart1"/>
    <dgm:cxn modelId="{423CDB00-FD76-47C1-9119-3AA2F267E340}" type="presParOf" srcId="{C76DC7B7-879B-4854-A998-63300452B9DA}" destId="{C42BB910-7BB0-40F6-B0BD-4648CE8B959A}" srcOrd="1" destOrd="0" presId="urn:microsoft.com/office/officeart/2005/8/layout/orgChart1"/>
    <dgm:cxn modelId="{CD8A59BE-6271-4196-BC4E-A94AD6889326}" type="presParOf" srcId="{8F233BEA-529B-484B-8EFE-28E25A2ADBC7}" destId="{EFF6238D-5E78-479F-B729-800345D06C14}" srcOrd="1" destOrd="0" presId="urn:microsoft.com/office/officeart/2005/8/layout/orgChart1"/>
    <dgm:cxn modelId="{EE9224DF-A66E-4615-863C-9856E3C80060}" type="presParOf" srcId="{8F233BEA-529B-484B-8EFE-28E25A2ADBC7}" destId="{3C9F5317-69D8-46AD-B78F-84E84D1892B2}" srcOrd="2" destOrd="0" presId="urn:microsoft.com/office/officeart/2005/8/layout/orgChart1"/>
    <dgm:cxn modelId="{17F712C8-34F7-4500-B318-B2BE121CDF51}" type="presParOf" srcId="{DBBF2388-9E3C-4012-9F9D-87ABD6FF42D1}" destId="{69B5E604-DC5F-4820-819E-D4B9C657980D}" srcOrd="10" destOrd="0" presId="urn:microsoft.com/office/officeart/2005/8/layout/orgChart1"/>
    <dgm:cxn modelId="{069EA96D-9CE0-4428-B543-C3D29436513B}" type="presParOf" srcId="{DBBF2388-9E3C-4012-9F9D-87ABD6FF42D1}" destId="{66025BD1-337E-4D32-9B73-D199E7CFF872}" srcOrd="11" destOrd="0" presId="urn:microsoft.com/office/officeart/2005/8/layout/orgChart1"/>
    <dgm:cxn modelId="{1DEA4392-289B-4D25-8D2A-369B8B97EB40}" type="presParOf" srcId="{66025BD1-337E-4D32-9B73-D199E7CFF872}" destId="{1D2609CA-CC05-428F-BDBE-74A5736DC687}" srcOrd="0" destOrd="0" presId="urn:microsoft.com/office/officeart/2005/8/layout/orgChart1"/>
    <dgm:cxn modelId="{8EAC106E-9DE3-4A26-B93F-8150F1CCE897}" type="presParOf" srcId="{1D2609CA-CC05-428F-BDBE-74A5736DC687}" destId="{9CEDBB5D-A6B4-4196-ADCF-279CBBD8906B}" srcOrd="0" destOrd="0" presId="urn:microsoft.com/office/officeart/2005/8/layout/orgChart1"/>
    <dgm:cxn modelId="{1E33244A-DF07-468D-98B5-8FE6D5902699}" type="presParOf" srcId="{1D2609CA-CC05-428F-BDBE-74A5736DC687}" destId="{590BA82D-C614-4B8C-B769-23865E8BEC43}" srcOrd="1" destOrd="0" presId="urn:microsoft.com/office/officeart/2005/8/layout/orgChart1"/>
    <dgm:cxn modelId="{08AC3C3C-7465-4C0D-B5F4-6454BBAFEF14}" type="presParOf" srcId="{66025BD1-337E-4D32-9B73-D199E7CFF872}" destId="{3553DA79-81A2-40F6-A799-8FB1CF44E6C9}" srcOrd="1" destOrd="0" presId="urn:microsoft.com/office/officeart/2005/8/layout/orgChart1"/>
    <dgm:cxn modelId="{DDA009CD-693B-4609-9340-90384ED8972F}" type="presParOf" srcId="{66025BD1-337E-4D32-9B73-D199E7CFF872}" destId="{8256E320-0FF1-4C49-9C78-5B2BBE5A6871}" srcOrd="2" destOrd="0" presId="urn:microsoft.com/office/officeart/2005/8/layout/orgChart1"/>
    <dgm:cxn modelId="{0C573291-DBB0-44E1-945D-72FC9E255CE8}" type="presParOf" srcId="{DBBF2388-9E3C-4012-9F9D-87ABD6FF42D1}" destId="{D3BCF0CB-CFB2-49B5-9637-DA8A1696EBD2}" srcOrd="12" destOrd="0" presId="urn:microsoft.com/office/officeart/2005/8/layout/orgChart1"/>
    <dgm:cxn modelId="{2FC216A3-8E19-4739-926D-3AC75A60D79A}" type="presParOf" srcId="{DBBF2388-9E3C-4012-9F9D-87ABD6FF42D1}" destId="{D74ADA49-6569-4C97-A139-C8F94F4A1EFF}" srcOrd="13" destOrd="0" presId="urn:microsoft.com/office/officeart/2005/8/layout/orgChart1"/>
    <dgm:cxn modelId="{C1DCC54F-C33C-4587-97AF-62D4E79E7005}" type="presParOf" srcId="{D74ADA49-6569-4C97-A139-C8F94F4A1EFF}" destId="{0F28A95F-69CA-4926-B7E3-990953255F25}" srcOrd="0" destOrd="0" presId="urn:microsoft.com/office/officeart/2005/8/layout/orgChart1"/>
    <dgm:cxn modelId="{097A0334-6EAA-420E-B5FC-867EAB318C4B}" type="presParOf" srcId="{0F28A95F-69CA-4926-B7E3-990953255F25}" destId="{10F1EEFF-BC9C-4662-9CCE-D053D6542835}" srcOrd="0" destOrd="0" presId="urn:microsoft.com/office/officeart/2005/8/layout/orgChart1"/>
    <dgm:cxn modelId="{3C2872EB-1B35-40D6-B5C2-3FB497CD79CD}" type="presParOf" srcId="{0F28A95F-69CA-4926-B7E3-990953255F25}" destId="{46161C71-E27C-4D08-841B-5C9B06EAD49D}" srcOrd="1" destOrd="0" presId="urn:microsoft.com/office/officeart/2005/8/layout/orgChart1"/>
    <dgm:cxn modelId="{B067AB5A-2069-49E8-897E-B5B24448A618}" type="presParOf" srcId="{D74ADA49-6569-4C97-A139-C8F94F4A1EFF}" destId="{9F3B5118-FB16-4CE2-A969-5F7CC5B49F7D}" srcOrd="1" destOrd="0" presId="urn:microsoft.com/office/officeart/2005/8/layout/orgChart1"/>
    <dgm:cxn modelId="{9F079842-9EFA-4CAD-BB77-35DB0BF58769}" type="presParOf" srcId="{D74ADA49-6569-4C97-A139-C8F94F4A1EFF}" destId="{F6AC61D3-A910-431A-89F3-654E91CDBE17}" srcOrd="2" destOrd="0" presId="urn:microsoft.com/office/officeart/2005/8/layout/orgChart1"/>
    <dgm:cxn modelId="{0B74C78B-A5DF-45F9-9E08-F7DE7C903868}" type="presParOf" srcId="{CD072CFF-E0B5-4C28-8CE7-FAADDC48C9E4}" destId="{837E5E4C-1BE0-4FB1-AB41-841A49CA36A1}"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CF0CB-CFB2-49B5-9637-DA8A1696EBD2}">
      <dsp:nvSpPr>
        <dsp:cNvPr id="0" name=""/>
        <dsp:cNvSpPr/>
      </dsp:nvSpPr>
      <dsp:spPr>
        <a:xfrm>
          <a:off x="3543363" y="995874"/>
          <a:ext cx="3112759" cy="180077"/>
        </a:xfrm>
        <a:custGeom>
          <a:avLst/>
          <a:gdLst/>
          <a:ahLst/>
          <a:cxnLst/>
          <a:rect l="0" t="0" r="0" b="0"/>
          <a:pathLst>
            <a:path>
              <a:moveTo>
                <a:pt x="0" y="0"/>
              </a:moveTo>
              <a:lnTo>
                <a:pt x="0" y="90038"/>
              </a:lnTo>
              <a:lnTo>
                <a:pt x="3112759" y="90038"/>
              </a:lnTo>
              <a:lnTo>
                <a:pt x="3112759" y="180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5E604-DC5F-4820-819E-D4B9C657980D}">
      <dsp:nvSpPr>
        <dsp:cNvPr id="0" name=""/>
        <dsp:cNvSpPr/>
      </dsp:nvSpPr>
      <dsp:spPr>
        <a:xfrm>
          <a:off x="3543363" y="995874"/>
          <a:ext cx="2075173" cy="180077"/>
        </a:xfrm>
        <a:custGeom>
          <a:avLst/>
          <a:gdLst/>
          <a:ahLst/>
          <a:cxnLst/>
          <a:rect l="0" t="0" r="0" b="0"/>
          <a:pathLst>
            <a:path>
              <a:moveTo>
                <a:pt x="0" y="0"/>
              </a:moveTo>
              <a:lnTo>
                <a:pt x="0" y="90038"/>
              </a:lnTo>
              <a:lnTo>
                <a:pt x="2075173" y="90038"/>
              </a:lnTo>
              <a:lnTo>
                <a:pt x="2075173" y="180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51E715-B2EB-474C-A879-97A8DCFBC242}">
      <dsp:nvSpPr>
        <dsp:cNvPr id="0" name=""/>
        <dsp:cNvSpPr/>
      </dsp:nvSpPr>
      <dsp:spPr>
        <a:xfrm>
          <a:off x="3543363" y="995874"/>
          <a:ext cx="1037586" cy="180077"/>
        </a:xfrm>
        <a:custGeom>
          <a:avLst/>
          <a:gdLst/>
          <a:ahLst/>
          <a:cxnLst/>
          <a:rect l="0" t="0" r="0" b="0"/>
          <a:pathLst>
            <a:path>
              <a:moveTo>
                <a:pt x="0" y="0"/>
              </a:moveTo>
              <a:lnTo>
                <a:pt x="0" y="90038"/>
              </a:lnTo>
              <a:lnTo>
                <a:pt x="1037586" y="90038"/>
              </a:lnTo>
              <a:lnTo>
                <a:pt x="1037586" y="180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4F951-14FD-4E3D-94EC-64A48F6BECBD}">
      <dsp:nvSpPr>
        <dsp:cNvPr id="0" name=""/>
        <dsp:cNvSpPr/>
      </dsp:nvSpPr>
      <dsp:spPr>
        <a:xfrm>
          <a:off x="3497643" y="995874"/>
          <a:ext cx="91440" cy="180077"/>
        </a:xfrm>
        <a:custGeom>
          <a:avLst/>
          <a:gdLst/>
          <a:ahLst/>
          <a:cxnLst/>
          <a:rect l="0" t="0" r="0" b="0"/>
          <a:pathLst>
            <a:path>
              <a:moveTo>
                <a:pt x="45720" y="0"/>
              </a:moveTo>
              <a:lnTo>
                <a:pt x="45720" y="180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2B615E-3B45-4C0B-B66E-A429E9B355BF}">
      <dsp:nvSpPr>
        <dsp:cNvPr id="0" name=""/>
        <dsp:cNvSpPr/>
      </dsp:nvSpPr>
      <dsp:spPr>
        <a:xfrm>
          <a:off x="2505776" y="995874"/>
          <a:ext cx="1037586" cy="180077"/>
        </a:xfrm>
        <a:custGeom>
          <a:avLst/>
          <a:gdLst/>
          <a:ahLst/>
          <a:cxnLst/>
          <a:rect l="0" t="0" r="0" b="0"/>
          <a:pathLst>
            <a:path>
              <a:moveTo>
                <a:pt x="1037586" y="0"/>
              </a:moveTo>
              <a:lnTo>
                <a:pt x="1037586" y="90038"/>
              </a:lnTo>
              <a:lnTo>
                <a:pt x="0" y="90038"/>
              </a:lnTo>
              <a:lnTo>
                <a:pt x="0" y="180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51835F-3750-4987-8994-F1E4BEC1174B}">
      <dsp:nvSpPr>
        <dsp:cNvPr id="0" name=""/>
        <dsp:cNvSpPr/>
      </dsp:nvSpPr>
      <dsp:spPr>
        <a:xfrm>
          <a:off x="1468190" y="995874"/>
          <a:ext cx="2075173" cy="180077"/>
        </a:xfrm>
        <a:custGeom>
          <a:avLst/>
          <a:gdLst/>
          <a:ahLst/>
          <a:cxnLst/>
          <a:rect l="0" t="0" r="0" b="0"/>
          <a:pathLst>
            <a:path>
              <a:moveTo>
                <a:pt x="2075173" y="0"/>
              </a:moveTo>
              <a:lnTo>
                <a:pt x="2075173" y="90038"/>
              </a:lnTo>
              <a:lnTo>
                <a:pt x="0" y="90038"/>
              </a:lnTo>
              <a:lnTo>
                <a:pt x="0" y="180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B266FD-74B3-4C8A-AAB4-986D92046499}">
      <dsp:nvSpPr>
        <dsp:cNvPr id="0" name=""/>
        <dsp:cNvSpPr/>
      </dsp:nvSpPr>
      <dsp:spPr>
        <a:xfrm>
          <a:off x="430603" y="995874"/>
          <a:ext cx="3112759" cy="180077"/>
        </a:xfrm>
        <a:custGeom>
          <a:avLst/>
          <a:gdLst/>
          <a:ahLst/>
          <a:cxnLst/>
          <a:rect l="0" t="0" r="0" b="0"/>
          <a:pathLst>
            <a:path>
              <a:moveTo>
                <a:pt x="3112759" y="0"/>
              </a:moveTo>
              <a:lnTo>
                <a:pt x="3112759" y="90038"/>
              </a:lnTo>
              <a:lnTo>
                <a:pt x="0" y="90038"/>
              </a:lnTo>
              <a:lnTo>
                <a:pt x="0" y="180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D7AB9D-8244-44AB-AEFA-ED4065809EA9}">
      <dsp:nvSpPr>
        <dsp:cNvPr id="0" name=""/>
        <dsp:cNvSpPr/>
      </dsp:nvSpPr>
      <dsp:spPr>
        <a:xfrm>
          <a:off x="3114608" y="567120"/>
          <a:ext cx="857509" cy="4287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endParaRPr lang="hu-HU" sz="600" kern="1200" baseline="0">
            <a:solidFill>
              <a:srgbClr val="000000"/>
            </a:solidFill>
            <a:latin typeface="Arial"/>
          </a:endParaRPr>
        </a:p>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Sándorfalvi</a:t>
          </a:r>
        </a:p>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EESZI</a:t>
          </a:r>
          <a:endParaRPr lang="hu-HU" sz="600" kern="1200"/>
        </a:p>
      </dsp:txBody>
      <dsp:txXfrm>
        <a:off x="3114608" y="567120"/>
        <a:ext cx="857509" cy="428754"/>
      </dsp:txXfrm>
    </dsp:sp>
    <dsp:sp modelId="{E1B6A93C-7E98-4215-944F-0A091E9F14FC}">
      <dsp:nvSpPr>
        <dsp:cNvPr id="0" name=""/>
        <dsp:cNvSpPr/>
      </dsp:nvSpPr>
      <dsp:spPr>
        <a:xfrm>
          <a:off x="1849" y="1175952"/>
          <a:ext cx="857509" cy="4287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Bölcsőde</a:t>
          </a:r>
        </a:p>
        <a:p>
          <a:pPr marL="0" marR="0" lvl="0" indent="0" algn="ctr" defTabSz="266700" rtl="0">
            <a:lnSpc>
              <a:spcPct val="90000"/>
            </a:lnSpc>
            <a:spcBef>
              <a:spcPct val="0"/>
            </a:spcBef>
            <a:spcAft>
              <a:spcPct val="35000"/>
            </a:spcAft>
            <a:buNone/>
          </a:pPr>
          <a:r>
            <a:rPr lang="hu-HU" sz="600" kern="1200" baseline="0">
              <a:solidFill>
                <a:srgbClr val="000000"/>
              </a:solidFill>
              <a:latin typeface="Arial"/>
            </a:rPr>
            <a:t>Engedélyezett férőhely:</a:t>
          </a:r>
        </a:p>
        <a:p>
          <a:pPr marL="0" marR="0" lvl="0" indent="0" algn="ctr" defTabSz="266700" rtl="0">
            <a:lnSpc>
              <a:spcPct val="90000"/>
            </a:lnSpc>
            <a:spcBef>
              <a:spcPct val="0"/>
            </a:spcBef>
            <a:spcAft>
              <a:spcPct val="35000"/>
            </a:spcAft>
            <a:buNone/>
          </a:pPr>
          <a:r>
            <a:rPr lang="hu-HU" sz="600" kern="1200" baseline="0">
              <a:solidFill>
                <a:srgbClr val="000000"/>
              </a:solidFill>
              <a:latin typeface="Arial"/>
            </a:rPr>
            <a:t>48 fő + 36</a:t>
          </a:r>
        </a:p>
      </dsp:txBody>
      <dsp:txXfrm>
        <a:off x="1849" y="1175952"/>
        <a:ext cx="857509" cy="428754"/>
      </dsp:txXfrm>
    </dsp:sp>
    <dsp:sp modelId="{17B5E1C8-8EA2-40F9-943E-FC3BFF041AB6}">
      <dsp:nvSpPr>
        <dsp:cNvPr id="0" name=""/>
        <dsp:cNvSpPr/>
      </dsp:nvSpPr>
      <dsp:spPr>
        <a:xfrm>
          <a:off x="1039435" y="1175952"/>
          <a:ext cx="857509" cy="4287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Család és Nővédelmi Eü.</a:t>
          </a:r>
        </a:p>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Gondozás</a:t>
          </a:r>
        </a:p>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3 körzet</a:t>
          </a:r>
          <a:endParaRPr lang="hu-HU" sz="600" kern="1200"/>
        </a:p>
      </dsp:txBody>
      <dsp:txXfrm>
        <a:off x="1039435" y="1175952"/>
        <a:ext cx="857509" cy="428754"/>
      </dsp:txXfrm>
    </dsp:sp>
    <dsp:sp modelId="{F992FA20-7C56-4BD1-BC08-A5AB0EE38E4D}">
      <dsp:nvSpPr>
        <dsp:cNvPr id="0" name=""/>
        <dsp:cNvSpPr/>
      </dsp:nvSpPr>
      <dsp:spPr>
        <a:xfrm>
          <a:off x="2077022" y="1175952"/>
          <a:ext cx="857509" cy="4287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Család- és Gyerekjóléti Szolgálat</a:t>
          </a:r>
        </a:p>
        <a:p>
          <a:pPr marL="0" marR="0" lvl="0" indent="0" algn="ctr" defTabSz="266700" rtl="0">
            <a:lnSpc>
              <a:spcPct val="90000"/>
            </a:lnSpc>
            <a:spcBef>
              <a:spcPct val="0"/>
            </a:spcBef>
            <a:spcAft>
              <a:spcPct val="35000"/>
            </a:spcAft>
            <a:buNone/>
          </a:pPr>
          <a:endParaRPr lang="hu-HU" sz="600" kern="1200" baseline="0">
            <a:solidFill>
              <a:srgbClr val="000000"/>
            </a:solidFill>
            <a:latin typeface="Arial"/>
          </a:endParaRPr>
        </a:p>
      </dsp:txBody>
      <dsp:txXfrm>
        <a:off x="2077022" y="1175952"/>
        <a:ext cx="857509" cy="428754"/>
      </dsp:txXfrm>
    </dsp:sp>
    <dsp:sp modelId="{0B0C39FF-77C6-45DA-A064-A01D6D94C90F}">
      <dsp:nvSpPr>
        <dsp:cNvPr id="0" name=""/>
        <dsp:cNvSpPr/>
      </dsp:nvSpPr>
      <dsp:spPr>
        <a:xfrm>
          <a:off x="3114608" y="1175952"/>
          <a:ext cx="857509" cy="4287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Idősek nappali ellátása</a:t>
          </a:r>
        </a:p>
        <a:p>
          <a:pPr marL="0" marR="0" lvl="0" indent="0" algn="ctr" defTabSz="266700" rtl="0">
            <a:lnSpc>
              <a:spcPct val="90000"/>
            </a:lnSpc>
            <a:spcBef>
              <a:spcPct val="0"/>
            </a:spcBef>
            <a:spcAft>
              <a:spcPct val="35000"/>
            </a:spcAft>
            <a:buNone/>
          </a:pPr>
          <a:r>
            <a:rPr lang="hu-HU" sz="600" kern="1200" baseline="0">
              <a:solidFill>
                <a:srgbClr val="000000"/>
              </a:solidFill>
              <a:latin typeface="Arial"/>
            </a:rPr>
            <a:t>Engedélyezett férőhely:</a:t>
          </a:r>
        </a:p>
        <a:p>
          <a:pPr marL="0" marR="0" lvl="0" indent="0" algn="ctr" defTabSz="266700" rtl="0">
            <a:lnSpc>
              <a:spcPct val="90000"/>
            </a:lnSpc>
            <a:spcBef>
              <a:spcPct val="0"/>
            </a:spcBef>
            <a:spcAft>
              <a:spcPct val="35000"/>
            </a:spcAft>
            <a:buNone/>
          </a:pPr>
          <a:r>
            <a:rPr lang="hu-HU" sz="600" kern="1200" baseline="0">
              <a:solidFill>
                <a:srgbClr val="000000"/>
              </a:solidFill>
              <a:latin typeface="Arial"/>
            </a:rPr>
            <a:t>30 fő</a:t>
          </a:r>
          <a:endParaRPr lang="hu-HU" sz="600" kern="1200"/>
        </a:p>
      </dsp:txBody>
      <dsp:txXfrm>
        <a:off x="3114608" y="1175952"/>
        <a:ext cx="857509" cy="428754"/>
      </dsp:txXfrm>
    </dsp:sp>
    <dsp:sp modelId="{F7DF4B5B-4F0F-41A0-AD49-152E357B19CF}">
      <dsp:nvSpPr>
        <dsp:cNvPr id="0" name=""/>
        <dsp:cNvSpPr/>
      </dsp:nvSpPr>
      <dsp:spPr>
        <a:xfrm>
          <a:off x="4152195" y="1175952"/>
          <a:ext cx="857509" cy="4287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Házi segítség-</a:t>
          </a:r>
        </a:p>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nyújtás</a:t>
          </a:r>
        </a:p>
        <a:p>
          <a:pPr marL="0" marR="0" lvl="0" indent="0" algn="ctr" defTabSz="266700" rtl="0">
            <a:lnSpc>
              <a:spcPct val="90000"/>
            </a:lnSpc>
            <a:spcBef>
              <a:spcPct val="0"/>
            </a:spcBef>
            <a:spcAft>
              <a:spcPct val="35000"/>
            </a:spcAft>
            <a:buNone/>
          </a:pPr>
          <a:r>
            <a:rPr lang="hu-HU" sz="600" kern="1200" baseline="0">
              <a:solidFill>
                <a:srgbClr val="000000"/>
              </a:solidFill>
              <a:latin typeface="Arial"/>
            </a:rPr>
            <a:t>66 fő</a:t>
          </a:r>
          <a:endParaRPr lang="hu-HU" sz="600" kern="1200"/>
        </a:p>
      </dsp:txBody>
      <dsp:txXfrm>
        <a:off x="4152195" y="1175952"/>
        <a:ext cx="857509" cy="428754"/>
      </dsp:txXfrm>
    </dsp:sp>
    <dsp:sp modelId="{9CEDBB5D-A6B4-4196-ADCF-279CBBD8906B}">
      <dsp:nvSpPr>
        <dsp:cNvPr id="0" name=""/>
        <dsp:cNvSpPr/>
      </dsp:nvSpPr>
      <dsp:spPr>
        <a:xfrm>
          <a:off x="5189781" y="1175952"/>
          <a:ext cx="857509" cy="4287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Étkeztetés</a:t>
          </a:r>
        </a:p>
      </dsp:txBody>
      <dsp:txXfrm>
        <a:off x="5189781" y="1175952"/>
        <a:ext cx="857509" cy="428754"/>
      </dsp:txXfrm>
    </dsp:sp>
    <dsp:sp modelId="{10F1EEFF-BC9C-4662-9CCE-D053D6542835}">
      <dsp:nvSpPr>
        <dsp:cNvPr id="0" name=""/>
        <dsp:cNvSpPr/>
      </dsp:nvSpPr>
      <dsp:spPr>
        <a:xfrm>
          <a:off x="6227368" y="1175952"/>
          <a:ext cx="857509" cy="4287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Tanya-</a:t>
          </a:r>
        </a:p>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gondnoki szolgálat</a:t>
          </a:r>
        </a:p>
        <a:p>
          <a:pPr marL="0" marR="0" lvl="0" indent="0" algn="ctr" defTabSz="266700" rtl="0">
            <a:lnSpc>
              <a:spcPct val="90000"/>
            </a:lnSpc>
            <a:spcBef>
              <a:spcPct val="0"/>
            </a:spcBef>
            <a:spcAft>
              <a:spcPct val="35000"/>
            </a:spcAft>
            <a:buNone/>
          </a:pPr>
          <a:r>
            <a:rPr lang="hu-HU" sz="600" b="1" kern="1200" baseline="0">
              <a:solidFill>
                <a:srgbClr val="000000"/>
              </a:solidFill>
              <a:latin typeface="Arial"/>
            </a:rPr>
            <a:t>3 körzet</a:t>
          </a:r>
          <a:endParaRPr lang="hu-HU" sz="600" kern="1200"/>
        </a:p>
      </dsp:txBody>
      <dsp:txXfrm>
        <a:off x="6227368" y="1175952"/>
        <a:ext cx="857509" cy="4287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A9BA7-54EC-472E-8BC9-DEADFB4D4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86</Pages>
  <Words>20963</Words>
  <Characters>144646</Characters>
  <Application>Microsoft Office Word</Application>
  <DocSecurity>0</DocSecurity>
  <Lines>1205</Lines>
  <Paragraphs>330</Paragraphs>
  <ScaleCrop>false</ScaleCrop>
  <HeadingPairs>
    <vt:vector size="2" baseType="variant">
      <vt:variant>
        <vt:lpstr>Cím</vt:lpstr>
      </vt:variant>
      <vt:variant>
        <vt:i4>1</vt:i4>
      </vt:variant>
    </vt:vector>
  </HeadingPairs>
  <TitlesOfParts>
    <vt:vector size="1" baseType="lpstr">
      <vt:lpstr>Helyzetkép</vt:lpstr>
    </vt:vector>
  </TitlesOfParts>
  <Company/>
  <LinksUpToDate>false</LinksUpToDate>
  <CharactersWithSpaces>165279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Helyzetkép</dc:title>
  <dc:subject/>
  <dc:creator>Asus</dc:creator>
  <cp:keywords/>
  <dc:description/>
  <cp:lastModifiedBy>Arany Jánosné</cp:lastModifiedBy>
  <cp:revision>3</cp:revision>
  <cp:lastPrinted>2022-03-01T13:54:00Z</cp:lastPrinted>
  <dcterms:created xsi:type="dcterms:W3CDTF">2022-03-18T08:04:00Z</dcterms:created>
  <dcterms:modified xsi:type="dcterms:W3CDTF">2022-03-18T09:05:00Z</dcterms:modified>
</cp:coreProperties>
</file>